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540" w:tblpY="-718"/>
        <w:tblW w:w="10443" w:type="dxa"/>
        <w:tblLayout w:type="fixed"/>
        <w:tblCellMar>
          <w:left w:w="0" w:type="dxa"/>
          <w:right w:w="0" w:type="dxa"/>
        </w:tblCellMar>
        <w:tblLook w:val="0000" w:firstRow="0" w:lastRow="0" w:firstColumn="0" w:lastColumn="0" w:noHBand="0" w:noVBand="0"/>
      </w:tblPr>
      <w:tblGrid>
        <w:gridCol w:w="10293"/>
        <w:gridCol w:w="150"/>
      </w:tblGrid>
      <w:tr w:rsidR="00AF1BBF" w14:paraId="4828C9D8" w14:textId="77777777" w:rsidTr="00E11EB8">
        <w:trPr>
          <w:trHeight w:val="2169"/>
        </w:trPr>
        <w:tc>
          <w:tcPr>
            <w:tcW w:w="10293" w:type="dxa"/>
            <w:shd w:val="clear" w:color="auto" w:fill="auto"/>
          </w:tcPr>
          <w:p w14:paraId="36947D20" w14:textId="77777777" w:rsidR="00AF1BBF" w:rsidRDefault="00AF1BBF" w:rsidP="00E11EB8">
            <w:pPr>
              <w:jc w:val="center"/>
            </w:pPr>
          </w:p>
          <w:p w14:paraId="7990F9A1" w14:textId="32601854" w:rsidR="00AF1BBF" w:rsidRPr="00832B39" w:rsidRDefault="00AF1BBF" w:rsidP="00E11EB8">
            <w:pPr>
              <w:widowControl w:val="0"/>
              <w:autoSpaceDE w:val="0"/>
              <w:autoSpaceDN w:val="0"/>
              <w:adjustRightInd w:val="0"/>
              <w:jc w:val="center"/>
              <w:rPr>
                <w:iCs/>
                <w:noProof/>
                <w:sz w:val="28"/>
                <w:szCs w:val="28"/>
              </w:rPr>
            </w:pPr>
            <w:r>
              <w:rPr>
                <w:noProof/>
              </w:rPr>
              <w:drawing>
                <wp:anchor distT="0" distB="0" distL="114300" distR="114300" simplePos="0" relativeHeight="251659264" behindDoc="1" locked="0" layoutInCell="1" allowOverlap="1" wp14:anchorId="683E3C19" wp14:editId="1A405DED">
                  <wp:simplePos x="0" y="0"/>
                  <wp:positionH relativeFrom="margin">
                    <wp:align>center</wp:align>
                  </wp:positionH>
                  <wp:positionV relativeFrom="paragraph">
                    <wp:posOffset>0</wp:posOffset>
                  </wp:positionV>
                  <wp:extent cx="773430" cy="771525"/>
                  <wp:effectExtent l="0" t="0" r="7620" b="9525"/>
                  <wp:wrapNone/>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343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C5A0DB" w14:textId="77777777" w:rsidR="00AF1BBF" w:rsidRDefault="00AF1BBF" w:rsidP="00E11EB8">
            <w:pPr>
              <w:pStyle w:val="a5"/>
              <w:keepLines w:val="0"/>
            </w:pPr>
          </w:p>
          <w:p w14:paraId="3DB8C5B4" w14:textId="77777777" w:rsidR="00AF1BBF" w:rsidRDefault="00AF1BBF" w:rsidP="00E11EB8">
            <w:pPr>
              <w:pStyle w:val="a5"/>
              <w:keepLines w:val="0"/>
            </w:pPr>
          </w:p>
          <w:p w14:paraId="7485638D" w14:textId="77777777" w:rsidR="00AF1BBF" w:rsidRDefault="00AF1BBF" w:rsidP="00E11EB8">
            <w:pPr>
              <w:pStyle w:val="a5"/>
              <w:keepLines w:val="0"/>
            </w:pPr>
          </w:p>
          <w:p w14:paraId="3C491E45" w14:textId="77777777" w:rsidR="00AF1BBF" w:rsidRPr="00B911A9" w:rsidRDefault="00AF1BBF" w:rsidP="00E11EB8">
            <w:pPr>
              <w:pStyle w:val="a5"/>
              <w:keepLines w:val="0"/>
              <w:rPr>
                <w:sz w:val="24"/>
                <w:szCs w:val="24"/>
              </w:rPr>
            </w:pPr>
            <w:r w:rsidRPr="00B911A9">
              <w:rPr>
                <w:sz w:val="24"/>
                <w:szCs w:val="24"/>
              </w:rPr>
              <w:t>КОНТРОЛЬНО – СЧЕТНАЯ КОМИССИЯ КИЛЬМЕЗСКОГО РАЙОНА</w:t>
            </w:r>
          </w:p>
          <w:p w14:paraId="5C1B1541" w14:textId="77777777" w:rsidR="00AF1BBF" w:rsidRPr="008B7D46" w:rsidRDefault="00AF1BBF" w:rsidP="00E11EB8">
            <w:pPr>
              <w:pStyle w:val="a6"/>
              <w:framePr w:w="0" w:hRule="auto" w:wrap="auto" w:vAnchor="margin" w:hAnchor="text" w:xAlign="left" w:yAlign="inline"/>
              <w:spacing w:before="0" w:after="0" w:line="200" w:lineRule="exact"/>
              <w:rPr>
                <w:u w:val="single"/>
              </w:rPr>
            </w:pPr>
            <w:r w:rsidRPr="008B7D46">
              <w:rPr>
                <w:u w:val="single"/>
              </w:rPr>
              <w:t xml:space="preserve">ул. Советская 79, </w:t>
            </w:r>
            <w:proofErr w:type="spellStart"/>
            <w:proofErr w:type="gramStart"/>
            <w:r w:rsidRPr="008B7D46">
              <w:rPr>
                <w:u w:val="single"/>
              </w:rPr>
              <w:t>пгт</w:t>
            </w:r>
            <w:proofErr w:type="spellEnd"/>
            <w:r w:rsidRPr="008B7D46">
              <w:rPr>
                <w:u w:val="single"/>
              </w:rPr>
              <w:t xml:space="preserve">  Кильмезь</w:t>
            </w:r>
            <w:proofErr w:type="gramEnd"/>
            <w:r w:rsidRPr="008B7D46">
              <w:rPr>
                <w:u w:val="single"/>
              </w:rPr>
              <w:t xml:space="preserve">, 613570 тел.: (83338) 2-16-05,  </w:t>
            </w:r>
            <w:r w:rsidRPr="008B7D46">
              <w:rPr>
                <w:u w:val="single"/>
                <w:lang w:val="en-US"/>
              </w:rPr>
              <w:t>E</w:t>
            </w:r>
            <w:r w:rsidRPr="008B7D46">
              <w:rPr>
                <w:u w:val="single"/>
              </w:rPr>
              <w:t>-</w:t>
            </w:r>
            <w:r w:rsidRPr="008B7D46">
              <w:rPr>
                <w:u w:val="single"/>
                <w:lang w:val="en-US"/>
              </w:rPr>
              <w:t>mail</w:t>
            </w:r>
            <w:r w:rsidRPr="008B7D46">
              <w:rPr>
                <w:u w:val="single"/>
              </w:rPr>
              <w:t xml:space="preserve">: </w:t>
            </w:r>
            <w:proofErr w:type="spellStart"/>
            <w:r w:rsidRPr="008B7D46">
              <w:rPr>
                <w:u w:val="single"/>
                <w:lang w:val="en-US"/>
              </w:rPr>
              <w:t>ksk</w:t>
            </w:r>
            <w:proofErr w:type="spellEnd"/>
            <w:r>
              <w:rPr>
                <w:u w:val="single"/>
              </w:rPr>
              <w:t>-</w:t>
            </w:r>
            <w:proofErr w:type="spellStart"/>
            <w:r w:rsidRPr="008B7D46">
              <w:rPr>
                <w:u w:val="single"/>
                <w:lang w:val="en-US"/>
              </w:rPr>
              <w:t>kilmez</w:t>
            </w:r>
            <w:proofErr w:type="spellEnd"/>
            <w:r w:rsidRPr="008B7D46">
              <w:rPr>
                <w:u w:val="single"/>
              </w:rPr>
              <w:t>@</w:t>
            </w:r>
            <w:proofErr w:type="spellStart"/>
            <w:r w:rsidRPr="008B7D46">
              <w:rPr>
                <w:u w:val="single"/>
                <w:lang w:val="en-US"/>
              </w:rPr>
              <w:t>yandex</w:t>
            </w:r>
            <w:proofErr w:type="spellEnd"/>
            <w:r w:rsidRPr="008B7D46">
              <w:rPr>
                <w:u w:val="single"/>
              </w:rPr>
              <w:t>.</w:t>
            </w:r>
            <w:proofErr w:type="spellStart"/>
            <w:r w:rsidRPr="008B7D46">
              <w:rPr>
                <w:u w:val="single"/>
                <w:lang w:val="en-US"/>
              </w:rPr>
              <w:t>ru</w:t>
            </w:r>
            <w:proofErr w:type="spellEnd"/>
          </w:p>
          <w:p w14:paraId="160B56CD" w14:textId="77777777" w:rsidR="00AF1BBF" w:rsidRDefault="00AF1BBF" w:rsidP="00E11EB8">
            <w:pPr>
              <w:pStyle w:val="11"/>
              <w:tabs>
                <w:tab w:val="left" w:pos="2552"/>
              </w:tabs>
              <w:spacing w:after="0" w:line="200" w:lineRule="exact"/>
            </w:pPr>
          </w:p>
        </w:tc>
        <w:tc>
          <w:tcPr>
            <w:tcW w:w="150" w:type="dxa"/>
            <w:shd w:val="clear" w:color="auto" w:fill="auto"/>
          </w:tcPr>
          <w:p w14:paraId="4C0DB76F" w14:textId="77777777" w:rsidR="00AF1BBF" w:rsidRDefault="00AF1BBF" w:rsidP="00E11EB8">
            <w:pPr>
              <w:pStyle w:val="11"/>
              <w:spacing w:before="120" w:after="0" w:line="240" w:lineRule="auto"/>
              <w:ind w:left="1021"/>
            </w:pPr>
          </w:p>
          <w:p w14:paraId="454309AC" w14:textId="77777777" w:rsidR="00AF1BBF" w:rsidRDefault="00AF1BBF" w:rsidP="00E11EB8">
            <w:pPr>
              <w:pStyle w:val="11"/>
              <w:spacing w:before="120" w:after="0" w:line="240" w:lineRule="auto"/>
              <w:ind w:left="1021"/>
            </w:pPr>
          </w:p>
          <w:p w14:paraId="37D6D7FD" w14:textId="77777777" w:rsidR="00AF1BBF" w:rsidRDefault="00AF1BBF" w:rsidP="00E11EB8">
            <w:pPr>
              <w:widowControl w:val="0"/>
              <w:shd w:val="clear" w:color="auto" w:fill="FFFFFF"/>
              <w:autoSpaceDE w:val="0"/>
              <w:autoSpaceDN w:val="0"/>
              <w:adjustRightInd w:val="0"/>
              <w:spacing w:line="329" w:lineRule="exact"/>
              <w:ind w:left="1276"/>
            </w:pPr>
          </w:p>
        </w:tc>
      </w:tr>
    </w:tbl>
    <w:p w14:paraId="5FD44181" w14:textId="77777777" w:rsidR="00AF1BBF" w:rsidRDefault="00AF1BBF" w:rsidP="00AF1BBF">
      <w:pPr>
        <w:pStyle w:val="1"/>
        <w:tabs>
          <w:tab w:val="left" w:pos="5760"/>
        </w:tabs>
        <w:ind w:firstLine="0"/>
        <w:jc w:val="center"/>
        <w:rPr>
          <w:szCs w:val="28"/>
        </w:rPr>
      </w:pPr>
      <w:r>
        <w:rPr>
          <w:szCs w:val="28"/>
        </w:rPr>
        <w:t xml:space="preserve">                           </w:t>
      </w:r>
    </w:p>
    <w:p w14:paraId="6CE1CA20" w14:textId="766E4D9D" w:rsidR="00AF1BBF" w:rsidRPr="00405D91" w:rsidRDefault="00C05525" w:rsidP="00AF1BBF">
      <w:pPr>
        <w:jc w:val="center"/>
        <w:outlineLvl w:val="0"/>
        <w:rPr>
          <w:b/>
          <w:sz w:val="27"/>
          <w:szCs w:val="27"/>
        </w:rPr>
      </w:pPr>
      <w:r>
        <w:rPr>
          <w:b/>
          <w:sz w:val="27"/>
          <w:szCs w:val="27"/>
        </w:rPr>
        <w:t>ОТЧЕТ</w:t>
      </w:r>
    </w:p>
    <w:p w14:paraId="4097687D" w14:textId="76CC03E0" w:rsidR="007E6687" w:rsidRPr="00DC6C5C" w:rsidRDefault="00405D91" w:rsidP="00C05525">
      <w:pPr>
        <w:rPr>
          <w:bCs/>
          <w:sz w:val="27"/>
          <w:szCs w:val="27"/>
        </w:rPr>
      </w:pPr>
      <w:proofErr w:type="spellStart"/>
      <w:proofErr w:type="gramStart"/>
      <w:r>
        <w:rPr>
          <w:sz w:val="27"/>
          <w:szCs w:val="27"/>
        </w:rPr>
        <w:t>п</w:t>
      </w:r>
      <w:r w:rsidR="007E6687" w:rsidRPr="00405D91">
        <w:rPr>
          <w:sz w:val="27"/>
          <w:szCs w:val="27"/>
        </w:rPr>
        <w:t>гт.Кильмезь</w:t>
      </w:r>
      <w:proofErr w:type="spellEnd"/>
      <w:proofErr w:type="gramEnd"/>
      <w:r w:rsidR="007E6687" w:rsidRPr="00405D91">
        <w:rPr>
          <w:sz w:val="27"/>
          <w:szCs w:val="27"/>
        </w:rPr>
        <w:t xml:space="preserve">                                                                          </w:t>
      </w:r>
      <w:r w:rsidR="00DC6C5C">
        <w:rPr>
          <w:sz w:val="27"/>
          <w:szCs w:val="27"/>
        </w:rPr>
        <w:t xml:space="preserve">                  </w:t>
      </w:r>
      <w:r w:rsidR="00C05525">
        <w:rPr>
          <w:sz w:val="27"/>
          <w:szCs w:val="27"/>
        </w:rPr>
        <w:t>о</w:t>
      </w:r>
      <w:r w:rsidR="00DC6C5C" w:rsidRPr="00DC6C5C">
        <w:rPr>
          <w:bCs/>
          <w:sz w:val="27"/>
          <w:szCs w:val="27"/>
        </w:rPr>
        <w:t>т 22.12.2025</w:t>
      </w:r>
    </w:p>
    <w:p w14:paraId="00670835" w14:textId="0BB2895D" w:rsidR="009E0FEE" w:rsidRDefault="00AF1BBF" w:rsidP="009E0FEE">
      <w:pPr>
        <w:jc w:val="center"/>
        <w:rPr>
          <w:b/>
          <w:sz w:val="27"/>
          <w:szCs w:val="27"/>
        </w:rPr>
      </w:pPr>
      <w:bookmarkStart w:id="0" w:name="_Hlk146092810"/>
      <w:bookmarkEnd w:id="0"/>
      <w:r w:rsidRPr="009E0FEE">
        <w:rPr>
          <w:b/>
          <w:sz w:val="27"/>
          <w:szCs w:val="27"/>
        </w:rPr>
        <w:t>«</w:t>
      </w:r>
      <w:r w:rsidR="00CB37C6" w:rsidRPr="009E0FEE">
        <w:rPr>
          <w:b/>
          <w:sz w:val="27"/>
          <w:szCs w:val="27"/>
        </w:rPr>
        <w:t xml:space="preserve">Проверка законности использования бюджетных средств на выплату пенсии за выслугу лет лицам, замещавшим должности муниципальной службы, и доплаты к пенсии лицам, замещавшим муниципальные должности в муниципальных образованиях </w:t>
      </w:r>
      <w:proofErr w:type="spellStart"/>
      <w:r w:rsidR="00CB37C6" w:rsidRPr="009E0FEE">
        <w:rPr>
          <w:b/>
          <w:sz w:val="27"/>
          <w:szCs w:val="27"/>
        </w:rPr>
        <w:t>Кильмезского</w:t>
      </w:r>
      <w:proofErr w:type="spellEnd"/>
      <w:r w:rsidR="00CB37C6" w:rsidRPr="009E0FEE">
        <w:rPr>
          <w:b/>
          <w:sz w:val="27"/>
          <w:szCs w:val="27"/>
        </w:rPr>
        <w:t xml:space="preserve"> района,</w:t>
      </w:r>
    </w:p>
    <w:p w14:paraId="55B82F38" w14:textId="06F52A75" w:rsidR="00C05525" w:rsidRPr="009E0FEE" w:rsidRDefault="00CB37C6" w:rsidP="00C05525">
      <w:pPr>
        <w:jc w:val="center"/>
        <w:rPr>
          <w:b/>
          <w:sz w:val="27"/>
          <w:szCs w:val="27"/>
        </w:rPr>
      </w:pPr>
      <w:r w:rsidRPr="009E0FEE">
        <w:rPr>
          <w:b/>
          <w:sz w:val="27"/>
          <w:szCs w:val="27"/>
        </w:rPr>
        <w:t>за 2023</w:t>
      </w:r>
      <w:r w:rsidR="009E0FEE">
        <w:rPr>
          <w:b/>
          <w:sz w:val="27"/>
          <w:szCs w:val="27"/>
        </w:rPr>
        <w:t>-</w:t>
      </w:r>
      <w:r w:rsidRPr="009E0FEE">
        <w:rPr>
          <w:b/>
          <w:sz w:val="27"/>
          <w:szCs w:val="27"/>
        </w:rPr>
        <w:t>2024 годы</w:t>
      </w:r>
      <w:r w:rsidR="00971A6E">
        <w:rPr>
          <w:b/>
          <w:sz w:val="27"/>
          <w:szCs w:val="27"/>
        </w:rPr>
        <w:t xml:space="preserve"> и истекший период 2025 года</w:t>
      </w:r>
      <w:r w:rsidR="00C05525">
        <w:rPr>
          <w:b/>
          <w:sz w:val="27"/>
          <w:szCs w:val="27"/>
        </w:rPr>
        <w:t>»</w:t>
      </w:r>
    </w:p>
    <w:p w14:paraId="14F0FA6E" w14:textId="77777777" w:rsidR="007E6687" w:rsidRPr="00405D91" w:rsidRDefault="007E6687" w:rsidP="007E6687">
      <w:pPr>
        <w:pStyle w:val="2"/>
        <w:shd w:val="clear" w:color="auto" w:fill="FFFFFF"/>
        <w:spacing w:before="0"/>
        <w:ind w:firstLine="709"/>
        <w:jc w:val="both"/>
        <w:textAlignment w:val="baseline"/>
        <w:rPr>
          <w:rFonts w:ascii="Times New Roman" w:hAnsi="Times New Roman" w:cs="Times New Roman"/>
          <w:color w:val="auto"/>
          <w:sz w:val="27"/>
          <w:szCs w:val="27"/>
        </w:rPr>
      </w:pPr>
    </w:p>
    <w:p w14:paraId="3102CA3C" w14:textId="77777777" w:rsidR="00D458F6" w:rsidRDefault="00D458F6" w:rsidP="00D458F6">
      <w:pPr>
        <w:pStyle w:val="a7"/>
        <w:numPr>
          <w:ilvl w:val="0"/>
          <w:numId w:val="17"/>
        </w:numPr>
        <w:jc w:val="both"/>
        <w:rPr>
          <w:b/>
          <w:sz w:val="26"/>
          <w:szCs w:val="26"/>
        </w:rPr>
      </w:pPr>
      <w:bookmarkStart w:id="1" w:name="_Hlk217046562"/>
      <w:r w:rsidRPr="006375C5">
        <w:rPr>
          <w:b/>
          <w:sz w:val="26"/>
          <w:szCs w:val="26"/>
        </w:rPr>
        <w:t xml:space="preserve">Основание для проведения контрольного мероприятия: </w:t>
      </w:r>
    </w:p>
    <w:p w14:paraId="5315228F" w14:textId="7EA9E436" w:rsidR="00D458F6" w:rsidRPr="00DC0698" w:rsidRDefault="00D458F6" w:rsidP="00D458F6">
      <w:pPr>
        <w:jc w:val="both"/>
        <w:rPr>
          <w:sz w:val="27"/>
          <w:szCs w:val="27"/>
        </w:rPr>
      </w:pPr>
      <w:r w:rsidRPr="00DC0698">
        <w:rPr>
          <w:sz w:val="27"/>
          <w:szCs w:val="27"/>
        </w:rPr>
        <w:t xml:space="preserve">пункт </w:t>
      </w:r>
      <w:r>
        <w:rPr>
          <w:sz w:val="27"/>
          <w:szCs w:val="27"/>
        </w:rPr>
        <w:t>5</w:t>
      </w:r>
      <w:r w:rsidRPr="00DC0698">
        <w:rPr>
          <w:sz w:val="27"/>
          <w:szCs w:val="27"/>
        </w:rPr>
        <w:t xml:space="preserve"> раздела II «Контрольные мероприятия» плана работы Контрольно-счетной комиссии </w:t>
      </w:r>
      <w:proofErr w:type="spellStart"/>
      <w:r w:rsidRPr="00DC0698">
        <w:rPr>
          <w:sz w:val="27"/>
          <w:szCs w:val="27"/>
        </w:rPr>
        <w:t>Кильмезского</w:t>
      </w:r>
      <w:proofErr w:type="spellEnd"/>
      <w:r w:rsidRPr="00DC0698">
        <w:rPr>
          <w:sz w:val="27"/>
          <w:szCs w:val="27"/>
        </w:rPr>
        <w:t xml:space="preserve"> района на 2025 год, утвержденного распоряжением председателя Контрольно-счетной комиссии </w:t>
      </w:r>
      <w:proofErr w:type="spellStart"/>
      <w:r w:rsidRPr="00DC0698">
        <w:rPr>
          <w:sz w:val="27"/>
          <w:szCs w:val="27"/>
        </w:rPr>
        <w:t>Кильмезского</w:t>
      </w:r>
      <w:proofErr w:type="spellEnd"/>
      <w:r w:rsidRPr="00DC0698">
        <w:rPr>
          <w:sz w:val="27"/>
          <w:szCs w:val="27"/>
        </w:rPr>
        <w:t xml:space="preserve"> района от 18.12.2024 № 11 </w:t>
      </w:r>
      <w:r w:rsidR="000D41D8">
        <w:rPr>
          <w:sz w:val="27"/>
          <w:szCs w:val="27"/>
        </w:rPr>
        <w:t>(</w:t>
      </w:r>
      <w:r w:rsidRPr="00DC0698">
        <w:rPr>
          <w:sz w:val="27"/>
          <w:szCs w:val="27"/>
        </w:rPr>
        <w:t>с измене</w:t>
      </w:r>
      <w:r w:rsidR="000D41D8">
        <w:rPr>
          <w:sz w:val="27"/>
          <w:szCs w:val="27"/>
        </w:rPr>
        <w:t>ниями</w:t>
      </w:r>
      <w:r w:rsidRPr="00DC0698">
        <w:rPr>
          <w:sz w:val="27"/>
          <w:szCs w:val="27"/>
        </w:rPr>
        <w:t xml:space="preserve"> от 19.02.2025 №2</w:t>
      </w:r>
      <w:r w:rsidR="000D41D8">
        <w:rPr>
          <w:sz w:val="27"/>
          <w:szCs w:val="27"/>
        </w:rPr>
        <w:t>)</w:t>
      </w:r>
    </w:p>
    <w:p w14:paraId="6CDB9BB7" w14:textId="0A536567" w:rsidR="00D458F6" w:rsidRPr="00D43FFA" w:rsidRDefault="00D458F6" w:rsidP="00D458F6">
      <w:pPr>
        <w:ind w:firstLine="709"/>
        <w:jc w:val="both"/>
        <w:rPr>
          <w:bCs/>
          <w:sz w:val="27"/>
          <w:szCs w:val="27"/>
        </w:rPr>
      </w:pPr>
      <w:r w:rsidRPr="00DC0698">
        <w:rPr>
          <w:b/>
          <w:i/>
          <w:iCs/>
          <w:sz w:val="27"/>
          <w:szCs w:val="27"/>
        </w:rPr>
        <w:t>2. </w:t>
      </w:r>
      <w:r>
        <w:rPr>
          <w:b/>
          <w:i/>
          <w:iCs/>
          <w:sz w:val="27"/>
          <w:szCs w:val="27"/>
        </w:rPr>
        <w:t xml:space="preserve"> </w:t>
      </w:r>
      <w:r w:rsidRPr="00DC0698">
        <w:rPr>
          <w:b/>
          <w:i/>
          <w:iCs/>
          <w:sz w:val="27"/>
          <w:szCs w:val="27"/>
        </w:rPr>
        <w:t>Предмет контрольного мероприятия:</w:t>
      </w:r>
      <w:r w:rsidRPr="00DC0698">
        <w:rPr>
          <w:b/>
          <w:sz w:val="27"/>
          <w:szCs w:val="27"/>
        </w:rPr>
        <w:t xml:space="preserve"> </w:t>
      </w:r>
      <w:r w:rsidRPr="00DC0698">
        <w:rPr>
          <w:sz w:val="27"/>
          <w:szCs w:val="27"/>
        </w:rPr>
        <w:t xml:space="preserve">Документы, подтверждающие </w:t>
      </w:r>
      <w:r>
        <w:rPr>
          <w:bCs/>
          <w:sz w:val="27"/>
          <w:szCs w:val="27"/>
        </w:rPr>
        <w:t>выплаты</w:t>
      </w:r>
      <w:r w:rsidRPr="00405D91">
        <w:rPr>
          <w:sz w:val="27"/>
          <w:szCs w:val="27"/>
        </w:rPr>
        <w:t xml:space="preserve"> бюджетных средств на выплату пенсии за выслугу лет лицам, замещавшим должности муниципальной службы, и доплаты к пенсии лицам, замещавшим муници</w:t>
      </w:r>
      <w:bookmarkStart w:id="2" w:name="_GoBack"/>
      <w:bookmarkEnd w:id="2"/>
      <w:r w:rsidRPr="00405D91">
        <w:rPr>
          <w:sz w:val="27"/>
          <w:szCs w:val="27"/>
        </w:rPr>
        <w:t xml:space="preserve">пальные должности за 2023-2024 годы </w:t>
      </w:r>
      <w:r w:rsidRPr="00D43FFA">
        <w:rPr>
          <w:bCs/>
          <w:sz w:val="27"/>
          <w:szCs w:val="27"/>
        </w:rPr>
        <w:t>и истекший период 2025года»</w:t>
      </w:r>
    </w:p>
    <w:p w14:paraId="3FF1BE88" w14:textId="77777777" w:rsidR="00D458F6" w:rsidRPr="006375C5" w:rsidRDefault="00D458F6" w:rsidP="00D458F6">
      <w:pPr>
        <w:ind w:firstLine="709"/>
        <w:jc w:val="both"/>
        <w:rPr>
          <w:b/>
          <w:sz w:val="26"/>
          <w:szCs w:val="26"/>
        </w:rPr>
      </w:pPr>
      <w:r w:rsidRPr="006375C5">
        <w:rPr>
          <w:b/>
          <w:bCs/>
          <w:sz w:val="26"/>
          <w:szCs w:val="26"/>
        </w:rPr>
        <w:t>3.</w:t>
      </w:r>
      <w:r w:rsidRPr="006375C5">
        <w:rPr>
          <w:sz w:val="26"/>
          <w:szCs w:val="26"/>
        </w:rPr>
        <w:t xml:space="preserve"> </w:t>
      </w:r>
      <w:r>
        <w:rPr>
          <w:sz w:val="26"/>
          <w:szCs w:val="26"/>
        </w:rPr>
        <w:t xml:space="preserve"> </w:t>
      </w:r>
      <w:r w:rsidRPr="006375C5">
        <w:rPr>
          <w:b/>
          <w:sz w:val="26"/>
          <w:szCs w:val="26"/>
        </w:rPr>
        <w:t>Объекты контрольного мероприятия:</w:t>
      </w:r>
    </w:p>
    <w:p w14:paraId="5338B3FE" w14:textId="3F362EEF" w:rsidR="00D458F6" w:rsidRDefault="00D458F6" w:rsidP="00D458F6">
      <w:pPr>
        <w:ind w:firstLine="709"/>
        <w:jc w:val="both"/>
        <w:rPr>
          <w:sz w:val="27"/>
          <w:szCs w:val="27"/>
        </w:rPr>
      </w:pPr>
      <w:r w:rsidRPr="00DC0698">
        <w:rPr>
          <w:sz w:val="27"/>
          <w:szCs w:val="27"/>
        </w:rPr>
        <w:t xml:space="preserve">Муниципальное </w:t>
      </w:r>
      <w:proofErr w:type="gramStart"/>
      <w:r w:rsidRPr="00DC0698">
        <w:rPr>
          <w:sz w:val="27"/>
          <w:szCs w:val="27"/>
        </w:rPr>
        <w:t xml:space="preserve">образование  </w:t>
      </w:r>
      <w:proofErr w:type="spellStart"/>
      <w:r>
        <w:rPr>
          <w:sz w:val="27"/>
          <w:szCs w:val="27"/>
        </w:rPr>
        <w:t>Вихаревское</w:t>
      </w:r>
      <w:proofErr w:type="spellEnd"/>
      <w:proofErr w:type="gramEnd"/>
      <w:r>
        <w:rPr>
          <w:sz w:val="27"/>
          <w:szCs w:val="27"/>
        </w:rPr>
        <w:t xml:space="preserve"> сельское поселение</w:t>
      </w:r>
    </w:p>
    <w:p w14:paraId="294693B1" w14:textId="6528C0E0" w:rsidR="00C05525" w:rsidRDefault="00C05525" w:rsidP="00C05525">
      <w:pPr>
        <w:ind w:firstLine="709"/>
        <w:jc w:val="both"/>
        <w:rPr>
          <w:sz w:val="27"/>
          <w:szCs w:val="27"/>
        </w:rPr>
      </w:pPr>
      <w:r w:rsidRPr="00DC0698">
        <w:rPr>
          <w:sz w:val="27"/>
          <w:szCs w:val="27"/>
        </w:rPr>
        <w:t xml:space="preserve">Муниципальное </w:t>
      </w:r>
      <w:proofErr w:type="gramStart"/>
      <w:r w:rsidRPr="00DC0698">
        <w:rPr>
          <w:sz w:val="27"/>
          <w:szCs w:val="27"/>
        </w:rPr>
        <w:t xml:space="preserve">образование  </w:t>
      </w:r>
      <w:proofErr w:type="spellStart"/>
      <w:r>
        <w:rPr>
          <w:sz w:val="27"/>
          <w:szCs w:val="27"/>
        </w:rPr>
        <w:t>Чернушское</w:t>
      </w:r>
      <w:proofErr w:type="spellEnd"/>
      <w:proofErr w:type="gramEnd"/>
      <w:r>
        <w:rPr>
          <w:sz w:val="27"/>
          <w:szCs w:val="27"/>
        </w:rPr>
        <w:t xml:space="preserve"> сельское поселение</w:t>
      </w:r>
    </w:p>
    <w:p w14:paraId="7E34DCE8" w14:textId="4FED73BF" w:rsidR="00C05525" w:rsidRDefault="00C05525" w:rsidP="00C05525">
      <w:pPr>
        <w:ind w:firstLine="709"/>
        <w:jc w:val="both"/>
        <w:rPr>
          <w:sz w:val="27"/>
          <w:szCs w:val="27"/>
        </w:rPr>
      </w:pPr>
      <w:r w:rsidRPr="00DC0698">
        <w:rPr>
          <w:sz w:val="27"/>
          <w:szCs w:val="27"/>
        </w:rPr>
        <w:t xml:space="preserve">Муниципальное </w:t>
      </w:r>
      <w:proofErr w:type="gramStart"/>
      <w:r w:rsidRPr="00DC0698">
        <w:rPr>
          <w:sz w:val="27"/>
          <w:szCs w:val="27"/>
        </w:rPr>
        <w:t xml:space="preserve">образование  </w:t>
      </w:r>
      <w:proofErr w:type="spellStart"/>
      <w:r>
        <w:rPr>
          <w:sz w:val="27"/>
          <w:szCs w:val="27"/>
        </w:rPr>
        <w:t>Моторское</w:t>
      </w:r>
      <w:proofErr w:type="spellEnd"/>
      <w:proofErr w:type="gramEnd"/>
      <w:r>
        <w:rPr>
          <w:sz w:val="27"/>
          <w:szCs w:val="27"/>
        </w:rPr>
        <w:t xml:space="preserve"> сельское поселение</w:t>
      </w:r>
    </w:p>
    <w:p w14:paraId="5652551C" w14:textId="58514ABF" w:rsidR="00D458F6" w:rsidRPr="00DC0698" w:rsidRDefault="00D458F6" w:rsidP="00D458F6">
      <w:pPr>
        <w:ind w:firstLine="709"/>
        <w:jc w:val="both"/>
        <w:rPr>
          <w:sz w:val="27"/>
          <w:szCs w:val="27"/>
        </w:rPr>
      </w:pPr>
      <w:r w:rsidRPr="00DC0698">
        <w:rPr>
          <w:b/>
          <w:i/>
          <w:iCs/>
          <w:sz w:val="27"/>
          <w:szCs w:val="27"/>
        </w:rPr>
        <w:t>4. Проверяемый период деятельности</w:t>
      </w:r>
      <w:r w:rsidRPr="00DC0698">
        <w:rPr>
          <w:b/>
          <w:sz w:val="27"/>
          <w:szCs w:val="27"/>
        </w:rPr>
        <w:t xml:space="preserve">: </w:t>
      </w:r>
      <w:r w:rsidRPr="00D43FFA">
        <w:rPr>
          <w:bCs/>
          <w:sz w:val="27"/>
          <w:szCs w:val="27"/>
        </w:rPr>
        <w:t>2023-2024 годы и</w:t>
      </w:r>
      <w:r>
        <w:rPr>
          <w:b/>
          <w:sz w:val="27"/>
          <w:szCs w:val="27"/>
        </w:rPr>
        <w:t xml:space="preserve"> </w:t>
      </w:r>
      <w:r w:rsidRPr="00DC0698">
        <w:rPr>
          <w:sz w:val="27"/>
          <w:szCs w:val="27"/>
        </w:rPr>
        <w:t>истекший период 2025 года</w:t>
      </w:r>
    </w:p>
    <w:p w14:paraId="2F97FEFF" w14:textId="77777777" w:rsidR="00D458F6" w:rsidRPr="00DC0698" w:rsidRDefault="00D458F6" w:rsidP="00D458F6">
      <w:pPr>
        <w:ind w:firstLine="709"/>
        <w:jc w:val="both"/>
        <w:rPr>
          <w:i/>
          <w:iCs/>
          <w:sz w:val="27"/>
          <w:szCs w:val="27"/>
        </w:rPr>
      </w:pPr>
      <w:r w:rsidRPr="00DC0698">
        <w:rPr>
          <w:b/>
          <w:bCs/>
          <w:i/>
          <w:iCs/>
          <w:sz w:val="27"/>
          <w:szCs w:val="27"/>
        </w:rPr>
        <w:t>5. Цели контрольного мероприятия:</w:t>
      </w:r>
    </w:p>
    <w:p w14:paraId="751E3EB8" w14:textId="6FE692E4" w:rsidR="00D458F6" w:rsidRPr="00DC0698" w:rsidRDefault="00D458F6" w:rsidP="00D458F6">
      <w:pPr>
        <w:ind w:firstLine="709"/>
        <w:jc w:val="both"/>
        <w:rPr>
          <w:sz w:val="27"/>
          <w:szCs w:val="27"/>
        </w:rPr>
      </w:pPr>
      <w:bookmarkStart w:id="3" w:name="_Hlk217045372"/>
      <w:r w:rsidRPr="00DC0698">
        <w:rPr>
          <w:color w:val="000000"/>
          <w:sz w:val="27"/>
          <w:szCs w:val="27"/>
        </w:rPr>
        <w:t xml:space="preserve">Проверить </w:t>
      </w:r>
      <w:r w:rsidRPr="00DC0698">
        <w:rPr>
          <w:sz w:val="27"/>
          <w:szCs w:val="27"/>
        </w:rPr>
        <w:t>законность и эффективность использования бюджетных средств</w:t>
      </w:r>
      <w:r>
        <w:rPr>
          <w:sz w:val="27"/>
          <w:szCs w:val="27"/>
        </w:rPr>
        <w:t xml:space="preserve"> с местного бюджета</w:t>
      </w:r>
      <w:r w:rsidRPr="00DC0698">
        <w:rPr>
          <w:sz w:val="27"/>
          <w:szCs w:val="27"/>
        </w:rPr>
        <w:t xml:space="preserve">, </w:t>
      </w:r>
      <w:bookmarkStart w:id="4" w:name="_Hlk217045549"/>
      <w:r w:rsidRPr="00405D91">
        <w:rPr>
          <w:sz w:val="27"/>
          <w:szCs w:val="27"/>
        </w:rPr>
        <w:t>на выплату пенсии за выслугу лет лицам, замещавшим должности муниципальной службы, и доплаты к пенсии лицам</w:t>
      </w:r>
      <w:bookmarkEnd w:id="4"/>
      <w:r w:rsidRPr="00405D91">
        <w:rPr>
          <w:sz w:val="27"/>
          <w:szCs w:val="27"/>
        </w:rPr>
        <w:t>, замещавшим муниципальные должности</w:t>
      </w:r>
      <w:r w:rsidR="003C51C7">
        <w:rPr>
          <w:sz w:val="27"/>
          <w:szCs w:val="27"/>
        </w:rPr>
        <w:t>.</w:t>
      </w:r>
    </w:p>
    <w:bookmarkEnd w:id="3"/>
    <w:p w14:paraId="245920FE" w14:textId="77777777" w:rsidR="00D458F6" w:rsidRPr="00DC0698" w:rsidRDefault="00D458F6" w:rsidP="00D458F6">
      <w:pPr>
        <w:ind w:firstLine="709"/>
        <w:jc w:val="both"/>
        <w:rPr>
          <w:b/>
          <w:bCs/>
          <w:i/>
          <w:iCs/>
          <w:sz w:val="27"/>
          <w:szCs w:val="27"/>
        </w:rPr>
      </w:pPr>
      <w:r w:rsidRPr="00DC0698">
        <w:rPr>
          <w:b/>
          <w:bCs/>
          <w:i/>
          <w:iCs/>
          <w:sz w:val="27"/>
          <w:szCs w:val="27"/>
        </w:rPr>
        <w:t>6. Вопросы контрольного мероприятия:</w:t>
      </w:r>
    </w:p>
    <w:p w14:paraId="0EB9E097" w14:textId="0EBE6351" w:rsidR="007E6687" w:rsidRPr="00405D91" w:rsidRDefault="00D458F6" w:rsidP="007E6687">
      <w:pPr>
        <w:shd w:val="clear" w:color="auto" w:fill="FFFFFF"/>
        <w:spacing w:after="120"/>
        <w:ind w:firstLine="709"/>
        <w:jc w:val="both"/>
        <w:rPr>
          <w:b/>
          <w:color w:val="FF0000"/>
          <w:sz w:val="27"/>
          <w:szCs w:val="27"/>
        </w:rPr>
      </w:pPr>
      <w:r>
        <w:rPr>
          <w:b/>
          <w:sz w:val="27"/>
          <w:szCs w:val="27"/>
        </w:rPr>
        <w:t>6.</w:t>
      </w:r>
      <w:r w:rsidR="007E6687" w:rsidRPr="00405D91">
        <w:rPr>
          <w:b/>
          <w:sz w:val="27"/>
          <w:szCs w:val="27"/>
        </w:rPr>
        <w:t xml:space="preserve">1. Анализ муниципальных нормативных правовых актов, регулирующих вопросы в сфере пенсионного обеспечения. </w:t>
      </w:r>
    </w:p>
    <w:bookmarkEnd w:id="1"/>
    <w:p w14:paraId="0BE9BFE0" w14:textId="2F03EC36" w:rsidR="007E6687" w:rsidRPr="00E53954" w:rsidRDefault="007E6687" w:rsidP="004042D4">
      <w:pPr>
        <w:autoSpaceDE w:val="0"/>
        <w:autoSpaceDN w:val="0"/>
        <w:adjustRightInd w:val="0"/>
        <w:ind w:firstLine="709"/>
        <w:jc w:val="both"/>
        <w:rPr>
          <w:sz w:val="27"/>
          <w:szCs w:val="27"/>
        </w:rPr>
      </w:pPr>
      <w:r w:rsidRPr="00405D91">
        <w:rPr>
          <w:sz w:val="27"/>
          <w:szCs w:val="27"/>
        </w:rPr>
        <w:t xml:space="preserve"> </w:t>
      </w:r>
      <w:hyperlink r:id="rId7" w:history="1">
        <w:r w:rsidRPr="00E53954">
          <w:rPr>
            <w:sz w:val="27"/>
            <w:szCs w:val="27"/>
          </w:rPr>
          <w:t>Статьей 23</w:t>
        </w:r>
      </w:hyperlink>
      <w:r w:rsidRPr="00E53954">
        <w:rPr>
          <w:sz w:val="27"/>
          <w:szCs w:val="27"/>
        </w:rPr>
        <w:t xml:space="preserve"> Федерального закона от 02.03.2007 № 25-ФЗ «О муниципальной службе в Российской Федерации» муниципальным служащим гарантируется пенсионное обеспечение за выслугу лет. Согласно Федеральному закону от 15 декабря 2001 года № 166-ФЗ «О государственном пенсионном обеспечении в Российской Федерации» условия предоставления права на пенсию муниципальным служащим за счет средств местных бюджетов определяются нормативными правовыми актами органов местного самоуправления.</w:t>
      </w:r>
    </w:p>
    <w:p w14:paraId="22BA359A" w14:textId="0961A1CF" w:rsidR="005D3D34" w:rsidRPr="00E53954" w:rsidRDefault="00E53954" w:rsidP="004042D4">
      <w:pPr>
        <w:widowControl w:val="0"/>
        <w:autoSpaceDE w:val="0"/>
        <w:autoSpaceDN w:val="0"/>
        <w:ind w:firstLine="709"/>
        <w:jc w:val="both"/>
        <w:rPr>
          <w:sz w:val="27"/>
          <w:szCs w:val="27"/>
        </w:rPr>
      </w:pPr>
      <w:r w:rsidRPr="00E53954">
        <w:rPr>
          <w:sz w:val="27"/>
          <w:szCs w:val="27"/>
        </w:rPr>
        <w:t xml:space="preserve">В поселениях разработаны </w:t>
      </w:r>
      <w:r w:rsidR="005D3D34" w:rsidRPr="00E53954">
        <w:rPr>
          <w:sz w:val="27"/>
          <w:szCs w:val="27"/>
        </w:rPr>
        <w:t xml:space="preserve">Правила обращения за пенсией за выслугу лет, лицам, замещавшим должности муниципальной службы в муниципальном образовании, перечень документов, необходимых для назначения пенсии за выслугу лет, порядок ее назначения, приостановления, прекращения, </w:t>
      </w:r>
      <w:r w:rsidR="005D3D34" w:rsidRPr="00E53954">
        <w:rPr>
          <w:sz w:val="27"/>
          <w:szCs w:val="27"/>
        </w:rPr>
        <w:lastRenderedPageBreak/>
        <w:t xml:space="preserve">перерасчета, порядок ведения пенсионной документации и установления минимального и максимального размера пенсии за выслугу лет в проверяемом периоде регулировало Положение о </w:t>
      </w:r>
      <w:r w:rsidR="00883116" w:rsidRPr="00E53954">
        <w:rPr>
          <w:sz w:val="27"/>
          <w:szCs w:val="27"/>
        </w:rPr>
        <w:t>порядке установления пенсии за выслугу лет лицам, замещавшим должности муниципальной службы</w:t>
      </w:r>
      <w:r w:rsidR="005D3D34" w:rsidRPr="00E53954">
        <w:rPr>
          <w:sz w:val="27"/>
          <w:szCs w:val="27"/>
        </w:rPr>
        <w:t>, утвержденн</w:t>
      </w:r>
      <w:r w:rsidRPr="00E53954">
        <w:rPr>
          <w:sz w:val="27"/>
          <w:szCs w:val="27"/>
        </w:rPr>
        <w:t>ы</w:t>
      </w:r>
      <w:r w:rsidR="005D3D34" w:rsidRPr="00E53954">
        <w:rPr>
          <w:sz w:val="27"/>
          <w:szCs w:val="27"/>
        </w:rPr>
        <w:t>е решени</w:t>
      </w:r>
      <w:r w:rsidRPr="00E53954">
        <w:rPr>
          <w:sz w:val="27"/>
          <w:szCs w:val="27"/>
        </w:rPr>
        <w:t>я</w:t>
      </w:r>
      <w:r w:rsidR="005D3D34" w:rsidRPr="00E53954">
        <w:rPr>
          <w:sz w:val="27"/>
          <w:szCs w:val="27"/>
        </w:rPr>
        <w:t>м</w:t>
      </w:r>
      <w:r w:rsidRPr="00E53954">
        <w:rPr>
          <w:sz w:val="27"/>
          <w:szCs w:val="27"/>
        </w:rPr>
        <w:t>и</w:t>
      </w:r>
      <w:r w:rsidR="005D3D34" w:rsidRPr="00E53954">
        <w:rPr>
          <w:sz w:val="27"/>
          <w:szCs w:val="27"/>
        </w:rPr>
        <w:t xml:space="preserve"> </w:t>
      </w:r>
      <w:r w:rsidR="00883116" w:rsidRPr="00E53954">
        <w:rPr>
          <w:sz w:val="27"/>
          <w:szCs w:val="27"/>
        </w:rPr>
        <w:t>сельск</w:t>
      </w:r>
      <w:r w:rsidRPr="00E53954">
        <w:rPr>
          <w:sz w:val="27"/>
          <w:szCs w:val="27"/>
        </w:rPr>
        <w:t>ой</w:t>
      </w:r>
      <w:r w:rsidR="005D3D34" w:rsidRPr="00E53954">
        <w:rPr>
          <w:sz w:val="27"/>
          <w:szCs w:val="27"/>
        </w:rPr>
        <w:t xml:space="preserve"> Думы</w:t>
      </w:r>
      <w:r w:rsidRPr="00E53954">
        <w:rPr>
          <w:sz w:val="27"/>
          <w:szCs w:val="27"/>
        </w:rPr>
        <w:t xml:space="preserve">, </w:t>
      </w:r>
      <w:r w:rsidR="004042D4" w:rsidRPr="00E53954">
        <w:rPr>
          <w:sz w:val="27"/>
          <w:szCs w:val="27"/>
        </w:rPr>
        <w:t>настоящ</w:t>
      </w:r>
      <w:r w:rsidRPr="00E53954">
        <w:rPr>
          <w:sz w:val="27"/>
          <w:szCs w:val="27"/>
        </w:rPr>
        <w:t>ие</w:t>
      </w:r>
      <w:r w:rsidR="004042D4" w:rsidRPr="00E53954">
        <w:rPr>
          <w:sz w:val="27"/>
          <w:szCs w:val="27"/>
        </w:rPr>
        <w:t xml:space="preserve"> </w:t>
      </w:r>
      <w:r w:rsidR="005D3D34" w:rsidRPr="00E53954">
        <w:rPr>
          <w:sz w:val="27"/>
          <w:szCs w:val="27"/>
        </w:rPr>
        <w:t>Положени</w:t>
      </w:r>
      <w:r w:rsidRPr="00E53954">
        <w:rPr>
          <w:sz w:val="27"/>
          <w:szCs w:val="27"/>
        </w:rPr>
        <w:t>я</w:t>
      </w:r>
      <w:r w:rsidR="005D3D34" w:rsidRPr="00E53954">
        <w:rPr>
          <w:sz w:val="27"/>
          <w:szCs w:val="27"/>
        </w:rPr>
        <w:t xml:space="preserve"> по муниципальным служащим разработан</w:t>
      </w:r>
      <w:r w:rsidRPr="00E53954">
        <w:rPr>
          <w:sz w:val="27"/>
          <w:szCs w:val="27"/>
        </w:rPr>
        <w:t>ы</w:t>
      </w:r>
      <w:r w:rsidR="005D3D34" w:rsidRPr="00E53954">
        <w:rPr>
          <w:sz w:val="27"/>
          <w:szCs w:val="27"/>
        </w:rPr>
        <w:t xml:space="preserve"> в соответствии с Законом Кировской области от 02.04.2015 № 521-ЗО «О пенсионном обеспечении лиц, замещавших должности муниципальной службы Кировской области».</w:t>
      </w:r>
    </w:p>
    <w:p w14:paraId="155DE269" w14:textId="15677C7C" w:rsidR="00AE75CB" w:rsidRPr="00E53954" w:rsidRDefault="00990822" w:rsidP="00AE75CB">
      <w:pPr>
        <w:autoSpaceDE w:val="0"/>
        <w:autoSpaceDN w:val="0"/>
        <w:adjustRightInd w:val="0"/>
        <w:ind w:firstLine="540"/>
        <w:jc w:val="both"/>
        <w:rPr>
          <w:sz w:val="27"/>
          <w:szCs w:val="27"/>
        </w:rPr>
      </w:pPr>
      <w:r w:rsidRPr="00E53954">
        <w:rPr>
          <w:sz w:val="27"/>
          <w:szCs w:val="27"/>
        </w:rPr>
        <w:t>Согласно части 1 статьи 5 Закона Кировской области от 08.07.2008 № 257-ЗО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Кировской области» (далее – Закон № 257-ЗО) лицам, замещавшим муниципальные должности, муниципальным правовым актом органа местного самоуправления устанавливается ежемесячная доплата к страховой пенсии, назначенной в соответствии с Федеральным законом от 28 декабря 2013 года № 400-ФЗ «О страховых пенсиях» либо досрочно оформленной в соответствии с Законом Российской Федерации от 19 апреля 1991 года № 1032-1 «О занятости населения в Российской Федерации»</w:t>
      </w:r>
      <w:r w:rsidR="004042D4" w:rsidRPr="00E53954">
        <w:rPr>
          <w:sz w:val="27"/>
          <w:szCs w:val="27"/>
        </w:rPr>
        <w:t>, разработан</w:t>
      </w:r>
      <w:r w:rsidR="00E53954" w:rsidRPr="00E53954">
        <w:rPr>
          <w:sz w:val="27"/>
          <w:szCs w:val="27"/>
        </w:rPr>
        <w:t>ы</w:t>
      </w:r>
      <w:r w:rsidR="004042D4" w:rsidRPr="00E53954">
        <w:rPr>
          <w:sz w:val="27"/>
          <w:szCs w:val="27"/>
        </w:rPr>
        <w:t xml:space="preserve"> </w:t>
      </w:r>
      <w:r w:rsidRPr="00E53954">
        <w:rPr>
          <w:sz w:val="27"/>
          <w:szCs w:val="27"/>
        </w:rPr>
        <w:t>Положение о порядке обращения за доплатой к пенсии, назначения и выплаты доплаты к пенсии лицам, замещавшим муниципальные должности утвержденн</w:t>
      </w:r>
      <w:r w:rsidR="00E53954" w:rsidRPr="00E53954">
        <w:rPr>
          <w:sz w:val="27"/>
          <w:szCs w:val="27"/>
        </w:rPr>
        <w:t>ые</w:t>
      </w:r>
      <w:r w:rsidRPr="00E53954">
        <w:rPr>
          <w:sz w:val="27"/>
          <w:szCs w:val="27"/>
        </w:rPr>
        <w:t xml:space="preserve"> решени</w:t>
      </w:r>
      <w:r w:rsidR="00E53954" w:rsidRPr="00E53954">
        <w:rPr>
          <w:sz w:val="27"/>
          <w:szCs w:val="27"/>
        </w:rPr>
        <w:t>я</w:t>
      </w:r>
      <w:r w:rsidRPr="00E53954">
        <w:rPr>
          <w:sz w:val="27"/>
          <w:szCs w:val="27"/>
        </w:rPr>
        <w:t>м</w:t>
      </w:r>
      <w:r w:rsidR="00E53954" w:rsidRPr="00E53954">
        <w:rPr>
          <w:sz w:val="27"/>
          <w:szCs w:val="27"/>
        </w:rPr>
        <w:t>и</w:t>
      </w:r>
      <w:r w:rsidRPr="00E53954">
        <w:rPr>
          <w:sz w:val="27"/>
          <w:szCs w:val="27"/>
        </w:rPr>
        <w:t xml:space="preserve"> сельской Думы</w:t>
      </w:r>
      <w:r w:rsidR="00E53954" w:rsidRPr="00E53954">
        <w:rPr>
          <w:sz w:val="27"/>
          <w:szCs w:val="27"/>
        </w:rPr>
        <w:t>,</w:t>
      </w:r>
      <w:r w:rsidR="00AE75CB" w:rsidRPr="00E53954">
        <w:rPr>
          <w:sz w:val="27"/>
          <w:szCs w:val="27"/>
        </w:rPr>
        <w:t xml:space="preserve"> </w:t>
      </w:r>
      <w:r w:rsidR="00E53954" w:rsidRPr="00E53954">
        <w:rPr>
          <w:sz w:val="27"/>
          <w:szCs w:val="27"/>
        </w:rPr>
        <w:t>д</w:t>
      </w:r>
      <w:r w:rsidRPr="00E53954">
        <w:rPr>
          <w:sz w:val="27"/>
          <w:szCs w:val="27"/>
        </w:rPr>
        <w:t>ействие настоящ</w:t>
      </w:r>
      <w:r w:rsidR="00E53954" w:rsidRPr="00E53954">
        <w:rPr>
          <w:sz w:val="27"/>
          <w:szCs w:val="27"/>
        </w:rPr>
        <w:t>их</w:t>
      </w:r>
      <w:r w:rsidRPr="00E53954">
        <w:rPr>
          <w:sz w:val="27"/>
          <w:szCs w:val="27"/>
        </w:rPr>
        <w:t xml:space="preserve"> Положени</w:t>
      </w:r>
      <w:r w:rsidR="00E53954" w:rsidRPr="00E53954">
        <w:rPr>
          <w:sz w:val="27"/>
          <w:szCs w:val="27"/>
        </w:rPr>
        <w:t>й</w:t>
      </w:r>
      <w:r w:rsidRPr="00E53954">
        <w:rPr>
          <w:sz w:val="27"/>
          <w:szCs w:val="27"/>
        </w:rPr>
        <w:t xml:space="preserve"> распространя</w:t>
      </w:r>
      <w:r w:rsidR="00E53954" w:rsidRPr="00E53954">
        <w:rPr>
          <w:sz w:val="27"/>
          <w:szCs w:val="27"/>
        </w:rPr>
        <w:t>ю</w:t>
      </w:r>
      <w:r w:rsidRPr="00E53954">
        <w:rPr>
          <w:sz w:val="27"/>
          <w:szCs w:val="27"/>
        </w:rPr>
        <w:t>тся на лиц, замещавших муниципальные должности, при наличии условий, дающих право на доплату к пенсии, предусмотренных статьей 5 Закона Кировской области от 08.07.2008 № 257-ЗО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Кировской области" (далее - Закон области от 08.07.2008 № 257-ЗО).</w:t>
      </w:r>
    </w:p>
    <w:p w14:paraId="624F8140" w14:textId="19F2E8D6" w:rsidR="00AE75CB" w:rsidRPr="00E53954" w:rsidRDefault="005934DA" w:rsidP="00AE75CB">
      <w:pPr>
        <w:autoSpaceDE w:val="0"/>
        <w:autoSpaceDN w:val="0"/>
        <w:adjustRightInd w:val="0"/>
        <w:ind w:firstLine="709"/>
        <w:jc w:val="both"/>
        <w:rPr>
          <w:sz w:val="27"/>
          <w:szCs w:val="27"/>
        </w:rPr>
      </w:pPr>
      <w:r w:rsidRPr="00E53954">
        <w:rPr>
          <w:sz w:val="27"/>
          <w:szCs w:val="27"/>
        </w:rPr>
        <w:t>Контрольно-счетной комиссией п</w:t>
      </w:r>
      <w:r w:rsidR="00AE75CB" w:rsidRPr="00E53954">
        <w:rPr>
          <w:sz w:val="27"/>
          <w:szCs w:val="27"/>
        </w:rPr>
        <w:t>р</w:t>
      </w:r>
      <w:r w:rsidR="0097681F" w:rsidRPr="00E53954">
        <w:rPr>
          <w:sz w:val="27"/>
          <w:szCs w:val="27"/>
        </w:rPr>
        <w:t>оведен</w:t>
      </w:r>
      <w:r w:rsidR="00AE75CB" w:rsidRPr="00E53954">
        <w:rPr>
          <w:sz w:val="27"/>
          <w:szCs w:val="27"/>
        </w:rPr>
        <w:t xml:space="preserve"> анализ </w:t>
      </w:r>
      <w:r w:rsidR="00924218" w:rsidRPr="00E53954">
        <w:rPr>
          <w:sz w:val="27"/>
          <w:szCs w:val="27"/>
        </w:rPr>
        <w:t xml:space="preserve">Положения по установлению пенсии за выслугу лет и </w:t>
      </w:r>
      <w:r w:rsidR="00AE75CB" w:rsidRPr="00E53954">
        <w:rPr>
          <w:sz w:val="27"/>
          <w:szCs w:val="27"/>
        </w:rPr>
        <w:t>Положени</w:t>
      </w:r>
      <w:r w:rsidR="0097681F" w:rsidRPr="00E53954">
        <w:rPr>
          <w:sz w:val="27"/>
          <w:szCs w:val="27"/>
        </w:rPr>
        <w:t>я</w:t>
      </w:r>
      <w:r w:rsidR="00AE75CB" w:rsidRPr="00E53954">
        <w:rPr>
          <w:sz w:val="27"/>
          <w:szCs w:val="27"/>
        </w:rPr>
        <w:t xml:space="preserve"> по выборным должностным лицам</w:t>
      </w:r>
      <w:r w:rsidR="0097681F" w:rsidRPr="00E53954">
        <w:rPr>
          <w:sz w:val="27"/>
          <w:szCs w:val="27"/>
        </w:rPr>
        <w:t xml:space="preserve"> и </w:t>
      </w:r>
      <w:r w:rsidR="00AE75CB" w:rsidRPr="00E53954">
        <w:rPr>
          <w:sz w:val="27"/>
          <w:szCs w:val="27"/>
        </w:rPr>
        <w:t>на соответствие действующему законодательству</w:t>
      </w:r>
      <w:r w:rsidR="0097681F" w:rsidRPr="00E53954">
        <w:rPr>
          <w:sz w:val="27"/>
          <w:szCs w:val="27"/>
        </w:rPr>
        <w:t>.</w:t>
      </w:r>
    </w:p>
    <w:p w14:paraId="2D268AEA" w14:textId="30883C19" w:rsidR="005934DA" w:rsidRPr="00405D91" w:rsidRDefault="005934DA" w:rsidP="00CF2C69">
      <w:pPr>
        <w:autoSpaceDE w:val="0"/>
        <w:autoSpaceDN w:val="0"/>
        <w:adjustRightInd w:val="0"/>
        <w:ind w:firstLine="709"/>
        <w:jc w:val="both"/>
        <w:rPr>
          <w:sz w:val="27"/>
          <w:szCs w:val="27"/>
        </w:rPr>
      </w:pPr>
      <w:proofErr w:type="spellStart"/>
      <w:r>
        <w:rPr>
          <w:sz w:val="27"/>
          <w:szCs w:val="27"/>
        </w:rPr>
        <w:t>Моторскому</w:t>
      </w:r>
      <w:proofErr w:type="spellEnd"/>
      <w:r>
        <w:rPr>
          <w:sz w:val="27"/>
          <w:szCs w:val="27"/>
        </w:rPr>
        <w:t xml:space="preserve"> сельскому поселению контрольно-счетная комиссия рекомендует разработать новый порядок </w:t>
      </w:r>
      <w:r w:rsidRPr="00405D91">
        <w:rPr>
          <w:sz w:val="27"/>
          <w:szCs w:val="27"/>
        </w:rPr>
        <w:t xml:space="preserve">обращения за пенсией за выслугу лет, лицам, замещавшим должности муниципальной службы </w:t>
      </w:r>
      <w:r>
        <w:rPr>
          <w:sz w:val="27"/>
          <w:szCs w:val="27"/>
        </w:rPr>
        <w:t xml:space="preserve">и порядок </w:t>
      </w:r>
      <w:r>
        <w:rPr>
          <w:color w:val="000000" w:themeColor="text1"/>
          <w:sz w:val="27"/>
          <w:szCs w:val="27"/>
        </w:rPr>
        <w:t xml:space="preserve">обращения за доплатой к пенсии, назначения и выплаты доплаты к пенсии лицам, замещавшим муниципальные должности </w:t>
      </w:r>
      <w:proofErr w:type="spellStart"/>
      <w:r>
        <w:rPr>
          <w:sz w:val="27"/>
          <w:szCs w:val="27"/>
        </w:rPr>
        <w:t>Моторского</w:t>
      </w:r>
      <w:proofErr w:type="spellEnd"/>
      <w:r w:rsidRPr="00405D91">
        <w:rPr>
          <w:sz w:val="27"/>
          <w:szCs w:val="27"/>
        </w:rPr>
        <w:t xml:space="preserve"> сельско</w:t>
      </w:r>
      <w:r>
        <w:rPr>
          <w:sz w:val="27"/>
          <w:szCs w:val="27"/>
        </w:rPr>
        <w:t>го</w:t>
      </w:r>
      <w:r w:rsidRPr="00405D91">
        <w:rPr>
          <w:sz w:val="27"/>
          <w:szCs w:val="27"/>
        </w:rPr>
        <w:t xml:space="preserve"> поселени</w:t>
      </w:r>
      <w:r>
        <w:rPr>
          <w:sz w:val="27"/>
          <w:szCs w:val="27"/>
        </w:rPr>
        <w:t>я</w:t>
      </w:r>
      <w:r>
        <w:rPr>
          <w:color w:val="000000" w:themeColor="text1"/>
          <w:sz w:val="27"/>
          <w:szCs w:val="27"/>
        </w:rPr>
        <w:t>.</w:t>
      </w:r>
    </w:p>
    <w:p w14:paraId="56A8320F" w14:textId="58C49651" w:rsidR="00AE75CB" w:rsidRPr="00CF2C69" w:rsidRDefault="00D458F6" w:rsidP="00CF2C69">
      <w:pPr>
        <w:shd w:val="clear" w:color="auto" w:fill="FFFFFF"/>
        <w:ind w:firstLine="709"/>
        <w:jc w:val="both"/>
        <w:rPr>
          <w:b/>
          <w:i/>
          <w:iCs/>
          <w:sz w:val="27"/>
          <w:szCs w:val="27"/>
        </w:rPr>
      </w:pPr>
      <w:r w:rsidRPr="00CF2C69">
        <w:rPr>
          <w:b/>
          <w:i/>
          <w:iCs/>
          <w:sz w:val="27"/>
          <w:szCs w:val="27"/>
        </w:rPr>
        <w:t>6.</w:t>
      </w:r>
      <w:r w:rsidR="00AE75CB" w:rsidRPr="00CF2C69">
        <w:rPr>
          <w:b/>
          <w:i/>
          <w:iCs/>
          <w:sz w:val="27"/>
          <w:szCs w:val="27"/>
        </w:rPr>
        <w:t>2. Анализ плановых и фактических объемов средств, выделенных на пенсионное обеспечение. Количество получателей пенсии за выслугу лет и доплаты к пенсии.</w:t>
      </w:r>
    </w:p>
    <w:p w14:paraId="0DD7C253" w14:textId="6BB9C44C" w:rsidR="00B7256A" w:rsidRPr="00DC17D9" w:rsidRDefault="00B7256A" w:rsidP="00CF2C69">
      <w:pPr>
        <w:shd w:val="clear" w:color="auto" w:fill="FFFFFF"/>
        <w:ind w:firstLine="709"/>
        <w:jc w:val="both"/>
        <w:rPr>
          <w:b/>
          <w:sz w:val="27"/>
          <w:szCs w:val="27"/>
        </w:rPr>
      </w:pPr>
      <w:r w:rsidRPr="00DC17D9">
        <w:rPr>
          <w:sz w:val="27"/>
          <w:szCs w:val="27"/>
        </w:rPr>
        <w:t xml:space="preserve">Финансирование расходов пенсии за выслугу </w:t>
      </w:r>
      <w:proofErr w:type="gramStart"/>
      <w:r w:rsidRPr="00DC17D9">
        <w:rPr>
          <w:sz w:val="27"/>
          <w:szCs w:val="27"/>
        </w:rPr>
        <w:t>лет  и</w:t>
      </w:r>
      <w:proofErr w:type="gramEnd"/>
      <w:r w:rsidRPr="00DC17D9">
        <w:rPr>
          <w:sz w:val="27"/>
          <w:szCs w:val="27"/>
        </w:rPr>
        <w:t xml:space="preserve"> доплаты к пенсии в Администрации  сельск</w:t>
      </w:r>
      <w:r w:rsidR="008E7568">
        <w:rPr>
          <w:sz w:val="27"/>
          <w:szCs w:val="27"/>
        </w:rPr>
        <w:t>их</w:t>
      </w:r>
      <w:r w:rsidRPr="00DC17D9">
        <w:rPr>
          <w:sz w:val="27"/>
          <w:szCs w:val="27"/>
        </w:rPr>
        <w:t xml:space="preserve"> поселени</w:t>
      </w:r>
      <w:r w:rsidR="008E7568">
        <w:rPr>
          <w:sz w:val="27"/>
          <w:szCs w:val="27"/>
        </w:rPr>
        <w:t>й</w:t>
      </w:r>
      <w:r w:rsidRPr="00DC17D9">
        <w:rPr>
          <w:sz w:val="27"/>
          <w:szCs w:val="27"/>
        </w:rPr>
        <w:t xml:space="preserve"> осуществляется за счет средств </w:t>
      </w:r>
      <w:r w:rsidR="008E7568">
        <w:rPr>
          <w:sz w:val="27"/>
          <w:szCs w:val="27"/>
        </w:rPr>
        <w:t xml:space="preserve">местного </w:t>
      </w:r>
      <w:r w:rsidRPr="00DC17D9">
        <w:rPr>
          <w:sz w:val="27"/>
          <w:szCs w:val="27"/>
        </w:rPr>
        <w:t>бюджета.</w:t>
      </w:r>
    </w:p>
    <w:p w14:paraId="0D9550C7" w14:textId="3EB32F41" w:rsidR="00AE75CB" w:rsidRDefault="00B7256A" w:rsidP="008E7568">
      <w:pPr>
        <w:jc w:val="both"/>
        <w:rPr>
          <w:color w:val="000000"/>
          <w:sz w:val="27"/>
          <w:szCs w:val="27"/>
        </w:rPr>
      </w:pPr>
      <w:r w:rsidRPr="00DC17D9">
        <w:rPr>
          <w:color w:val="FF0000"/>
          <w:sz w:val="27"/>
          <w:szCs w:val="27"/>
        </w:rPr>
        <w:t xml:space="preserve">       </w:t>
      </w:r>
      <w:r>
        <w:rPr>
          <w:color w:val="FF0000"/>
          <w:sz w:val="27"/>
          <w:szCs w:val="27"/>
        </w:rPr>
        <w:t xml:space="preserve">   </w:t>
      </w:r>
      <w:r w:rsidR="00AE75CB" w:rsidRPr="00405D91">
        <w:rPr>
          <w:color w:val="000000"/>
          <w:sz w:val="27"/>
          <w:szCs w:val="27"/>
        </w:rPr>
        <w:t>Объемы плановых и фактических расходов за 202</w:t>
      </w:r>
      <w:r w:rsidR="00C85674" w:rsidRPr="00405D91">
        <w:rPr>
          <w:color w:val="000000"/>
          <w:sz w:val="27"/>
          <w:szCs w:val="27"/>
        </w:rPr>
        <w:t>3</w:t>
      </w:r>
      <w:r w:rsidR="00AE75CB" w:rsidRPr="00405D91">
        <w:rPr>
          <w:color w:val="000000"/>
          <w:sz w:val="27"/>
          <w:szCs w:val="27"/>
        </w:rPr>
        <w:t>-202</w:t>
      </w:r>
      <w:r w:rsidR="00C85674" w:rsidRPr="00405D91">
        <w:rPr>
          <w:color w:val="000000"/>
          <w:sz w:val="27"/>
          <w:szCs w:val="27"/>
        </w:rPr>
        <w:t>4</w:t>
      </w:r>
      <w:r w:rsidR="00AE75CB" w:rsidRPr="00405D91">
        <w:rPr>
          <w:color w:val="000000"/>
          <w:sz w:val="27"/>
          <w:szCs w:val="27"/>
        </w:rPr>
        <w:t xml:space="preserve"> годы и </w:t>
      </w:r>
      <w:r w:rsidR="001E4353">
        <w:rPr>
          <w:color w:val="000000"/>
          <w:sz w:val="27"/>
          <w:szCs w:val="27"/>
        </w:rPr>
        <w:t>11</w:t>
      </w:r>
      <w:r w:rsidR="00AE75CB" w:rsidRPr="00405D91">
        <w:rPr>
          <w:color w:val="000000"/>
          <w:sz w:val="27"/>
          <w:szCs w:val="27"/>
        </w:rPr>
        <w:t>месяцев 202</w:t>
      </w:r>
      <w:r w:rsidR="00C85674" w:rsidRPr="00405D91">
        <w:rPr>
          <w:color w:val="000000"/>
          <w:sz w:val="27"/>
          <w:szCs w:val="27"/>
        </w:rPr>
        <w:t>5</w:t>
      </w:r>
      <w:r w:rsidR="00AE75CB" w:rsidRPr="00405D91">
        <w:rPr>
          <w:color w:val="000000"/>
          <w:sz w:val="27"/>
          <w:szCs w:val="27"/>
        </w:rPr>
        <w:t xml:space="preserve"> года</w:t>
      </w:r>
      <w:r w:rsidR="008E7568">
        <w:rPr>
          <w:color w:val="000000"/>
          <w:sz w:val="27"/>
          <w:szCs w:val="27"/>
        </w:rPr>
        <w:t xml:space="preserve"> и количества получателей </w:t>
      </w:r>
      <w:r w:rsidR="00AE75CB" w:rsidRPr="00405D91">
        <w:rPr>
          <w:color w:val="000000"/>
          <w:sz w:val="27"/>
          <w:szCs w:val="27"/>
        </w:rPr>
        <w:t>представлены в таблице:</w:t>
      </w:r>
    </w:p>
    <w:p w14:paraId="7B28A175" w14:textId="77777777" w:rsidR="00CF2C69" w:rsidRDefault="00CF2C69" w:rsidP="008E7568">
      <w:pPr>
        <w:jc w:val="both"/>
        <w:rPr>
          <w:color w:val="000000"/>
          <w:sz w:val="27"/>
          <w:szCs w:val="27"/>
        </w:rPr>
      </w:pPr>
    </w:p>
    <w:tbl>
      <w:tblPr>
        <w:tblW w:w="9178" w:type="dxa"/>
        <w:jc w:val="center"/>
        <w:tblCellMar>
          <w:left w:w="0" w:type="dxa"/>
          <w:right w:w="0" w:type="dxa"/>
        </w:tblCellMar>
        <w:tblLook w:val="04A0" w:firstRow="1" w:lastRow="0" w:firstColumn="1" w:lastColumn="0" w:noHBand="0" w:noVBand="1"/>
      </w:tblPr>
      <w:tblGrid>
        <w:gridCol w:w="3250"/>
        <w:gridCol w:w="707"/>
        <w:gridCol w:w="709"/>
        <w:gridCol w:w="707"/>
        <w:gridCol w:w="566"/>
        <w:gridCol w:w="580"/>
        <w:gridCol w:w="566"/>
        <w:gridCol w:w="708"/>
        <w:gridCol w:w="791"/>
        <w:gridCol w:w="594"/>
      </w:tblGrid>
      <w:tr w:rsidR="00C85674" w:rsidRPr="003438A2" w14:paraId="3B416879" w14:textId="77777777" w:rsidTr="00CF2C69">
        <w:trPr>
          <w:trHeight w:val="71"/>
          <w:jc w:val="center"/>
        </w:trPr>
        <w:tc>
          <w:tcPr>
            <w:tcW w:w="3250"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hideMark/>
          </w:tcPr>
          <w:p w14:paraId="3448A847" w14:textId="77777777" w:rsidR="00C85674" w:rsidRPr="003438A2" w:rsidRDefault="00C85674" w:rsidP="00A85EFB">
            <w:pPr>
              <w:jc w:val="center"/>
              <w:rPr>
                <w:b/>
                <w:color w:val="000000"/>
                <w:sz w:val="20"/>
                <w:szCs w:val="20"/>
              </w:rPr>
            </w:pPr>
            <w:r w:rsidRPr="003438A2">
              <w:rPr>
                <w:b/>
                <w:color w:val="000000"/>
                <w:sz w:val="20"/>
                <w:szCs w:val="20"/>
              </w:rPr>
              <w:t>Наименование показателя</w:t>
            </w:r>
          </w:p>
        </w:tc>
        <w:tc>
          <w:tcPr>
            <w:tcW w:w="2123" w:type="dxa"/>
            <w:gridSpan w:val="3"/>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6C784B" w14:textId="7E1145F8" w:rsidR="00C85674" w:rsidRPr="003438A2" w:rsidRDefault="00C05525" w:rsidP="00A85EFB">
            <w:pPr>
              <w:jc w:val="center"/>
              <w:rPr>
                <w:b/>
                <w:color w:val="000000"/>
                <w:sz w:val="20"/>
                <w:szCs w:val="20"/>
              </w:rPr>
            </w:pPr>
            <w:proofErr w:type="spellStart"/>
            <w:r>
              <w:rPr>
                <w:b/>
                <w:color w:val="000000"/>
                <w:sz w:val="20"/>
                <w:szCs w:val="20"/>
              </w:rPr>
              <w:t>Вихаревское</w:t>
            </w:r>
            <w:proofErr w:type="spellEnd"/>
            <w:r>
              <w:rPr>
                <w:b/>
                <w:color w:val="000000"/>
                <w:sz w:val="20"/>
                <w:szCs w:val="20"/>
              </w:rPr>
              <w:t xml:space="preserve"> с/п</w:t>
            </w:r>
          </w:p>
        </w:tc>
        <w:tc>
          <w:tcPr>
            <w:tcW w:w="1712" w:type="dxa"/>
            <w:gridSpan w:val="3"/>
            <w:tcBorders>
              <w:top w:val="single" w:sz="4" w:space="0" w:color="auto"/>
              <w:left w:val="nil"/>
              <w:right w:val="single" w:sz="4" w:space="0" w:color="auto"/>
            </w:tcBorders>
            <w:shd w:val="clear" w:color="auto" w:fill="auto"/>
            <w:tcMar>
              <w:top w:w="15" w:type="dxa"/>
              <w:left w:w="15" w:type="dxa"/>
              <w:bottom w:w="0" w:type="dxa"/>
              <w:right w:w="15" w:type="dxa"/>
            </w:tcMar>
            <w:vAlign w:val="center"/>
          </w:tcPr>
          <w:p w14:paraId="764FC08A" w14:textId="4D1AEC69" w:rsidR="00C85674" w:rsidRPr="003438A2" w:rsidRDefault="00C05525" w:rsidP="00A85EFB">
            <w:pPr>
              <w:jc w:val="center"/>
              <w:rPr>
                <w:b/>
                <w:color w:val="000000"/>
                <w:sz w:val="20"/>
                <w:szCs w:val="20"/>
              </w:rPr>
            </w:pPr>
            <w:proofErr w:type="spellStart"/>
            <w:r>
              <w:rPr>
                <w:b/>
                <w:color w:val="000000"/>
                <w:sz w:val="20"/>
                <w:szCs w:val="20"/>
              </w:rPr>
              <w:t>Чернушское</w:t>
            </w:r>
            <w:proofErr w:type="spellEnd"/>
            <w:r>
              <w:rPr>
                <w:b/>
                <w:color w:val="000000"/>
                <w:sz w:val="20"/>
                <w:szCs w:val="20"/>
              </w:rPr>
              <w:t xml:space="preserve"> с/п</w:t>
            </w:r>
          </w:p>
        </w:tc>
        <w:tc>
          <w:tcPr>
            <w:tcW w:w="2093" w:type="dxa"/>
            <w:gridSpan w:val="3"/>
            <w:tcBorders>
              <w:top w:val="single" w:sz="4" w:space="0" w:color="auto"/>
              <w:left w:val="nil"/>
              <w:bottom w:val="single" w:sz="4" w:space="0" w:color="auto"/>
              <w:right w:val="single" w:sz="4" w:space="0" w:color="auto"/>
            </w:tcBorders>
          </w:tcPr>
          <w:p w14:paraId="6C9A7287" w14:textId="27210B1D" w:rsidR="00C85674" w:rsidRPr="003438A2" w:rsidRDefault="00C05525" w:rsidP="00A85EFB">
            <w:pPr>
              <w:jc w:val="center"/>
              <w:rPr>
                <w:b/>
                <w:color w:val="000000"/>
                <w:sz w:val="20"/>
                <w:szCs w:val="20"/>
              </w:rPr>
            </w:pPr>
            <w:proofErr w:type="spellStart"/>
            <w:r>
              <w:rPr>
                <w:b/>
                <w:color w:val="000000"/>
                <w:sz w:val="20"/>
                <w:szCs w:val="20"/>
              </w:rPr>
              <w:t>Моторское</w:t>
            </w:r>
            <w:proofErr w:type="spellEnd"/>
            <w:r>
              <w:rPr>
                <w:b/>
                <w:color w:val="000000"/>
                <w:sz w:val="20"/>
                <w:szCs w:val="20"/>
              </w:rPr>
              <w:t xml:space="preserve"> с/п</w:t>
            </w:r>
          </w:p>
        </w:tc>
      </w:tr>
      <w:tr w:rsidR="00B7256A" w:rsidRPr="003438A2" w14:paraId="51042383" w14:textId="77777777" w:rsidTr="00CF2C69">
        <w:trPr>
          <w:trHeight w:val="196"/>
          <w:jc w:val="center"/>
        </w:trPr>
        <w:tc>
          <w:tcPr>
            <w:tcW w:w="3250"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751B389" w14:textId="77777777" w:rsidR="00C85674" w:rsidRPr="003438A2" w:rsidRDefault="00C85674" w:rsidP="00A85EFB">
            <w:pPr>
              <w:ind w:firstLine="411"/>
              <w:rPr>
                <w:color w:val="000000"/>
                <w:sz w:val="20"/>
                <w:szCs w:val="20"/>
              </w:rPr>
            </w:pPr>
          </w:p>
        </w:tc>
        <w:tc>
          <w:tcPr>
            <w:tcW w:w="707"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746176D8" w14:textId="6A51A62F" w:rsidR="00C85674" w:rsidRPr="003438A2" w:rsidRDefault="00C85674" w:rsidP="00A85EFB">
            <w:pPr>
              <w:jc w:val="center"/>
              <w:rPr>
                <w:color w:val="000000"/>
                <w:sz w:val="20"/>
                <w:szCs w:val="20"/>
              </w:rPr>
            </w:pPr>
          </w:p>
        </w:tc>
        <w:tc>
          <w:tcPr>
            <w:tcW w:w="709"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5A1921C5" w14:textId="1E84DE52" w:rsidR="00C85674" w:rsidRPr="003438A2" w:rsidRDefault="00C85674" w:rsidP="00A85EFB">
            <w:pPr>
              <w:jc w:val="center"/>
              <w:rPr>
                <w:color w:val="000000"/>
                <w:sz w:val="20"/>
                <w:szCs w:val="20"/>
              </w:rPr>
            </w:pPr>
          </w:p>
        </w:tc>
        <w:tc>
          <w:tcPr>
            <w:tcW w:w="707"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1317296" w14:textId="3F32E4EB" w:rsidR="00C85674" w:rsidRPr="003438A2" w:rsidRDefault="00C85674" w:rsidP="00A85EFB">
            <w:pPr>
              <w:jc w:val="center"/>
              <w:rPr>
                <w:color w:val="000000"/>
                <w:sz w:val="20"/>
                <w:szCs w:val="20"/>
              </w:rPr>
            </w:pPr>
          </w:p>
        </w:tc>
        <w:tc>
          <w:tcPr>
            <w:tcW w:w="566"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3105AD2D" w14:textId="75A5143A" w:rsidR="00C85674" w:rsidRPr="003438A2" w:rsidRDefault="00C85674" w:rsidP="00A85EFB">
            <w:pPr>
              <w:jc w:val="center"/>
              <w:rPr>
                <w:color w:val="000000"/>
                <w:sz w:val="20"/>
                <w:szCs w:val="20"/>
              </w:rPr>
            </w:pPr>
          </w:p>
        </w:tc>
        <w:tc>
          <w:tcPr>
            <w:tcW w:w="580"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41D1522B" w14:textId="26787173" w:rsidR="00C85674" w:rsidRPr="003438A2" w:rsidRDefault="00C85674" w:rsidP="00A85EFB">
            <w:pPr>
              <w:jc w:val="center"/>
              <w:rPr>
                <w:color w:val="000000"/>
                <w:sz w:val="20"/>
                <w:szCs w:val="20"/>
              </w:rPr>
            </w:pPr>
          </w:p>
        </w:tc>
        <w:tc>
          <w:tcPr>
            <w:tcW w:w="566"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64A05A7" w14:textId="3D5CA6D1" w:rsidR="00C85674" w:rsidRPr="003438A2" w:rsidRDefault="00C85674" w:rsidP="00A85EFB">
            <w:pPr>
              <w:jc w:val="center"/>
              <w:rPr>
                <w:color w:val="000000"/>
                <w:sz w:val="20"/>
                <w:szCs w:val="20"/>
              </w:rPr>
            </w:pPr>
          </w:p>
        </w:tc>
        <w:tc>
          <w:tcPr>
            <w:tcW w:w="708" w:type="dxa"/>
            <w:tcBorders>
              <w:top w:val="single" w:sz="4" w:space="0" w:color="auto"/>
              <w:left w:val="single" w:sz="4" w:space="0" w:color="auto"/>
              <w:bottom w:val="single" w:sz="4" w:space="0" w:color="auto"/>
            </w:tcBorders>
            <w:vAlign w:val="center"/>
          </w:tcPr>
          <w:p w14:paraId="30C79CD4" w14:textId="11E12280" w:rsidR="00C85674" w:rsidRPr="003438A2" w:rsidRDefault="00C85674" w:rsidP="00A85EFB">
            <w:pPr>
              <w:jc w:val="center"/>
              <w:rPr>
                <w:color w:val="000000"/>
                <w:sz w:val="20"/>
                <w:szCs w:val="20"/>
              </w:rPr>
            </w:pPr>
          </w:p>
        </w:tc>
        <w:tc>
          <w:tcPr>
            <w:tcW w:w="791" w:type="dxa"/>
            <w:tcBorders>
              <w:top w:val="single" w:sz="4" w:space="0" w:color="auto"/>
              <w:bottom w:val="single" w:sz="4" w:space="0" w:color="auto"/>
            </w:tcBorders>
            <w:vAlign w:val="center"/>
          </w:tcPr>
          <w:p w14:paraId="74D83D97" w14:textId="787DEC5A" w:rsidR="00C85674" w:rsidRPr="003438A2" w:rsidRDefault="00C85674" w:rsidP="00A85EFB">
            <w:pPr>
              <w:jc w:val="center"/>
              <w:rPr>
                <w:color w:val="000000"/>
                <w:sz w:val="20"/>
                <w:szCs w:val="20"/>
              </w:rPr>
            </w:pPr>
          </w:p>
        </w:tc>
        <w:tc>
          <w:tcPr>
            <w:tcW w:w="594" w:type="dxa"/>
            <w:tcBorders>
              <w:top w:val="single" w:sz="4" w:space="0" w:color="auto"/>
              <w:bottom w:val="single" w:sz="4" w:space="0" w:color="auto"/>
              <w:right w:val="single" w:sz="4" w:space="0" w:color="auto"/>
            </w:tcBorders>
            <w:vAlign w:val="center"/>
          </w:tcPr>
          <w:p w14:paraId="26BFBC1F" w14:textId="0315DAF7" w:rsidR="00C85674" w:rsidRPr="003438A2" w:rsidRDefault="00C85674" w:rsidP="00A85EFB">
            <w:pPr>
              <w:jc w:val="center"/>
              <w:rPr>
                <w:color w:val="000000"/>
                <w:sz w:val="20"/>
                <w:szCs w:val="20"/>
              </w:rPr>
            </w:pPr>
          </w:p>
        </w:tc>
      </w:tr>
      <w:tr w:rsidR="00B7256A" w:rsidRPr="003438A2" w14:paraId="1523827F" w14:textId="77777777" w:rsidTr="00CF2C69">
        <w:trPr>
          <w:trHeight w:val="215"/>
          <w:jc w:val="center"/>
        </w:trPr>
        <w:tc>
          <w:tcPr>
            <w:tcW w:w="3250" w:type="dxa"/>
            <w:tcBorders>
              <w:top w:val="nil"/>
              <w:left w:val="single" w:sz="4" w:space="0" w:color="auto"/>
              <w:bottom w:val="single" w:sz="4" w:space="0" w:color="auto"/>
              <w:right w:val="single" w:sz="4" w:space="0" w:color="auto"/>
            </w:tcBorders>
            <w:shd w:val="clear" w:color="auto" w:fill="auto"/>
            <w:vAlign w:val="center"/>
            <w:hideMark/>
          </w:tcPr>
          <w:p w14:paraId="26D343AA" w14:textId="77777777" w:rsidR="00C85674" w:rsidRPr="003438A2" w:rsidRDefault="00C85674" w:rsidP="00A85EFB">
            <w:pPr>
              <w:ind w:left="54"/>
              <w:rPr>
                <w:color w:val="000000"/>
                <w:sz w:val="20"/>
                <w:szCs w:val="20"/>
              </w:rPr>
            </w:pPr>
            <w:r w:rsidRPr="003438A2">
              <w:rPr>
                <w:color w:val="000000"/>
                <w:sz w:val="20"/>
                <w:szCs w:val="20"/>
              </w:rPr>
              <w:t>Расходы на пенсионное обеспечение, тыс. руб.</w:t>
            </w:r>
          </w:p>
        </w:tc>
        <w:tc>
          <w:tcPr>
            <w:tcW w:w="707"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11D799E4" w14:textId="72FEC3D5" w:rsidR="00C85674" w:rsidRPr="003438A2" w:rsidRDefault="00C85674" w:rsidP="00A85EFB">
            <w:pPr>
              <w:jc w:val="center"/>
              <w:rPr>
                <w:color w:val="000000"/>
                <w:sz w:val="20"/>
                <w:szCs w:val="20"/>
              </w:rPr>
            </w:pPr>
          </w:p>
        </w:tc>
        <w:tc>
          <w:tcPr>
            <w:tcW w:w="709"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17377E19" w14:textId="40755DE6" w:rsidR="00C85674" w:rsidRPr="003438A2" w:rsidRDefault="00B7256A" w:rsidP="00A85EFB">
            <w:pPr>
              <w:jc w:val="center"/>
              <w:rPr>
                <w:color w:val="000000"/>
                <w:sz w:val="20"/>
                <w:szCs w:val="20"/>
              </w:rPr>
            </w:pPr>
            <w:r>
              <w:rPr>
                <w:color w:val="000000"/>
                <w:sz w:val="20"/>
                <w:szCs w:val="20"/>
              </w:rPr>
              <w:t>612,3</w:t>
            </w:r>
          </w:p>
        </w:tc>
        <w:tc>
          <w:tcPr>
            <w:tcW w:w="707"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6ED3662" w14:textId="59615454" w:rsidR="00C85674" w:rsidRPr="003438A2" w:rsidRDefault="00C85674" w:rsidP="00A85EFB">
            <w:pPr>
              <w:jc w:val="center"/>
              <w:rPr>
                <w:color w:val="000000"/>
                <w:sz w:val="20"/>
                <w:szCs w:val="20"/>
              </w:rPr>
            </w:pPr>
          </w:p>
        </w:tc>
        <w:tc>
          <w:tcPr>
            <w:tcW w:w="566" w:type="dxa"/>
            <w:tcBorders>
              <w:top w:val="single" w:sz="4" w:space="0" w:color="auto"/>
              <w:left w:val="single" w:sz="4" w:space="0" w:color="auto"/>
              <w:bottom w:val="single" w:sz="4" w:space="0" w:color="auto"/>
            </w:tcBorders>
            <w:shd w:val="clear" w:color="auto" w:fill="auto"/>
            <w:tcMar>
              <w:top w:w="15" w:type="dxa"/>
              <w:left w:w="15" w:type="dxa"/>
              <w:bottom w:w="0" w:type="dxa"/>
              <w:right w:w="15" w:type="dxa"/>
            </w:tcMar>
            <w:vAlign w:val="center"/>
          </w:tcPr>
          <w:p w14:paraId="154C3B60" w14:textId="1C75F180" w:rsidR="00C85674" w:rsidRPr="003438A2" w:rsidRDefault="00C85674" w:rsidP="00A85EFB">
            <w:pPr>
              <w:jc w:val="center"/>
              <w:rPr>
                <w:color w:val="000000"/>
                <w:sz w:val="20"/>
                <w:szCs w:val="20"/>
              </w:rPr>
            </w:pPr>
          </w:p>
        </w:tc>
        <w:tc>
          <w:tcPr>
            <w:tcW w:w="580"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288E8953" w14:textId="0BD3AFF5" w:rsidR="00C85674" w:rsidRPr="003438A2" w:rsidRDefault="00B7256A" w:rsidP="00A85EFB">
            <w:pPr>
              <w:jc w:val="center"/>
              <w:rPr>
                <w:color w:val="000000"/>
                <w:sz w:val="20"/>
                <w:szCs w:val="20"/>
              </w:rPr>
            </w:pPr>
            <w:r>
              <w:rPr>
                <w:color w:val="000000"/>
                <w:sz w:val="20"/>
                <w:szCs w:val="20"/>
              </w:rPr>
              <w:t>1159,5</w:t>
            </w:r>
          </w:p>
        </w:tc>
        <w:tc>
          <w:tcPr>
            <w:tcW w:w="566" w:type="dxa"/>
            <w:tcBorders>
              <w:top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F36F882" w14:textId="5905F1E6" w:rsidR="00C85674" w:rsidRPr="003438A2" w:rsidRDefault="00C85674" w:rsidP="00A85EFB">
            <w:pPr>
              <w:jc w:val="center"/>
              <w:rPr>
                <w:color w:val="000000"/>
                <w:sz w:val="20"/>
                <w:szCs w:val="20"/>
              </w:rPr>
            </w:pPr>
          </w:p>
        </w:tc>
        <w:tc>
          <w:tcPr>
            <w:tcW w:w="708" w:type="dxa"/>
            <w:tcBorders>
              <w:top w:val="single" w:sz="4" w:space="0" w:color="auto"/>
              <w:left w:val="single" w:sz="4" w:space="0" w:color="auto"/>
              <w:bottom w:val="single" w:sz="4" w:space="0" w:color="auto"/>
            </w:tcBorders>
            <w:vAlign w:val="center"/>
          </w:tcPr>
          <w:p w14:paraId="7AE89EBD" w14:textId="242EC1CB" w:rsidR="00C85674" w:rsidRPr="003438A2" w:rsidRDefault="00C85674" w:rsidP="00A85EFB">
            <w:pPr>
              <w:jc w:val="center"/>
              <w:rPr>
                <w:color w:val="000000"/>
                <w:sz w:val="20"/>
                <w:szCs w:val="20"/>
              </w:rPr>
            </w:pPr>
          </w:p>
        </w:tc>
        <w:tc>
          <w:tcPr>
            <w:tcW w:w="791" w:type="dxa"/>
            <w:tcBorders>
              <w:top w:val="single" w:sz="4" w:space="0" w:color="auto"/>
              <w:bottom w:val="single" w:sz="4" w:space="0" w:color="auto"/>
            </w:tcBorders>
            <w:vAlign w:val="center"/>
          </w:tcPr>
          <w:p w14:paraId="491EC141" w14:textId="23E39CFD" w:rsidR="00C85674" w:rsidRPr="003438A2" w:rsidRDefault="00B7256A" w:rsidP="00A85EFB">
            <w:pPr>
              <w:jc w:val="center"/>
              <w:rPr>
                <w:color w:val="000000"/>
                <w:sz w:val="20"/>
                <w:szCs w:val="20"/>
              </w:rPr>
            </w:pPr>
            <w:r>
              <w:rPr>
                <w:color w:val="000000"/>
                <w:sz w:val="20"/>
                <w:szCs w:val="20"/>
              </w:rPr>
              <w:t>692,0</w:t>
            </w:r>
          </w:p>
        </w:tc>
        <w:tc>
          <w:tcPr>
            <w:tcW w:w="594" w:type="dxa"/>
            <w:tcBorders>
              <w:top w:val="single" w:sz="4" w:space="0" w:color="auto"/>
              <w:bottom w:val="single" w:sz="4" w:space="0" w:color="auto"/>
              <w:right w:val="single" w:sz="4" w:space="0" w:color="auto"/>
            </w:tcBorders>
            <w:vAlign w:val="center"/>
          </w:tcPr>
          <w:p w14:paraId="3BE8B98C" w14:textId="04F53EFA" w:rsidR="00C85674" w:rsidRPr="003438A2" w:rsidRDefault="00C85674" w:rsidP="00A85EFB">
            <w:pPr>
              <w:jc w:val="center"/>
              <w:rPr>
                <w:color w:val="000000"/>
                <w:sz w:val="20"/>
                <w:szCs w:val="20"/>
              </w:rPr>
            </w:pPr>
          </w:p>
        </w:tc>
      </w:tr>
      <w:tr w:rsidR="00C85674" w:rsidRPr="003438A2" w14:paraId="4CE30ED5" w14:textId="77777777" w:rsidTr="00CF2C69">
        <w:trPr>
          <w:trHeight w:val="218"/>
          <w:jc w:val="center"/>
        </w:trPr>
        <w:tc>
          <w:tcPr>
            <w:tcW w:w="3250" w:type="dxa"/>
            <w:tcBorders>
              <w:top w:val="nil"/>
              <w:left w:val="single" w:sz="4" w:space="0" w:color="auto"/>
              <w:bottom w:val="single" w:sz="4" w:space="0" w:color="auto"/>
              <w:right w:val="single" w:sz="4" w:space="0" w:color="auto"/>
            </w:tcBorders>
            <w:shd w:val="clear" w:color="auto" w:fill="auto"/>
            <w:vAlign w:val="center"/>
            <w:hideMark/>
          </w:tcPr>
          <w:p w14:paraId="0E51FA09" w14:textId="77777777" w:rsidR="00C85674" w:rsidRPr="003438A2" w:rsidRDefault="00C85674" w:rsidP="00A85EFB">
            <w:pPr>
              <w:ind w:left="54"/>
              <w:rPr>
                <w:color w:val="000000"/>
                <w:sz w:val="20"/>
                <w:szCs w:val="20"/>
              </w:rPr>
            </w:pPr>
            <w:r w:rsidRPr="003438A2">
              <w:rPr>
                <w:color w:val="000000"/>
                <w:sz w:val="20"/>
                <w:szCs w:val="20"/>
              </w:rPr>
              <w:t>Количество получателей, чел.</w:t>
            </w:r>
          </w:p>
        </w:tc>
        <w:tc>
          <w:tcPr>
            <w:tcW w:w="2123" w:type="dxa"/>
            <w:gridSpan w:val="3"/>
            <w:tcBorders>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9F1F213" w14:textId="78FC2EC2" w:rsidR="00C85674" w:rsidRPr="00554F2B" w:rsidRDefault="00405D91" w:rsidP="00A85EFB">
            <w:pPr>
              <w:jc w:val="center"/>
              <w:rPr>
                <w:color w:val="000000"/>
                <w:sz w:val="20"/>
                <w:szCs w:val="20"/>
              </w:rPr>
            </w:pPr>
            <w:r>
              <w:rPr>
                <w:color w:val="000000"/>
                <w:sz w:val="20"/>
                <w:szCs w:val="20"/>
              </w:rPr>
              <w:t>2</w:t>
            </w:r>
          </w:p>
        </w:tc>
        <w:tc>
          <w:tcPr>
            <w:tcW w:w="1712" w:type="dxa"/>
            <w:gridSpan w:val="3"/>
            <w:tcBorders>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1E0B5B1" w14:textId="6300496C" w:rsidR="00C85674" w:rsidRPr="00554F2B" w:rsidRDefault="00B7256A" w:rsidP="00A85EFB">
            <w:pPr>
              <w:jc w:val="center"/>
              <w:rPr>
                <w:color w:val="000000"/>
                <w:sz w:val="20"/>
                <w:szCs w:val="20"/>
              </w:rPr>
            </w:pPr>
            <w:r>
              <w:rPr>
                <w:color w:val="000000"/>
                <w:sz w:val="20"/>
                <w:szCs w:val="20"/>
              </w:rPr>
              <w:t>4</w:t>
            </w:r>
          </w:p>
        </w:tc>
        <w:tc>
          <w:tcPr>
            <w:tcW w:w="2093" w:type="dxa"/>
            <w:gridSpan w:val="3"/>
            <w:tcBorders>
              <w:left w:val="nil"/>
              <w:bottom w:val="single" w:sz="4" w:space="0" w:color="auto"/>
              <w:right w:val="single" w:sz="4" w:space="0" w:color="auto"/>
            </w:tcBorders>
            <w:vAlign w:val="center"/>
          </w:tcPr>
          <w:p w14:paraId="34A72BA1" w14:textId="45487982" w:rsidR="00C85674" w:rsidRDefault="00B7256A" w:rsidP="00A85EFB">
            <w:pPr>
              <w:jc w:val="center"/>
              <w:rPr>
                <w:color w:val="000000"/>
                <w:sz w:val="20"/>
                <w:szCs w:val="20"/>
              </w:rPr>
            </w:pPr>
            <w:r>
              <w:rPr>
                <w:color w:val="000000"/>
                <w:sz w:val="20"/>
                <w:szCs w:val="20"/>
              </w:rPr>
              <w:t>3</w:t>
            </w:r>
          </w:p>
        </w:tc>
      </w:tr>
    </w:tbl>
    <w:p w14:paraId="1191A0C0" w14:textId="058CBED2" w:rsidR="00AE75CB" w:rsidRPr="00CF2C69" w:rsidRDefault="00C85674" w:rsidP="00405D91">
      <w:pPr>
        <w:shd w:val="clear" w:color="auto" w:fill="FFFFFF"/>
        <w:ind w:firstLine="709"/>
        <w:jc w:val="both"/>
        <w:rPr>
          <w:color w:val="000000"/>
          <w:sz w:val="27"/>
          <w:szCs w:val="27"/>
        </w:rPr>
      </w:pPr>
      <w:r w:rsidRPr="00CF2C69">
        <w:rPr>
          <w:color w:val="000000"/>
          <w:sz w:val="27"/>
          <w:szCs w:val="27"/>
        </w:rPr>
        <w:t>У</w:t>
      </w:r>
      <w:r w:rsidR="00AE75CB" w:rsidRPr="00CF2C69">
        <w:rPr>
          <w:color w:val="000000"/>
          <w:sz w:val="27"/>
          <w:szCs w:val="27"/>
        </w:rPr>
        <w:t>казанные расходы в проверяемом периоде в бюджете муниципальн</w:t>
      </w:r>
      <w:r w:rsidR="008E7568" w:rsidRPr="00CF2C69">
        <w:rPr>
          <w:color w:val="000000"/>
          <w:sz w:val="27"/>
          <w:szCs w:val="27"/>
        </w:rPr>
        <w:t xml:space="preserve">ых </w:t>
      </w:r>
      <w:r w:rsidR="00AE75CB" w:rsidRPr="00CF2C69">
        <w:rPr>
          <w:color w:val="000000"/>
          <w:sz w:val="27"/>
          <w:szCs w:val="27"/>
        </w:rPr>
        <w:t>образовани</w:t>
      </w:r>
      <w:r w:rsidR="008E7568" w:rsidRPr="00CF2C69">
        <w:rPr>
          <w:color w:val="000000"/>
          <w:sz w:val="27"/>
          <w:szCs w:val="27"/>
        </w:rPr>
        <w:t>й</w:t>
      </w:r>
      <w:r w:rsidR="00AE75CB" w:rsidRPr="00CF2C69">
        <w:rPr>
          <w:color w:val="000000"/>
          <w:sz w:val="27"/>
          <w:szCs w:val="27"/>
        </w:rPr>
        <w:t xml:space="preserve"> </w:t>
      </w:r>
      <w:r w:rsidRPr="00CF2C69">
        <w:rPr>
          <w:color w:val="000000"/>
          <w:sz w:val="27"/>
          <w:szCs w:val="27"/>
        </w:rPr>
        <w:t>сельск</w:t>
      </w:r>
      <w:r w:rsidR="00C05525" w:rsidRPr="00CF2C69">
        <w:rPr>
          <w:color w:val="000000"/>
          <w:sz w:val="27"/>
          <w:szCs w:val="27"/>
        </w:rPr>
        <w:t>их</w:t>
      </w:r>
      <w:r w:rsidR="00AE75CB" w:rsidRPr="00CF2C69">
        <w:rPr>
          <w:color w:val="000000"/>
          <w:sz w:val="27"/>
          <w:szCs w:val="27"/>
        </w:rPr>
        <w:t xml:space="preserve"> поселени</w:t>
      </w:r>
      <w:r w:rsidR="00C05525" w:rsidRPr="00CF2C69">
        <w:rPr>
          <w:color w:val="000000"/>
          <w:sz w:val="27"/>
          <w:szCs w:val="27"/>
        </w:rPr>
        <w:t>й</w:t>
      </w:r>
      <w:r w:rsidR="00AE75CB" w:rsidRPr="00CF2C69">
        <w:rPr>
          <w:color w:val="000000"/>
          <w:sz w:val="27"/>
          <w:szCs w:val="27"/>
        </w:rPr>
        <w:t xml:space="preserve"> отражены по целевой статье 01000</w:t>
      </w:r>
      <w:r w:rsidRPr="00CF2C69">
        <w:rPr>
          <w:color w:val="000000"/>
          <w:sz w:val="27"/>
          <w:szCs w:val="27"/>
        </w:rPr>
        <w:t>49100</w:t>
      </w:r>
      <w:r w:rsidR="00AE75CB" w:rsidRPr="00CF2C69">
        <w:rPr>
          <w:color w:val="000000"/>
          <w:sz w:val="27"/>
          <w:szCs w:val="27"/>
        </w:rPr>
        <w:t xml:space="preserve"> </w:t>
      </w:r>
      <w:r w:rsidR="00A903C6" w:rsidRPr="00CF2C69">
        <w:rPr>
          <w:color w:val="000000"/>
          <w:sz w:val="27"/>
          <w:szCs w:val="27"/>
        </w:rPr>
        <w:lastRenderedPageBreak/>
        <w:t>«</w:t>
      </w:r>
      <w:r w:rsidR="00A903C6" w:rsidRPr="00CF2C69">
        <w:rPr>
          <w:color w:val="000000"/>
          <w:sz w:val="27"/>
          <w:szCs w:val="27"/>
          <w:shd w:val="clear" w:color="auto" w:fill="FFFFFF"/>
        </w:rPr>
        <w:t>Дополнительное пенсионное обеспечение пенсионеров, лицам, замещавшим муниципальные должности и должности муниципальной службы»,</w:t>
      </w:r>
      <w:r w:rsidR="00AE75CB" w:rsidRPr="00CF2C69">
        <w:rPr>
          <w:color w:val="000000"/>
          <w:sz w:val="27"/>
          <w:szCs w:val="27"/>
        </w:rPr>
        <w:t xml:space="preserve"> при этом выплаты производились как муниципальным служащим, так и выборным должностным лицам.</w:t>
      </w:r>
    </w:p>
    <w:p w14:paraId="1AD0AA3D" w14:textId="77777777" w:rsidR="00AE75CB" w:rsidRPr="00CF2C69" w:rsidRDefault="00AE75CB" w:rsidP="00405D91">
      <w:pPr>
        <w:shd w:val="clear" w:color="auto" w:fill="FFFFFF"/>
        <w:ind w:firstLine="709"/>
        <w:jc w:val="both"/>
        <w:rPr>
          <w:color w:val="000000"/>
          <w:sz w:val="27"/>
          <w:szCs w:val="27"/>
        </w:rPr>
      </w:pPr>
      <w:r w:rsidRPr="00CF2C69">
        <w:rPr>
          <w:color w:val="000000"/>
          <w:sz w:val="27"/>
          <w:szCs w:val="27"/>
        </w:rPr>
        <w:t>Муниципальным служащим в соответствии с частью 1 статьи 10 Федерального закона от 2 марта 2007 г. № 25-ФЗ «О муниципальной службе в Российской Федерации»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14:paraId="521F9A62" w14:textId="77777777" w:rsidR="00AE75CB" w:rsidRPr="00CF2C69" w:rsidRDefault="00AE75CB" w:rsidP="00405D91">
      <w:pPr>
        <w:shd w:val="clear" w:color="auto" w:fill="FFFFFF"/>
        <w:ind w:firstLine="709"/>
        <w:jc w:val="both"/>
        <w:rPr>
          <w:color w:val="000000"/>
          <w:sz w:val="27"/>
          <w:szCs w:val="27"/>
        </w:rPr>
      </w:pPr>
      <w:r w:rsidRPr="00CF2C69">
        <w:rPr>
          <w:color w:val="000000"/>
          <w:sz w:val="27"/>
          <w:szCs w:val="27"/>
        </w:rPr>
        <w:t>В соответствии со статьей 2 Федерального закона № 131-ФЗ 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14:paraId="1E7B64B9" w14:textId="77777777" w:rsidR="00AE75CB" w:rsidRPr="00CF2C69" w:rsidRDefault="00AE75CB" w:rsidP="00405D91">
      <w:pPr>
        <w:autoSpaceDE w:val="0"/>
        <w:autoSpaceDN w:val="0"/>
        <w:adjustRightInd w:val="0"/>
        <w:ind w:firstLine="540"/>
        <w:jc w:val="both"/>
        <w:rPr>
          <w:sz w:val="27"/>
          <w:szCs w:val="27"/>
        </w:rPr>
      </w:pPr>
      <w:r w:rsidRPr="00CF2C69">
        <w:rPr>
          <w:sz w:val="27"/>
          <w:szCs w:val="27"/>
        </w:rPr>
        <w:t xml:space="preserve">Согласно </w:t>
      </w:r>
      <w:hyperlink r:id="rId8" w:history="1">
        <w:r w:rsidRPr="00CF2C69">
          <w:rPr>
            <w:sz w:val="27"/>
            <w:szCs w:val="27"/>
          </w:rPr>
          <w:t>абзацу 20 статьи 6</w:t>
        </w:r>
      </w:hyperlink>
      <w:r w:rsidRPr="00CF2C69">
        <w:rPr>
          <w:sz w:val="27"/>
          <w:szCs w:val="27"/>
        </w:rPr>
        <w:t xml:space="preserve"> БК РФ под расходным обязательством понимаются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14:paraId="7ED3BF8E" w14:textId="77777777" w:rsidR="00AE75CB" w:rsidRPr="00CF2C69" w:rsidRDefault="00AE75CB" w:rsidP="00405D91">
      <w:pPr>
        <w:shd w:val="clear" w:color="auto" w:fill="FFFFFF"/>
        <w:ind w:firstLine="709"/>
        <w:jc w:val="both"/>
        <w:rPr>
          <w:color w:val="000000"/>
          <w:sz w:val="27"/>
          <w:szCs w:val="27"/>
        </w:rPr>
      </w:pPr>
      <w:r w:rsidRPr="00CF2C69">
        <w:rPr>
          <w:color w:val="000000"/>
          <w:sz w:val="27"/>
          <w:szCs w:val="27"/>
        </w:rPr>
        <w:t xml:space="preserve">В соответствии с пунктом 4 статьи 21 БК РФ перечень и коды целевых статей расходов бюджетов устанавливаются финансовым органом, осуществляющим составление и организацию исполнения бюджета. </w:t>
      </w:r>
    </w:p>
    <w:p w14:paraId="1C68AD30" w14:textId="6ECF0616" w:rsidR="00AE75CB" w:rsidRPr="00CF2C69" w:rsidRDefault="00AE75CB" w:rsidP="00405D91">
      <w:pPr>
        <w:shd w:val="clear" w:color="auto" w:fill="FFFFFF"/>
        <w:ind w:firstLine="709"/>
        <w:jc w:val="both"/>
        <w:rPr>
          <w:color w:val="000000"/>
          <w:sz w:val="27"/>
          <w:szCs w:val="27"/>
        </w:rPr>
      </w:pPr>
      <w:r w:rsidRPr="00CF2C69">
        <w:rPr>
          <w:color w:val="000000"/>
          <w:sz w:val="27"/>
          <w:szCs w:val="27"/>
        </w:rPr>
        <w:t xml:space="preserve">На основании изложенного, учитывая, что пенсия за выслугу лет лицам, замещавшим должности муниципальной службы,  и доплата к пенсии лицам, замещавшим муниципальные должности, регулируются отдельными законами, муниципальными правовыми актами, расходы на пенсионное обеспечение муниципальных служащих и выборных должностных лиц являются самостоятельными расходными обязательствами бюджета </w:t>
      </w:r>
      <w:r w:rsidR="001934C1" w:rsidRPr="00CF2C69">
        <w:rPr>
          <w:color w:val="000000"/>
          <w:sz w:val="27"/>
          <w:szCs w:val="27"/>
        </w:rPr>
        <w:t>сельск</w:t>
      </w:r>
      <w:r w:rsidR="008E7568" w:rsidRPr="00CF2C69">
        <w:rPr>
          <w:color w:val="000000"/>
          <w:sz w:val="27"/>
          <w:szCs w:val="27"/>
        </w:rPr>
        <w:t>их</w:t>
      </w:r>
      <w:r w:rsidRPr="00CF2C69">
        <w:rPr>
          <w:color w:val="000000"/>
          <w:sz w:val="27"/>
          <w:szCs w:val="27"/>
        </w:rPr>
        <w:t xml:space="preserve"> поселени</w:t>
      </w:r>
      <w:r w:rsidR="008E7568" w:rsidRPr="00CF2C69">
        <w:rPr>
          <w:color w:val="000000"/>
          <w:sz w:val="27"/>
          <w:szCs w:val="27"/>
        </w:rPr>
        <w:t>й</w:t>
      </w:r>
      <w:r w:rsidRPr="00CF2C69">
        <w:rPr>
          <w:color w:val="000000"/>
          <w:sz w:val="27"/>
          <w:szCs w:val="27"/>
        </w:rPr>
        <w:t xml:space="preserve">, которым согласно пункту 4 статьи 21 БК РФ должны быть присвоены соответствующие целевые статьи.  </w:t>
      </w:r>
    </w:p>
    <w:p w14:paraId="76C8D4FD" w14:textId="5618CDF9" w:rsidR="00AE75CB" w:rsidRPr="00CF2C69" w:rsidRDefault="00AE75CB" w:rsidP="00405D91">
      <w:pPr>
        <w:shd w:val="clear" w:color="auto" w:fill="FFFFFF"/>
        <w:ind w:firstLine="709"/>
        <w:jc w:val="both"/>
        <w:rPr>
          <w:color w:val="000000"/>
          <w:sz w:val="27"/>
          <w:szCs w:val="27"/>
        </w:rPr>
      </w:pPr>
      <w:r w:rsidRPr="00CF2C69">
        <w:rPr>
          <w:color w:val="000000"/>
          <w:sz w:val="27"/>
          <w:szCs w:val="27"/>
        </w:rPr>
        <w:t>Фактически П</w:t>
      </w:r>
      <w:r w:rsidRPr="00CF2C69">
        <w:rPr>
          <w:sz w:val="27"/>
          <w:szCs w:val="27"/>
        </w:rPr>
        <w:t>орядком применения бюджетной классификации Российской Федерации в части относящейся к бюджету муниципальн</w:t>
      </w:r>
      <w:r w:rsidR="008E7568" w:rsidRPr="00CF2C69">
        <w:rPr>
          <w:sz w:val="27"/>
          <w:szCs w:val="27"/>
        </w:rPr>
        <w:t>ых</w:t>
      </w:r>
      <w:r w:rsidRPr="00CF2C69">
        <w:rPr>
          <w:sz w:val="27"/>
          <w:szCs w:val="27"/>
        </w:rPr>
        <w:t xml:space="preserve"> образовани</w:t>
      </w:r>
      <w:r w:rsidR="008E7568" w:rsidRPr="00CF2C69">
        <w:rPr>
          <w:sz w:val="27"/>
          <w:szCs w:val="27"/>
        </w:rPr>
        <w:t>й</w:t>
      </w:r>
      <w:r w:rsidRPr="00CF2C69">
        <w:rPr>
          <w:sz w:val="27"/>
          <w:szCs w:val="27"/>
        </w:rPr>
        <w:t xml:space="preserve"> </w:t>
      </w:r>
      <w:r w:rsidR="008E7568" w:rsidRPr="00CF2C69">
        <w:rPr>
          <w:color w:val="000000"/>
          <w:sz w:val="27"/>
          <w:szCs w:val="27"/>
        </w:rPr>
        <w:t>сельских поселений</w:t>
      </w:r>
      <w:r w:rsidRPr="00CF2C69">
        <w:rPr>
          <w:sz w:val="27"/>
          <w:szCs w:val="27"/>
        </w:rPr>
        <w:t xml:space="preserve"> для отражения расходов по пенсионному обеспечению установлена одна целевая</w:t>
      </w:r>
      <w:r w:rsidRPr="00CF2C69">
        <w:rPr>
          <w:color w:val="000000"/>
          <w:sz w:val="27"/>
          <w:szCs w:val="27"/>
        </w:rPr>
        <w:t xml:space="preserve"> статья </w:t>
      </w:r>
      <w:r w:rsidR="001934C1" w:rsidRPr="00CF2C69">
        <w:rPr>
          <w:color w:val="000000"/>
          <w:sz w:val="27"/>
          <w:szCs w:val="27"/>
        </w:rPr>
        <w:t>0100049100 «</w:t>
      </w:r>
      <w:r w:rsidR="001934C1" w:rsidRPr="00CF2C69">
        <w:rPr>
          <w:color w:val="000000"/>
          <w:sz w:val="27"/>
          <w:szCs w:val="27"/>
          <w:shd w:val="clear" w:color="auto" w:fill="FFFFFF"/>
        </w:rPr>
        <w:t>Дополнительное пенсионное обеспечение пенсионеров, лицам, замещавшим муниципальные должности и должности муниципальной службы»</w:t>
      </w:r>
      <w:r w:rsidRPr="00CF2C69">
        <w:rPr>
          <w:color w:val="000000"/>
          <w:sz w:val="27"/>
          <w:szCs w:val="27"/>
        </w:rPr>
        <w:t xml:space="preserve">, что свидетельствует о </w:t>
      </w:r>
      <w:r w:rsidRPr="00CF2C69">
        <w:rPr>
          <w:b/>
          <w:i/>
          <w:color w:val="000000"/>
          <w:sz w:val="27"/>
          <w:szCs w:val="27"/>
        </w:rPr>
        <w:t xml:space="preserve">нарушении требований статьи 21 БК РФ к порядку формирования кодов целевых статей расходов бюджета при утверждении бюджета </w:t>
      </w:r>
      <w:r w:rsidR="001934C1" w:rsidRPr="00CF2C69">
        <w:rPr>
          <w:b/>
          <w:i/>
          <w:color w:val="000000"/>
          <w:sz w:val="27"/>
          <w:szCs w:val="27"/>
        </w:rPr>
        <w:t>сельск</w:t>
      </w:r>
      <w:r w:rsidR="008E7568" w:rsidRPr="00CF2C69">
        <w:rPr>
          <w:b/>
          <w:i/>
          <w:color w:val="000000"/>
          <w:sz w:val="27"/>
          <w:szCs w:val="27"/>
        </w:rPr>
        <w:t>их</w:t>
      </w:r>
      <w:r w:rsidRPr="00CF2C69">
        <w:rPr>
          <w:b/>
          <w:i/>
          <w:color w:val="000000"/>
          <w:sz w:val="27"/>
          <w:szCs w:val="27"/>
        </w:rPr>
        <w:t xml:space="preserve"> поселени</w:t>
      </w:r>
      <w:r w:rsidR="008E7568" w:rsidRPr="00CF2C69">
        <w:rPr>
          <w:b/>
          <w:i/>
          <w:color w:val="000000"/>
          <w:sz w:val="27"/>
          <w:szCs w:val="27"/>
        </w:rPr>
        <w:t>й</w:t>
      </w:r>
      <w:r w:rsidRPr="00CF2C69">
        <w:rPr>
          <w:b/>
          <w:i/>
          <w:color w:val="000000"/>
          <w:sz w:val="27"/>
          <w:szCs w:val="27"/>
        </w:rPr>
        <w:t xml:space="preserve"> на соответствующий финансовый год и плановый период.</w:t>
      </w:r>
    </w:p>
    <w:p w14:paraId="119FE3DA" w14:textId="26EBF844" w:rsidR="00AE75CB" w:rsidRPr="00CF2C69" w:rsidRDefault="00D458F6" w:rsidP="00AE75CB">
      <w:pPr>
        <w:pStyle w:val="a3"/>
        <w:tabs>
          <w:tab w:val="left" w:pos="0"/>
        </w:tabs>
        <w:ind w:firstLine="709"/>
        <w:jc w:val="both"/>
        <w:rPr>
          <w:b/>
          <w:sz w:val="27"/>
          <w:szCs w:val="27"/>
        </w:rPr>
      </w:pPr>
      <w:r w:rsidRPr="00CF2C69">
        <w:rPr>
          <w:b/>
          <w:sz w:val="27"/>
          <w:szCs w:val="27"/>
        </w:rPr>
        <w:lastRenderedPageBreak/>
        <w:t>6.</w:t>
      </w:r>
      <w:r w:rsidR="00AE75CB" w:rsidRPr="00CF2C69">
        <w:rPr>
          <w:b/>
          <w:sz w:val="27"/>
          <w:szCs w:val="27"/>
        </w:rPr>
        <w:t>3. Проверка соблюдения порядка установления пенсии за выслугу лет и доплаты к пенсии.</w:t>
      </w:r>
    </w:p>
    <w:p w14:paraId="3DF4D213" w14:textId="287FE105" w:rsidR="00AE75CB" w:rsidRPr="00CF2C69" w:rsidRDefault="00D458F6" w:rsidP="00D458F6">
      <w:pPr>
        <w:rPr>
          <w:b/>
          <w:i/>
          <w:sz w:val="27"/>
          <w:szCs w:val="27"/>
        </w:rPr>
      </w:pPr>
      <w:r w:rsidRPr="00CF2C69">
        <w:rPr>
          <w:b/>
          <w:i/>
          <w:sz w:val="27"/>
          <w:szCs w:val="27"/>
        </w:rPr>
        <w:t>6.</w:t>
      </w:r>
      <w:r w:rsidR="00AE75CB" w:rsidRPr="00CF2C69">
        <w:rPr>
          <w:b/>
          <w:i/>
          <w:sz w:val="27"/>
          <w:szCs w:val="27"/>
        </w:rPr>
        <w:t xml:space="preserve">3.1. Проверка соблюдения условий для установления пенсии </w:t>
      </w:r>
    </w:p>
    <w:p w14:paraId="742BFF5C" w14:textId="77777777" w:rsidR="00AE75CB" w:rsidRPr="00CF2C69" w:rsidRDefault="00AE75CB" w:rsidP="00924218">
      <w:pPr>
        <w:jc w:val="center"/>
        <w:rPr>
          <w:b/>
          <w:i/>
          <w:sz w:val="27"/>
          <w:szCs w:val="27"/>
        </w:rPr>
      </w:pPr>
      <w:r w:rsidRPr="00CF2C69">
        <w:rPr>
          <w:b/>
          <w:i/>
          <w:sz w:val="27"/>
          <w:szCs w:val="27"/>
        </w:rPr>
        <w:t>за выслугу лет и доплаты к пенсии.</w:t>
      </w:r>
    </w:p>
    <w:p w14:paraId="56F0722B" w14:textId="77777777" w:rsidR="00AE75CB" w:rsidRPr="00CF2C69" w:rsidRDefault="00AE75CB" w:rsidP="00924218">
      <w:pPr>
        <w:ind w:firstLine="709"/>
        <w:jc w:val="both"/>
        <w:rPr>
          <w:sz w:val="27"/>
          <w:szCs w:val="27"/>
        </w:rPr>
      </w:pPr>
      <w:r w:rsidRPr="00CF2C69">
        <w:rPr>
          <w:sz w:val="27"/>
          <w:szCs w:val="27"/>
        </w:rPr>
        <w:t>Условия для установления пенсии за выслугу лет определены частью 2 Положения по муниципальным служащим. Условия для установления доплаты к пенсии определены пунктами 1, 2, 5</w:t>
      </w:r>
      <w:r w:rsidRPr="00CF2C69">
        <w:rPr>
          <w:sz w:val="27"/>
          <w:szCs w:val="27"/>
          <w:vertAlign w:val="superscript"/>
        </w:rPr>
        <w:t>1</w:t>
      </w:r>
      <w:r w:rsidRPr="00CF2C69">
        <w:rPr>
          <w:sz w:val="27"/>
          <w:szCs w:val="27"/>
        </w:rPr>
        <w:t>, 6, 7 статьи 5, пунктом 2 статьи 6 Закона Кировской области от 08.07.2008 № 257-ЗО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Кировской области». Проверкой соблюдения условий для установления пенсии за выслугу лет и доплаты к пенсии нарушений не установлено.</w:t>
      </w:r>
    </w:p>
    <w:p w14:paraId="6158BE4D" w14:textId="0C6678F1" w:rsidR="00AE75CB" w:rsidRPr="00CF2C69" w:rsidRDefault="00D458F6" w:rsidP="00D458F6">
      <w:pPr>
        <w:widowControl w:val="0"/>
        <w:autoSpaceDE w:val="0"/>
        <w:autoSpaceDN w:val="0"/>
        <w:outlineLvl w:val="1"/>
        <w:rPr>
          <w:b/>
          <w:i/>
          <w:sz w:val="27"/>
          <w:szCs w:val="27"/>
        </w:rPr>
      </w:pPr>
      <w:r w:rsidRPr="00CF2C69">
        <w:rPr>
          <w:b/>
          <w:i/>
          <w:sz w:val="27"/>
          <w:szCs w:val="27"/>
        </w:rPr>
        <w:t>6.</w:t>
      </w:r>
      <w:r w:rsidR="00AE75CB" w:rsidRPr="00CF2C69">
        <w:rPr>
          <w:b/>
          <w:i/>
          <w:sz w:val="27"/>
          <w:szCs w:val="27"/>
        </w:rPr>
        <w:t xml:space="preserve">3.2. Проверка соблюдения правил обращения за пенсией за выслугу лет </w:t>
      </w:r>
    </w:p>
    <w:p w14:paraId="276EB02E" w14:textId="77777777" w:rsidR="00924218" w:rsidRPr="00CF2C69" w:rsidRDefault="00AE75CB" w:rsidP="00924218">
      <w:pPr>
        <w:widowControl w:val="0"/>
        <w:autoSpaceDE w:val="0"/>
        <w:autoSpaceDN w:val="0"/>
        <w:ind w:firstLine="567"/>
        <w:jc w:val="center"/>
        <w:outlineLvl w:val="1"/>
        <w:rPr>
          <w:b/>
          <w:i/>
          <w:sz w:val="27"/>
          <w:szCs w:val="27"/>
        </w:rPr>
      </w:pPr>
      <w:r w:rsidRPr="00CF2C69">
        <w:rPr>
          <w:b/>
          <w:i/>
          <w:sz w:val="27"/>
          <w:szCs w:val="27"/>
        </w:rPr>
        <w:t>и доплатой к пенсии.</w:t>
      </w:r>
    </w:p>
    <w:p w14:paraId="47F1F39F" w14:textId="6043E32A" w:rsidR="00AE75CB" w:rsidRPr="00CF2C69" w:rsidRDefault="00AE75CB" w:rsidP="00924218">
      <w:pPr>
        <w:widowControl w:val="0"/>
        <w:autoSpaceDE w:val="0"/>
        <w:autoSpaceDN w:val="0"/>
        <w:ind w:firstLine="567"/>
        <w:jc w:val="both"/>
        <w:outlineLvl w:val="1"/>
        <w:rPr>
          <w:sz w:val="27"/>
          <w:szCs w:val="27"/>
        </w:rPr>
      </w:pPr>
      <w:r w:rsidRPr="00CF2C69">
        <w:rPr>
          <w:sz w:val="27"/>
          <w:szCs w:val="27"/>
        </w:rPr>
        <w:t xml:space="preserve">Согласно действующим Положениям по выборным должностным лицам и по муниципальным служащим приемка документов от заявителей, организация подготовки справок о ежемесячном денежном содержании, стаже, дающем право на получение пенсии за выслугу лет и доплаты к пенсии, определение размера выплат, их приостановка и возобновление, ведение личных дел получателей пенсионных выплат возложено на </w:t>
      </w:r>
      <w:r w:rsidR="006D2496" w:rsidRPr="00CF2C69">
        <w:rPr>
          <w:sz w:val="27"/>
          <w:szCs w:val="27"/>
        </w:rPr>
        <w:t>кадровую службу</w:t>
      </w:r>
      <w:r w:rsidR="000C208E" w:rsidRPr="00CF2C69">
        <w:rPr>
          <w:sz w:val="27"/>
          <w:szCs w:val="27"/>
        </w:rPr>
        <w:t xml:space="preserve"> </w:t>
      </w:r>
      <w:r w:rsidRPr="00CF2C69">
        <w:rPr>
          <w:sz w:val="27"/>
          <w:szCs w:val="27"/>
        </w:rPr>
        <w:t xml:space="preserve">администрации поселения.   </w:t>
      </w:r>
    </w:p>
    <w:p w14:paraId="64519B4F" w14:textId="4B815D85" w:rsidR="006D2496" w:rsidRPr="00CF2C69" w:rsidRDefault="003B0643" w:rsidP="00924218">
      <w:pPr>
        <w:jc w:val="both"/>
        <w:rPr>
          <w:sz w:val="27"/>
          <w:szCs w:val="27"/>
        </w:rPr>
      </w:pPr>
      <w:r w:rsidRPr="00CF2C69">
        <w:rPr>
          <w:sz w:val="27"/>
          <w:szCs w:val="27"/>
        </w:rPr>
        <w:t xml:space="preserve">           </w:t>
      </w:r>
      <w:r w:rsidR="006D2496" w:rsidRPr="00CF2C69">
        <w:rPr>
          <w:sz w:val="27"/>
          <w:szCs w:val="27"/>
        </w:rPr>
        <w:t>Кадровая служба администрации сельск</w:t>
      </w:r>
      <w:r w:rsidR="008E7568" w:rsidRPr="00CF2C69">
        <w:rPr>
          <w:sz w:val="27"/>
          <w:szCs w:val="27"/>
        </w:rPr>
        <w:t>их</w:t>
      </w:r>
      <w:r w:rsidR="006D2496" w:rsidRPr="00CF2C69">
        <w:rPr>
          <w:sz w:val="27"/>
          <w:szCs w:val="27"/>
        </w:rPr>
        <w:t xml:space="preserve"> поселени</w:t>
      </w:r>
      <w:r w:rsidR="008E7568" w:rsidRPr="00CF2C69">
        <w:rPr>
          <w:sz w:val="27"/>
          <w:szCs w:val="27"/>
        </w:rPr>
        <w:t>й</w:t>
      </w:r>
      <w:r w:rsidR="006D2496" w:rsidRPr="00CF2C69">
        <w:rPr>
          <w:sz w:val="27"/>
          <w:szCs w:val="27"/>
        </w:rPr>
        <w:t xml:space="preserve"> организует оформление справки о размере среднемесячного заработка гражданина и документов, подтверждающих стаж муниципальной службы, необходимый для назначения пенсии за выслугу лет и доплат к пенсии и передает все необходимые документы в комиссию. </w:t>
      </w:r>
    </w:p>
    <w:p w14:paraId="281BEED5" w14:textId="7A53C1B9" w:rsidR="00AE75CB" w:rsidRPr="00CF2C69" w:rsidRDefault="003B0643" w:rsidP="00924218">
      <w:pPr>
        <w:jc w:val="both"/>
        <w:rPr>
          <w:color w:val="FF0000"/>
          <w:sz w:val="27"/>
          <w:szCs w:val="27"/>
        </w:rPr>
      </w:pPr>
      <w:r w:rsidRPr="00CF2C69">
        <w:rPr>
          <w:sz w:val="27"/>
          <w:szCs w:val="27"/>
        </w:rPr>
        <w:t xml:space="preserve">           В свою очередь к</w:t>
      </w:r>
      <w:r w:rsidR="00AE75CB" w:rsidRPr="00CF2C69">
        <w:rPr>
          <w:sz w:val="27"/>
          <w:szCs w:val="27"/>
        </w:rPr>
        <w:t xml:space="preserve">омиссия по вопросам муниципальной службы администрации </w:t>
      </w:r>
      <w:r w:rsidR="002A470C" w:rsidRPr="00CF2C69">
        <w:rPr>
          <w:sz w:val="27"/>
          <w:szCs w:val="27"/>
        </w:rPr>
        <w:t>сельск</w:t>
      </w:r>
      <w:r w:rsidR="008E7568" w:rsidRPr="00CF2C69">
        <w:rPr>
          <w:sz w:val="27"/>
          <w:szCs w:val="27"/>
        </w:rPr>
        <w:t>их</w:t>
      </w:r>
      <w:r w:rsidR="00AE75CB" w:rsidRPr="00CF2C69">
        <w:rPr>
          <w:sz w:val="27"/>
          <w:szCs w:val="27"/>
        </w:rPr>
        <w:t xml:space="preserve"> поселени</w:t>
      </w:r>
      <w:r w:rsidR="008E7568" w:rsidRPr="00CF2C69">
        <w:rPr>
          <w:sz w:val="27"/>
          <w:szCs w:val="27"/>
        </w:rPr>
        <w:t>й</w:t>
      </w:r>
      <w:r w:rsidR="00563058" w:rsidRPr="00CF2C69">
        <w:rPr>
          <w:sz w:val="27"/>
          <w:szCs w:val="27"/>
        </w:rPr>
        <w:t xml:space="preserve"> рассматривает предоставленные документы и принимает решение о назначении пенсионных выплат</w:t>
      </w:r>
      <w:r w:rsidR="00AE75CB" w:rsidRPr="00CF2C69">
        <w:rPr>
          <w:sz w:val="27"/>
          <w:szCs w:val="27"/>
        </w:rPr>
        <w:t>.</w:t>
      </w:r>
      <w:r w:rsidR="00AE75CB" w:rsidRPr="00CF2C69">
        <w:rPr>
          <w:color w:val="FF0000"/>
          <w:sz w:val="27"/>
          <w:szCs w:val="27"/>
        </w:rPr>
        <w:t xml:space="preserve"> </w:t>
      </w:r>
    </w:p>
    <w:p w14:paraId="2B674C5C" w14:textId="7A6C5C82" w:rsidR="00563058" w:rsidRPr="00CF2C69" w:rsidRDefault="00563058" w:rsidP="00924218">
      <w:pPr>
        <w:widowControl w:val="0"/>
        <w:autoSpaceDE w:val="0"/>
        <w:autoSpaceDN w:val="0"/>
        <w:ind w:firstLine="709"/>
        <w:jc w:val="both"/>
        <w:outlineLvl w:val="1"/>
        <w:rPr>
          <w:sz w:val="27"/>
          <w:szCs w:val="27"/>
        </w:rPr>
      </w:pPr>
      <w:r w:rsidRPr="00CF2C69">
        <w:rPr>
          <w:sz w:val="27"/>
          <w:szCs w:val="27"/>
        </w:rPr>
        <w:t>Проверкой соблюдения правил обращения на получение пенсии за выслугу лет и за доплатой к пенсии установлены следующие нарушения и недостатки:</w:t>
      </w:r>
    </w:p>
    <w:p w14:paraId="2A25D60C" w14:textId="678C7052" w:rsidR="00E53954" w:rsidRPr="00CF2C69" w:rsidRDefault="00E53954" w:rsidP="00924218">
      <w:pPr>
        <w:widowControl w:val="0"/>
        <w:autoSpaceDE w:val="0"/>
        <w:autoSpaceDN w:val="0"/>
        <w:ind w:firstLine="709"/>
        <w:jc w:val="both"/>
        <w:outlineLvl w:val="1"/>
        <w:rPr>
          <w:sz w:val="27"/>
          <w:szCs w:val="27"/>
        </w:rPr>
      </w:pPr>
      <w:r w:rsidRPr="00CF2C69">
        <w:rPr>
          <w:sz w:val="27"/>
          <w:szCs w:val="27"/>
        </w:rPr>
        <w:t xml:space="preserve">                  </w:t>
      </w:r>
      <w:proofErr w:type="spellStart"/>
      <w:r w:rsidRPr="00CF2C69">
        <w:rPr>
          <w:sz w:val="27"/>
          <w:szCs w:val="27"/>
        </w:rPr>
        <w:t>Вихаревское</w:t>
      </w:r>
      <w:proofErr w:type="spellEnd"/>
      <w:r w:rsidRPr="00CF2C69">
        <w:rPr>
          <w:sz w:val="27"/>
          <w:szCs w:val="27"/>
        </w:rPr>
        <w:t xml:space="preserve"> сельское поселение</w:t>
      </w:r>
    </w:p>
    <w:p w14:paraId="55F5C9E0" w14:textId="6954A4F9" w:rsidR="005E42F6" w:rsidRPr="00CF2C69" w:rsidRDefault="00CE5102" w:rsidP="00CE5102">
      <w:pPr>
        <w:jc w:val="both"/>
        <w:rPr>
          <w:sz w:val="27"/>
          <w:szCs w:val="27"/>
        </w:rPr>
      </w:pPr>
      <w:r w:rsidRPr="00CF2C69">
        <w:rPr>
          <w:sz w:val="27"/>
          <w:szCs w:val="27"/>
        </w:rPr>
        <w:t xml:space="preserve">1.  </w:t>
      </w:r>
      <w:r w:rsidR="00563058" w:rsidRPr="00CF2C69">
        <w:rPr>
          <w:sz w:val="27"/>
          <w:szCs w:val="27"/>
        </w:rPr>
        <w:t xml:space="preserve">Порядок обращения </w:t>
      </w:r>
      <w:r w:rsidR="00563058" w:rsidRPr="00CF2C69">
        <w:rPr>
          <w:b/>
          <w:bCs/>
          <w:i/>
          <w:iCs/>
          <w:sz w:val="27"/>
          <w:szCs w:val="27"/>
        </w:rPr>
        <w:t>за пенсией за выслугу лет</w:t>
      </w:r>
      <w:r w:rsidR="00563058" w:rsidRPr="00CF2C69">
        <w:rPr>
          <w:sz w:val="27"/>
          <w:szCs w:val="27"/>
        </w:rPr>
        <w:t xml:space="preserve"> регулируется </w:t>
      </w:r>
      <w:r w:rsidR="005E42F6" w:rsidRPr="00CF2C69">
        <w:rPr>
          <w:sz w:val="27"/>
          <w:szCs w:val="27"/>
        </w:rPr>
        <w:t xml:space="preserve">частью </w:t>
      </w:r>
      <w:r w:rsidR="00E03367" w:rsidRPr="00CF2C69">
        <w:rPr>
          <w:sz w:val="27"/>
          <w:szCs w:val="27"/>
        </w:rPr>
        <w:t>2</w:t>
      </w:r>
      <w:r w:rsidRPr="00CF2C69">
        <w:rPr>
          <w:sz w:val="27"/>
          <w:szCs w:val="27"/>
        </w:rPr>
        <w:t xml:space="preserve"> </w:t>
      </w:r>
      <w:r w:rsidR="0023717F" w:rsidRPr="00CF2C69">
        <w:rPr>
          <w:sz w:val="27"/>
          <w:szCs w:val="27"/>
        </w:rPr>
        <w:t>Порядка</w:t>
      </w:r>
    </w:p>
    <w:p w14:paraId="6CE0A765" w14:textId="77777777" w:rsidR="00E53954" w:rsidRPr="00CF2C69" w:rsidRDefault="0023717F" w:rsidP="00E53954">
      <w:pPr>
        <w:jc w:val="both"/>
        <w:rPr>
          <w:sz w:val="27"/>
          <w:szCs w:val="27"/>
        </w:rPr>
      </w:pPr>
      <w:r w:rsidRPr="00CF2C69">
        <w:rPr>
          <w:sz w:val="27"/>
          <w:szCs w:val="27"/>
        </w:rPr>
        <w:t>установления пенсии за выслугу лет</w:t>
      </w:r>
      <w:r w:rsidR="00563058" w:rsidRPr="00CF2C69">
        <w:rPr>
          <w:sz w:val="27"/>
          <w:szCs w:val="27"/>
        </w:rPr>
        <w:t>.</w:t>
      </w:r>
    </w:p>
    <w:p w14:paraId="6CBC8E39" w14:textId="1B85FC83" w:rsidR="00563058" w:rsidRPr="00CF2C69" w:rsidRDefault="00563058" w:rsidP="00E53954">
      <w:pPr>
        <w:jc w:val="both"/>
        <w:rPr>
          <w:sz w:val="27"/>
          <w:szCs w:val="27"/>
        </w:rPr>
      </w:pPr>
      <w:r w:rsidRPr="00CF2C69">
        <w:rPr>
          <w:sz w:val="27"/>
          <w:szCs w:val="27"/>
        </w:rPr>
        <w:t>- в несоблюдение статьи 9 Федерального закона от 27 июля 2006 г. N 152-ФЗ «О персональных данных» в  деле</w:t>
      </w:r>
      <w:r w:rsidR="000603F8" w:rsidRPr="00CF2C69">
        <w:rPr>
          <w:sz w:val="27"/>
          <w:szCs w:val="27"/>
        </w:rPr>
        <w:t xml:space="preserve"> Вороновой Е.С.</w:t>
      </w:r>
      <w:r w:rsidRPr="00CF2C69">
        <w:rPr>
          <w:sz w:val="27"/>
          <w:szCs w:val="27"/>
        </w:rPr>
        <w:t xml:space="preserve"> отсутствует письменное согласие субъекта на обработку его персональных данных;</w:t>
      </w:r>
    </w:p>
    <w:p w14:paraId="6EAE3553" w14:textId="015DD5CF" w:rsidR="00CE5102" w:rsidRPr="00CF2C69" w:rsidRDefault="000D7146" w:rsidP="00CE5102">
      <w:pPr>
        <w:pStyle w:val="a3"/>
        <w:tabs>
          <w:tab w:val="center" w:pos="4802"/>
        </w:tabs>
        <w:spacing w:after="0"/>
        <w:jc w:val="both"/>
        <w:rPr>
          <w:sz w:val="27"/>
          <w:szCs w:val="27"/>
        </w:rPr>
      </w:pPr>
      <w:r w:rsidRPr="00CF2C69">
        <w:rPr>
          <w:sz w:val="27"/>
          <w:szCs w:val="27"/>
        </w:rPr>
        <w:t>- в</w:t>
      </w:r>
      <w:r w:rsidR="005E42F6" w:rsidRPr="00CF2C69">
        <w:rPr>
          <w:sz w:val="27"/>
          <w:szCs w:val="27"/>
        </w:rPr>
        <w:t xml:space="preserve"> несоблюдение п</w:t>
      </w:r>
      <w:r w:rsidR="00CE5102" w:rsidRPr="00CF2C69">
        <w:rPr>
          <w:sz w:val="27"/>
          <w:szCs w:val="27"/>
        </w:rPr>
        <w:t>.</w:t>
      </w:r>
      <w:r w:rsidR="005E42F6" w:rsidRPr="00CF2C69">
        <w:rPr>
          <w:sz w:val="27"/>
          <w:szCs w:val="27"/>
        </w:rPr>
        <w:t xml:space="preserve"> </w:t>
      </w:r>
      <w:r w:rsidRPr="00CF2C69">
        <w:rPr>
          <w:sz w:val="27"/>
          <w:szCs w:val="27"/>
        </w:rPr>
        <w:t>2.</w:t>
      </w:r>
      <w:r w:rsidR="005E42F6" w:rsidRPr="00CF2C69">
        <w:rPr>
          <w:sz w:val="27"/>
          <w:szCs w:val="27"/>
        </w:rPr>
        <w:t xml:space="preserve">4 Положение от </w:t>
      </w:r>
      <w:r w:rsidRPr="00CF2C69">
        <w:rPr>
          <w:sz w:val="27"/>
          <w:szCs w:val="27"/>
        </w:rPr>
        <w:t>21</w:t>
      </w:r>
      <w:r w:rsidR="005E42F6" w:rsidRPr="00CF2C69">
        <w:rPr>
          <w:sz w:val="27"/>
          <w:szCs w:val="27"/>
        </w:rPr>
        <w:t>.12.20</w:t>
      </w:r>
      <w:r w:rsidRPr="00CF2C69">
        <w:rPr>
          <w:sz w:val="27"/>
          <w:szCs w:val="27"/>
        </w:rPr>
        <w:t>16</w:t>
      </w:r>
      <w:r w:rsidR="005E42F6" w:rsidRPr="00CF2C69">
        <w:rPr>
          <w:sz w:val="27"/>
          <w:szCs w:val="27"/>
        </w:rPr>
        <w:t>г. №8</w:t>
      </w:r>
      <w:r w:rsidRPr="00CF2C69">
        <w:rPr>
          <w:sz w:val="27"/>
          <w:szCs w:val="27"/>
        </w:rPr>
        <w:t>/5</w:t>
      </w:r>
      <w:r w:rsidR="005E42F6" w:rsidRPr="00CF2C69">
        <w:rPr>
          <w:sz w:val="27"/>
          <w:szCs w:val="27"/>
        </w:rPr>
        <w:t xml:space="preserve"> в личном деле </w:t>
      </w:r>
      <w:r w:rsidRPr="00CF2C69">
        <w:rPr>
          <w:sz w:val="27"/>
          <w:szCs w:val="27"/>
        </w:rPr>
        <w:t>Вороновой Е.С.</w:t>
      </w:r>
      <w:r w:rsidR="005E42F6" w:rsidRPr="00CF2C69">
        <w:rPr>
          <w:sz w:val="27"/>
          <w:szCs w:val="27"/>
        </w:rPr>
        <w:t>. отсутствует справка</w:t>
      </w:r>
      <w:r w:rsidRPr="00CF2C69">
        <w:rPr>
          <w:sz w:val="27"/>
          <w:szCs w:val="27"/>
        </w:rPr>
        <w:t xml:space="preserve"> </w:t>
      </w:r>
      <w:proofErr w:type="gramStart"/>
      <w:r w:rsidRPr="00CF2C69">
        <w:rPr>
          <w:sz w:val="27"/>
          <w:szCs w:val="27"/>
        </w:rPr>
        <w:t xml:space="preserve">о </w:t>
      </w:r>
      <w:r w:rsidR="005E42F6" w:rsidRPr="00CF2C69">
        <w:rPr>
          <w:sz w:val="27"/>
          <w:szCs w:val="27"/>
        </w:rPr>
        <w:t xml:space="preserve"> </w:t>
      </w:r>
      <w:r w:rsidRPr="00CF2C69">
        <w:rPr>
          <w:sz w:val="27"/>
          <w:szCs w:val="27"/>
        </w:rPr>
        <w:t>подтверждении</w:t>
      </w:r>
      <w:proofErr w:type="gramEnd"/>
      <w:r w:rsidRPr="00CF2C69">
        <w:rPr>
          <w:sz w:val="27"/>
          <w:szCs w:val="27"/>
        </w:rPr>
        <w:t xml:space="preserve"> стажа муниципальной службы, необходимый для назначения пенсии за выслугу лет</w:t>
      </w:r>
      <w:r w:rsidR="0055518E" w:rsidRPr="00CF2C69">
        <w:rPr>
          <w:sz w:val="27"/>
          <w:szCs w:val="27"/>
        </w:rPr>
        <w:t>;</w:t>
      </w:r>
      <w:r w:rsidRPr="00CF2C69">
        <w:rPr>
          <w:sz w:val="27"/>
          <w:szCs w:val="27"/>
        </w:rPr>
        <w:t xml:space="preserve"> </w:t>
      </w:r>
    </w:p>
    <w:p w14:paraId="52A63393" w14:textId="2C40A66B" w:rsidR="00AE75CB" w:rsidRPr="00CF2C69" w:rsidRDefault="00CE5102" w:rsidP="00CE5102">
      <w:pPr>
        <w:pStyle w:val="a3"/>
        <w:tabs>
          <w:tab w:val="center" w:pos="4802"/>
        </w:tabs>
        <w:spacing w:after="0"/>
        <w:jc w:val="both"/>
        <w:rPr>
          <w:sz w:val="27"/>
          <w:szCs w:val="27"/>
        </w:rPr>
      </w:pPr>
      <w:r w:rsidRPr="00CF2C69">
        <w:rPr>
          <w:sz w:val="27"/>
          <w:szCs w:val="27"/>
        </w:rPr>
        <w:t xml:space="preserve">2.  </w:t>
      </w:r>
      <w:r w:rsidR="00AE75CB" w:rsidRPr="00CF2C69">
        <w:rPr>
          <w:sz w:val="27"/>
          <w:szCs w:val="27"/>
        </w:rPr>
        <w:t xml:space="preserve">Порядок обращения </w:t>
      </w:r>
      <w:r w:rsidR="00AE75CB" w:rsidRPr="00CF2C69">
        <w:rPr>
          <w:b/>
          <w:bCs/>
          <w:i/>
          <w:iCs/>
          <w:sz w:val="27"/>
          <w:szCs w:val="27"/>
        </w:rPr>
        <w:t>за доплатой к пенсии</w:t>
      </w:r>
      <w:r w:rsidR="00AE75CB" w:rsidRPr="00CF2C69">
        <w:rPr>
          <w:sz w:val="27"/>
          <w:szCs w:val="27"/>
        </w:rPr>
        <w:t xml:space="preserve"> регулируется частью 2 Положения </w:t>
      </w:r>
      <w:r w:rsidR="0023717F" w:rsidRPr="00CF2C69">
        <w:rPr>
          <w:sz w:val="27"/>
          <w:szCs w:val="27"/>
        </w:rPr>
        <w:t>о порядке обращения за доплатой к пенсии</w:t>
      </w:r>
      <w:r w:rsidR="00AE75CB" w:rsidRPr="00CF2C69">
        <w:rPr>
          <w:sz w:val="27"/>
          <w:szCs w:val="27"/>
        </w:rPr>
        <w:t xml:space="preserve">. </w:t>
      </w:r>
    </w:p>
    <w:p w14:paraId="244B1063" w14:textId="1C0BE458" w:rsidR="00C530F2" w:rsidRPr="00CF2C69" w:rsidRDefault="00106E0B" w:rsidP="00106E0B">
      <w:pPr>
        <w:pStyle w:val="a3"/>
        <w:tabs>
          <w:tab w:val="center" w:pos="4802"/>
        </w:tabs>
        <w:spacing w:after="0"/>
        <w:jc w:val="both"/>
        <w:rPr>
          <w:sz w:val="27"/>
          <w:szCs w:val="27"/>
        </w:rPr>
      </w:pPr>
      <w:r w:rsidRPr="00CF2C69">
        <w:rPr>
          <w:sz w:val="27"/>
          <w:szCs w:val="27"/>
        </w:rPr>
        <w:t>- в</w:t>
      </w:r>
      <w:r w:rsidR="00C530F2" w:rsidRPr="00CF2C69">
        <w:rPr>
          <w:sz w:val="27"/>
          <w:szCs w:val="27"/>
        </w:rPr>
        <w:t xml:space="preserve"> несоблюдение статьи 9 Федерального закона от 27 июля 2006 г. N 152-ФЗ «О персональных данных» в  деле отсутствует письменное согласие субъекта на обработку его персональных данных</w:t>
      </w:r>
      <w:r w:rsidRPr="00CF2C69">
        <w:rPr>
          <w:sz w:val="27"/>
          <w:szCs w:val="27"/>
        </w:rPr>
        <w:t>;</w:t>
      </w:r>
      <w:r w:rsidR="00C530F2" w:rsidRPr="00CF2C69">
        <w:rPr>
          <w:sz w:val="27"/>
          <w:szCs w:val="27"/>
        </w:rPr>
        <w:t xml:space="preserve"> </w:t>
      </w:r>
    </w:p>
    <w:p w14:paraId="0835D7ED" w14:textId="5E69E6B5" w:rsidR="00106E0B" w:rsidRPr="00CF2C69" w:rsidRDefault="00106E0B" w:rsidP="00106E0B">
      <w:pPr>
        <w:widowControl w:val="0"/>
        <w:autoSpaceDE w:val="0"/>
        <w:autoSpaceDN w:val="0"/>
        <w:jc w:val="both"/>
        <w:outlineLvl w:val="1"/>
        <w:rPr>
          <w:sz w:val="27"/>
          <w:szCs w:val="27"/>
        </w:rPr>
      </w:pPr>
      <w:r w:rsidRPr="00CF2C69">
        <w:rPr>
          <w:sz w:val="27"/>
          <w:szCs w:val="27"/>
        </w:rPr>
        <w:t>- в</w:t>
      </w:r>
      <w:r w:rsidR="00AE75CB" w:rsidRPr="00CF2C69">
        <w:rPr>
          <w:sz w:val="27"/>
          <w:szCs w:val="27"/>
        </w:rPr>
        <w:t xml:space="preserve"> нарушение </w:t>
      </w:r>
      <w:r w:rsidR="00CE5102" w:rsidRPr="00CF2C69">
        <w:rPr>
          <w:sz w:val="27"/>
          <w:szCs w:val="27"/>
        </w:rPr>
        <w:t xml:space="preserve">п. 2.2 </w:t>
      </w:r>
      <w:r w:rsidR="00AE75CB" w:rsidRPr="00CF2C69">
        <w:rPr>
          <w:sz w:val="27"/>
          <w:szCs w:val="27"/>
        </w:rPr>
        <w:t xml:space="preserve">Положения по выборным должностным лицам в личном деле </w:t>
      </w:r>
      <w:r w:rsidR="002A470C" w:rsidRPr="00CF2C69">
        <w:rPr>
          <w:sz w:val="27"/>
          <w:szCs w:val="27"/>
        </w:rPr>
        <w:t>Мальцева Н.В.</w:t>
      </w:r>
      <w:r w:rsidR="00AE75CB" w:rsidRPr="00CF2C69">
        <w:rPr>
          <w:sz w:val="27"/>
          <w:szCs w:val="27"/>
        </w:rPr>
        <w:t xml:space="preserve"> отсутствует справка органа, осуществляющего назначение и выплату трудовой пенсии по старости (инвалидности), о размере назначенной пенсии</w:t>
      </w:r>
      <w:r w:rsidR="00D433B8" w:rsidRPr="00CF2C69">
        <w:rPr>
          <w:sz w:val="27"/>
          <w:szCs w:val="27"/>
        </w:rPr>
        <w:t>;</w:t>
      </w:r>
    </w:p>
    <w:p w14:paraId="413E8724" w14:textId="0182CE7F" w:rsidR="00106E0B" w:rsidRPr="00CF2C69" w:rsidRDefault="0073204A" w:rsidP="00D433B8">
      <w:pPr>
        <w:autoSpaceDE w:val="0"/>
        <w:autoSpaceDN w:val="0"/>
        <w:adjustRightInd w:val="0"/>
        <w:jc w:val="both"/>
        <w:rPr>
          <w:sz w:val="27"/>
          <w:szCs w:val="27"/>
        </w:rPr>
      </w:pPr>
      <w:r w:rsidRPr="00CF2C69">
        <w:rPr>
          <w:sz w:val="27"/>
          <w:szCs w:val="27"/>
        </w:rPr>
        <w:lastRenderedPageBreak/>
        <w:t xml:space="preserve">- в </w:t>
      </w:r>
      <w:r w:rsidR="00106E0B" w:rsidRPr="00CF2C69">
        <w:rPr>
          <w:sz w:val="27"/>
          <w:szCs w:val="27"/>
        </w:rPr>
        <w:t>несоблюдение п</w:t>
      </w:r>
      <w:r w:rsidR="00CE5102" w:rsidRPr="00CF2C69">
        <w:rPr>
          <w:sz w:val="27"/>
          <w:szCs w:val="27"/>
        </w:rPr>
        <w:t>.</w:t>
      </w:r>
      <w:r w:rsidR="00106E0B" w:rsidRPr="00CF2C69">
        <w:rPr>
          <w:sz w:val="27"/>
          <w:szCs w:val="27"/>
        </w:rPr>
        <w:t xml:space="preserve"> </w:t>
      </w:r>
      <w:r w:rsidR="00085AAF" w:rsidRPr="00CF2C69">
        <w:rPr>
          <w:sz w:val="27"/>
          <w:szCs w:val="27"/>
        </w:rPr>
        <w:t>2.</w:t>
      </w:r>
      <w:r w:rsidR="00106E0B" w:rsidRPr="00CF2C69">
        <w:rPr>
          <w:sz w:val="27"/>
          <w:szCs w:val="27"/>
        </w:rPr>
        <w:t>4 Положени</w:t>
      </w:r>
      <w:r w:rsidR="00FD0F67" w:rsidRPr="00CF2C69">
        <w:rPr>
          <w:sz w:val="27"/>
          <w:szCs w:val="27"/>
        </w:rPr>
        <w:t>я</w:t>
      </w:r>
      <w:r w:rsidR="00106E0B" w:rsidRPr="00CF2C69">
        <w:rPr>
          <w:sz w:val="27"/>
          <w:szCs w:val="27"/>
        </w:rPr>
        <w:t xml:space="preserve"> </w:t>
      </w:r>
      <w:r w:rsidR="00085AAF" w:rsidRPr="00CF2C69">
        <w:rPr>
          <w:sz w:val="27"/>
          <w:szCs w:val="27"/>
        </w:rPr>
        <w:t xml:space="preserve">от 26.04.2010 №7/2 </w:t>
      </w:r>
      <w:r w:rsidRPr="00CF2C69">
        <w:rPr>
          <w:sz w:val="27"/>
          <w:szCs w:val="27"/>
        </w:rPr>
        <w:t xml:space="preserve">в </w:t>
      </w:r>
      <w:r w:rsidR="00085AAF" w:rsidRPr="00CF2C69">
        <w:rPr>
          <w:sz w:val="27"/>
          <w:szCs w:val="27"/>
        </w:rPr>
        <w:t>справк</w:t>
      </w:r>
      <w:r w:rsidRPr="00CF2C69">
        <w:rPr>
          <w:sz w:val="27"/>
          <w:szCs w:val="27"/>
        </w:rPr>
        <w:t>е</w:t>
      </w:r>
      <w:r w:rsidR="00085AAF" w:rsidRPr="00CF2C69">
        <w:rPr>
          <w:sz w:val="27"/>
          <w:szCs w:val="27"/>
        </w:rPr>
        <w:t xml:space="preserve"> о сроке исполнения полномочий</w:t>
      </w:r>
      <w:r w:rsidR="00D433B8" w:rsidRPr="00CF2C69">
        <w:rPr>
          <w:sz w:val="27"/>
          <w:szCs w:val="27"/>
        </w:rPr>
        <w:t xml:space="preserve"> </w:t>
      </w:r>
      <w:r w:rsidRPr="00CF2C69">
        <w:rPr>
          <w:sz w:val="27"/>
          <w:szCs w:val="27"/>
        </w:rPr>
        <w:t>Мальцева Н.В.</w:t>
      </w:r>
      <w:r w:rsidR="005E42F6" w:rsidRPr="00CF2C69">
        <w:rPr>
          <w:sz w:val="27"/>
          <w:szCs w:val="27"/>
        </w:rPr>
        <w:t xml:space="preserve"> - </w:t>
      </w:r>
      <w:r w:rsidRPr="00CF2C69">
        <w:rPr>
          <w:sz w:val="27"/>
          <w:szCs w:val="27"/>
        </w:rPr>
        <w:t xml:space="preserve">некорректно </w:t>
      </w:r>
      <w:r w:rsidR="005E42F6" w:rsidRPr="00CF2C69">
        <w:rPr>
          <w:sz w:val="27"/>
          <w:szCs w:val="27"/>
        </w:rPr>
        <w:t>оформлена справка о подтверждении стажа замещаемой выборной должности</w:t>
      </w:r>
      <w:r w:rsidR="00D433B8" w:rsidRPr="00CF2C69">
        <w:rPr>
          <w:sz w:val="27"/>
          <w:szCs w:val="27"/>
        </w:rPr>
        <w:t>.</w:t>
      </w:r>
    </w:p>
    <w:p w14:paraId="12389AE8" w14:textId="42538151" w:rsidR="00E53954" w:rsidRPr="00CF2C69" w:rsidRDefault="00143E35" w:rsidP="00143E35">
      <w:pPr>
        <w:autoSpaceDE w:val="0"/>
        <w:autoSpaceDN w:val="0"/>
        <w:adjustRightInd w:val="0"/>
        <w:jc w:val="center"/>
        <w:rPr>
          <w:b/>
          <w:bCs/>
          <w:i/>
          <w:iCs/>
          <w:sz w:val="27"/>
          <w:szCs w:val="27"/>
        </w:rPr>
      </w:pPr>
      <w:proofErr w:type="spellStart"/>
      <w:r w:rsidRPr="00CF2C69">
        <w:rPr>
          <w:b/>
          <w:bCs/>
          <w:i/>
          <w:iCs/>
          <w:sz w:val="27"/>
          <w:szCs w:val="27"/>
        </w:rPr>
        <w:t>Чернушское</w:t>
      </w:r>
      <w:proofErr w:type="spellEnd"/>
      <w:r w:rsidRPr="00CF2C69">
        <w:rPr>
          <w:b/>
          <w:bCs/>
          <w:i/>
          <w:iCs/>
          <w:sz w:val="27"/>
          <w:szCs w:val="27"/>
        </w:rPr>
        <w:t xml:space="preserve"> сельское поселение</w:t>
      </w:r>
    </w:p>
    <w:p w14:paraId="73FE058D" w14:textId="68B6FED2" w:rsidR="00143E35" w:rsidRPr="00CF2C69" w:rsidRDefault="000603F8" w:rsidP="000603F8">
      <w:pPr>
        <w:jc w:val="both"/>
        <w:rPr>
          <w:sz w:val="27"/>
          <w:szCs w:val="27"/>
        </w:rPr>
      </w:pPr>
      <w:r w:rsidRPr="00CF2C69">
        <w:rPr>
          <w:sz w:val="27"/>
          <w:szCs w:val="27"/>
        </w:rPr>
        <w:t xml:space="preserve">1. </w:t>
      </w:r>
      <w:r w:rsidR="00143E35" w:rsidRPr="00CF2C69">
        <w:rPr>
          <w:sz w:val="27"/>
          <w:szCs w:val="27"/>
        </w:rPr>
        <w:t xml:space="preserve">Порядок обращения </w:t>
      </w:r>
      <w:r w:rsidR="00143E35" w:rsidRPr="00CF2C69">
        <w:rPr>
          <w:b/>
          <w:bCs/>
          <w:i/>
          <w:iCs/>
          <w:sz w:val="27"/>
          <w:szCs w:val="27"/>
        </w:rPr>
        <w:t>за пенсией за выслугу лет</w:t>
      </w:r>
      <w:r w:rsidR="00143E35" w:rsidRPr="00CF2C69">
        <w:rPr>
          <w:sz w:val="27"/>
          <w:szCs w:val="27"/>
        </w:rPr>
        <w:t xml:space="preserve"> регулируется частью 2 Положения по муниципальным служащим.</w:t>
      </w:r>
    </w:p>
    <w:p w14:paraId="5B05E16F" w14:textId="77777777" w:rsidR="000603F8" w:rsidRPr="00CF2C69" w:rsidRDefault="00143E35" w:rsidP="000603F8">
      <w:pPr>
        <w:jc w:val="both"/>
        <w:rPr>
          <w:sz w:val="27"/>
          <w:szCs w:val="27"/>
        </w:rPr>
      </w:pPr>
      <w:r w:rsidRPr="00CF2C69">
        <w:rPr>
          <w:sz w:val="27"/>
          <w:szCs w:val="27"/>
        </w:rPr>
        <w:t>- в несоблюдение статьи 9 Федерального закона от 27 июля 2006 г. N 152-ФЗ «О персональных данных» в  делах отсутствуют письменное согласие субъекта на обработку его персональных данных;</w:t>
      </w:r>
    </w:p>
    <w:p w14:paraId="50992AD5" w14:textId="0BA64E4C" w:rsidR="00143E35" w:rsidRPr="00CF2C69" w:rsidRDefault="000603F8" w:rsidP="000603F8">
      <w:pPr>
        <w:jc w:val="both"/>
        <w:rPr>
          <w:sz w:val="27"/>
          <w:szCs w:val="27"/>
        </w:rPr>
      </w:pPr>
      <w:r w:rsidRPr="00CF2C69">
        <w:rPr>
          <w:sz w:val="27"/>
          <w:szCs w:val="27"/>
        </w:rPr>
        <w:t xml:space="preserve">2. </w:t>
      </w:r>
      <w:r w:rsidR="00143E35" w:rsidRPr="00CF2C69">
        <w:rPr>
          <w:sz w:val="27"/>
          <w:szCs w:val="27"/>
        </w:rPr>
        <w:t xml:space="preserve">Порядок обращения </w:t>
      </w:r>
      <w:r w:rsidR="00143E35" w:rsidRPr="00CF2C69">
        <w:rPr>
          <w:b/>
          <w:bCs/>
          <w:i/>
          <w:iCs/>
          <w:sz w:val="27"/>
          <w:szCs w:val="27"/>
        </w:rPr>
        <w:t>за доплатой к пенсии</w:t>
      </w:r>
      <w:r w:rsidR="00143E35" w:rsidRPr="00CF2C69">
        <w:rPr>
          <w:sz w:val="27"/>
          <w:szCs w:val="27"/>
        </w:rPr>
        <w:t xml:space="preserve"> регулируется частью 2 Положения о порядке обращения за доплатой к пенсии: </w:t>
      </w:r>
    </w:p>
    <w:p w14:paraId="5108EA75" w14:textId="24ECF99E" w:rsidR="00143E35" w:rsidRPr="00CF2C69" w:rsidRDefault="00143E35" w:rsidP="00143E35">
      <w:pPr>
        <w:pStyle w:val="a3"/>
        <w:tabs>
          <w:tab w:val="center" w:pos="4802"/>
        </w:tabs>
        <w:spacing w:after="0"/>
        <w:jc w:val="both"/>
        <w:rPr>
          <w:sz w:val="27"/>
          <w:szCs w:val="27"/>
        </w:rPr>
      </w:pPr>
      <w:r w:rsidRPr="00CF2C69">
        <w:rPr>
          <w:sz w:val="27"/>
          <w:szCs w:val="27"/>
        </w:rPr>
        <w:t xml:space="preserve">- в несоблюдение статьи 9 Федерального закона от 27 июля 2006 г. N 152-ФЗ «О персональных данных» в  делах отсутствуют письменное согласие субъекта на обработку его персональных данных; </w:t>
      </w:r>
    </w:p>
    <w:p w14:paraId="5E175DD3" w14:textId="13F2FB61" w:rsidR="00143E35" w:rsidRPr="00CF2C69" w:rsidRDefault="00143E35" w:rsidP="00143E35">
      <w:pPr>
        <w:widowControl w:val="0"/>
        <w:autoSpaceDE w:val="0"/>
        <w:autoSpaceDN w:val="0"/>
        <w:jc w:val="both"/>
        <w:outlineLvl w:val="1"/>
        <w:rPr>
          <w:sz w:val="27"/>
          <w:szCs w:val="27"/>
        </w:rPr>
      </w:pPr>
      <w:r w:rsidRPr="00CF2C69">
        <w:rPr>
          <w:sz w:val="27"/>
          <w:szCs w:val="27"/>
        </w:rPr>
        <w:t>- в нарушение п.2.2 Положения по выборным должностным лицам в личном деле Грозных Г.Ф. отсутствует справка органа, осуществляющего назначение и выплату трудовой пенсии по старости (инвалидности), о размере назначенной пенсии.</w:t>
      </w:r>
    </w:p>
    <w:p w14:paraId="6BA27A19" w14:textId="3D1F54C6" w:rsidR="00143E35" w:rsidRPr="00CF2C69" w:rsidRDefault="00143E35" w:rsidP="00143E35">
      <w:pPr>
        <w:widowControl w:val="0"/>
        <w:autoSpaceDE w:val="0"/>
        <w:autoSpaceDN w:val="0"/>
        <w:jc w:val="both"/>
        <w:outlineLvl w:val="1"/>
        <w:rPr>
          <w:b/>
          <w:bCs/>
          <w:i/>
          <w:iCs/>
          <w:sz w:val="27"/>
          <w:szCs w:val="27"/>
        </w:rPr>
      </w:pPr>
      <w:r w:rsidRPr="00CF2C69">
        <w:rPr>
          <w:sz w:val="27"/>
          <w:szCs w:val="27"/>
        </w:rPr>
        <w:t xml:space="preserve">                                             </w:t>
      </w:r>
      <w:proofErr w:type="spellStart"/>
      <w:r w:rsidRPr="00CF2C69">
        <w:rPr>
          <w:b/>
          <w:bCs/>
          <w:i/>
          <w:iCs/>
          <w:sz w:val="27"/>
          <w:szCs w:val="27"/>
        </w:rPr>
        <w:t>Моторское</w:t>
      </w:r>
      <w:proofErr w:type="spellEnd"/>
      <w:r w:rsidRPr="00CF2C69">
        <w:rPr>
          <w:b/>
          <w:bCs/>
          <w:i/>
          <w:iCs/>
          <w:sz w:val="27"/>
          <w:szCs w:val="27"/>
        </w:rPr>
        <w:t xml:space="preserve"> сельское поселение</w:t>
      </w:r>
    </w:p>
    <w:p w14:paraId="57D62F0C" w14:textId="24C3829A" w:rsidR="000603F8" w:rsidRPr="00CF2C69" w:rsidRDefault="000603F8" w:rsidP="000603F8">
      <w:pPr>
        <w:jc w:val="both"/>
        <w:rPr>
          <w:sz w:val="27"/>
          <w:szCs w:val="27"/>
        </w:rPr>
      </w:pPr>
      <w:bookmarkStart w:id="5" w:name="_Hlk217293460"/>
      <w:r w:rsidRPr="00CF2C69">
        <w:rPr>
          <w:sz w:val="27"/>
          <w:szCs w:val="27"/>
        </w:rPr>
        <w:t xml:space="preserve">1. Порядок обращения </w:t>
      </w:r>
      <w:r w:rsidRPr="00CF2C69">
        <w:rPr>
          <w:b/>
          <w:bCs/>
          <w:sz w:val="27"/>
          <w:szCs w:val="27"/>
        </w:rPr>
        <w:t>за пенсией за выслугу лет</w:t>
      </w:r>
      <w:r w:rsidRPr="00CF2C69">
        <w:rPr>
          <w:sz w:val="27"/>
          <w:szCs w:val="27"/>
        </w:rPr>
        <w:t xml:space="preserve"> регулируется частью 5 Положения по муниципальным служащим. </w:t>
      </w:r>
    </w:p>
    <w:p w14:paraId="4ED7C350" w14:textId="77777777" w:rsidR="000603F8" w:rsidRPr="00CF2C69" w:rsidRDefault="000603F8" w:rsidP="000603F8">
      <w:pPr>
        <w:widowControl w:val="0"/>
        <w:autoSpaceDE w:val="0"/>
        <w:autoSpaceDN w:val="0"/>
        <w:jc w:val="both"/>
        <w:outlineLvl w:val="1"/>
        <w:rPr>
          <w:sz w:val="27"/>
          <w:szCs w:val="27"/>
        </w:rPr>
      </w:pPr>
      <w:r w:rsidRPr="00CF2C69">
        <w:rPr>
          <w:sz w:val="27"/>
          <w:szCs w:val="27"/>
        </w:rPr>
        <w:t xml:space="preserve">-проверкой соблюдения правил обращения за пенсией за выслугу лет установлено, что в нарушение пункта 5.1. Положения по муниципальным служащим, согласно которому лицо, замещавшее должность муниципальной службы, представляет главе администрации муниципального образования </w:t>
      </w:r>
      <w:proofErr w:type="spellStart"/>
      <w:r w:rsidRPr="00CF2C69">
        <w:rPr>
          <w:sz w:val="27"/>
          <w:szCs w:val="27"/>
        </w:rPr>
        <w:t>Моторского</w:t>
      </w:r>
      <w:proofErr w:type="spellEnd"/>
      <w:r w:rsidRPr="00CF2C69">
        <w:rPr>
          <w:sz w:val="27"/>
          <w:szCs w:val="27"/>
        </w:rPr>
        <w:t xml:space="preserve"> сельское поселение письменное </w:t>
      </w:r>
      <w:hyperlink r:id="rId9" w:history="1">
        <w:r w:rsidRPr="00CF2C69">
          <w:rPr>
            <w:sz w:val="27"/>
            <w:szCs w:val="27"/>
          </w:rPr>
          <w:t>заявление</w:t>
        </w:r>
      </w:hyperlink>
      <w:r w:rsidRPr="00CF2C69">
        <w:rPr>
          <w:sz w:val="27"/>
          <w:szCs w:val="27"/>
        </w:rPr>
        <w:t xml:space="preserve"> о назначении пенсии за выслугу лет согласно установленной форме, заявление Мельниковой Н.П., </w:t>
      </w:r>
      <w:proofErr w:type="spellStart"/>
      <w:r w:rsidRPr="00CF2C69">
        <w:rPr>
          <w:sz w:val="27"/>
          <w:szCs w:val="27"/>
        </w:rPr>
        <w:t>Наймушиной</w:t>
      </w:r>
      <w:proofErr w:type="spellEnd"/>
      <w:r w:rsidRPr="00CF2C69">
        <w:rPr>
          <w:sz w:val="27"/>
          <w:szCs w:val="27"/>
        </w:rPr>
        <w:t xml:space="preserve"> Г.П. написано в свободной форме.</w:t>
      </w:r>
    </w:p>
    <w:p w14:paraId="466CB9BD" w14:textId="77777777" w:rsidR="000603F8" w:rsidRPr="00CF2C69" w:rsidRDefault="000603F8" w:rsidP="000603F8">
      <w:pPr>
        <w:widowControl w:val="0"/>
        <w:autoSpaceDE w:val="0"/>
        <w:autoSpaceDN w:val="0"/>
        <w:jc w:val="both"/>
        <w:outlineLvl w:val="1"/>
        <w:rPr>
          <w:sz w:val="27"/>
          <w:szCs w:val="27"/>
        </w:rPr>
      </w:pPr>
      <w:r w:rsidRPr="00CF2C69">
        <w:rPr>
          <w:sz w:val="27"/>
          <w:szCs w:val="27"/>
        </w:rPr>
        <w:t>- в несоблюдение п. 2.4 Положения в личном деле Мельниковой Н.П. отсутствует справка о подтверждении стажа муниципальной службы, необходимый для назначения пенсии за выслугу лет</w:t>
      </w:r>
    </w:p>
    <w:p w14:paraId="541E7428" w14:textId="1D2E68E8" w:rsidR="000603F8" w:rsidRPr="00CF2C69" w:rsidRDefault="000603F8" w:rsidP="000603F8">
      <w:pPr>
        <w:widowControl w:val="0"/>
        <w:autoSpaceDE w:val="0"/>
        <w:autoSpaceDN w:val="0"/>
        <w:jc w:val="both"/>
        <w:outlineLvl w:val="1"/>
        <w:rPr>
          <w:sz w:val="27"/>
          <w:szCs w:val="27"/>
        </w:rPr>
      </w:pPr>
      <w:r w:rsidRPr="00CF2C69">
        <w:rPr>
          <w:sz w:val="27"/>
          <w:szCs w:val="27"/>
        </w:rPr>
        <w:t xml:space="preserve">2. Порядок обращения </w:t>
      </w:r>
      <w:r w:rsidRPr="00CF2C69">
        <w:rPr>
          <w:b/>
          <w:bCs/>
          <w:i/>
          <w:iCs/>
          <w:sz w:val="27"/>
          <w:szCs w:val="27"/>
        </w:rPr>
        <w:t>за доплатой к пенсии</w:t>
      </w:r>
      <w:r w:rsidRPr="00CF2C69">
        <w:rPr>
          <w:sz w:val="27"/>
          <w:szCs w:val="27"/>
        </w:rPr>
        <w:t xml:space="preserve"> регулируется частью 2 статьи 6 Положения по выборным должностным лицам. </w:t>
      </w:r>
    </w:p>
    <w:p w14:paraId="50A79926" w14:textId="2C4662E5" w:rsidR="000603F8" w:rsidRPr="00CF2C69" w:rsidRDefault="000603F8" w:rsidP="000603F8">
      <w:pPr>
        <w:widowControl w:val="0"/>
        <w:autoSpaceDE w:val="0"/>
        <w:autoSpaceDN w:val="0"/>
        <w:jc w:val="both"/>
        <w:outlineLvl w:val="1"/>
        <w:rPr>
          <w:sz w:val="27"/>
          <w:szCs w:val="27"/>
        </w:rPr>
      </w:pPr>
      <w:r w:rsidRPr="00CF2C69">
        <w:rPr>
          <w:sz w:val="27"/>
          <w:szCs w:val="27"/>
        </w:rPr>
        <w:t xml:space="preserve">- проверкой соблюдения правил обращения за доплатой к пенсии установлено  в нарушение части 2 статьи 6 Положения по выборным должностным лицам лицо, замещавшее муниципальную должность в муниципальном образовании </w:t>
      </w:r>
      <w:proofErr w:type="spellStart"/>
      <w:r w:rsidRPr="00CF2C69">
        <w:rPr>
          <w:sz w:val="27"/>
          <w:szCs w:val="27"/>
        </w:rPr>
        <w:t>Моторское</w:t>
      </w:r>
      <w:proofErr w:type="spellEnd"/>
      <w:r w:rsidRPr="00CF2C69">
        <w:rPr>
          <w:sz w:val="27"/>
          <w:szCs w:val="27"/>
        </w:rPr>
        <w:t xml:space="preserve"> сельское поселение, подает на имя главы администрации </w:t>
      </w:r>
      <w:proofErr w:type="spellStart"/>
      <w:r w:rsidRPr="00CF2C69">
        <w:rPr>
          <w:sz w:val="27"/>
          <w:szCs w:val="27"/>
        </w:rPr>
        <w:t>Моторского</w:t>
      </w:r>
      <w:proofErr w:type="spellEnd"/>
      <w:r w:rsidRPr="00CF2C69">
        <w:rPr>
          <w:sz w:val="27"/>
          <w:szCs w:val="27"/>
        </w:rPr>
        <w:t xml:space="preserve"> сельского поселения заявление о назначении доплаты к пенсии в комиссию по кадровым вопросам, оформленное в соответствии с установленным </w:t>
      </w:r>
      <w:proofErr w:type="spellStart"/>
      <w:r w:rsidRPr="00CF2C69">
        <w:rPr>
          <w:sz w:val="27"/>
          <w:szCs w:val="27"/>
        </w:rPr>
        <w:t>образцом.Проверкой</w:t>
      </w:r>
      <w:proofErr w:type="spellEnd"/>
      <w:r w:rsidRPr="00CF2C69">
        <w:rPr>
          <w:sz w:val="27"/>
          <w:szCs w:val="27"/>
        </w:rPr>
        <w:t xml:space="preserve"> личного дела, оформленного на получателя доплаты к пенсии, установлено, что  заявление </w:t>
      </w:r>
      <w:proofErr w:type="spellStart"/>
      <w:r w:rsidRPr="00CF2C69">
        <w:rPr>
          <w:sz w:val="27"/>
          <w:szCs w:val="27"/>
        </w:rPr>
        <w:t>Гильмутдинова</w:t>
      </w:r>
      <w:proofErr w:type="spellEnd"/>
      <w:r w:rsidRPr="00CF2C69">
        <w:rPr>
          <w:sz w:val="27"/>
          <w:szCs w:val="27"/>
        </w:rPr>
        <w:t xml:space="preserve"> С.С.  написано в свободной форме;</w:t>
      </w:r>
    </w:p>
    <w:p w14:paraId="48AB2597" w14:textId="77777777" w:rsidR="000603F8" w:rsidRPr="00CF2C69" w:rsidRDefault="000603F8" w:rsidP="000603F8">
      <w:pPr>
        <w:widowControl w:val="0"/>
        <w:autoSpaceDE w:val="0"/>
        <w:autoSpaceDN w:val="0"/>
        <w:jc w:val="both"/>
        <w:outlineLvl w:val="1"/>
        <w:rPr>
          <w:sz w:val="27"/>
          <w:szCs w:val="27"/>
        </w:rPr>
      </w:pPr>
      <w:r w:rsidRPr="00CF2C69">
        <w:rPr>
          <w:sz w:val="27"/>
          <w:szCs w:val="27"/>
        </w:rPr>
        <w:t xml:space="preserve">- в нарушение части 2 статьи 6 Положения по выборным должностным лицам в личном деле </w:t>
      </w:r>
      <w:proofErr w:type="spellStart"/>
      <w:r w:rsidRPr="00CF2C69">
        <w:rPr>
          <w:sz w:val="27"/>
          <w:szCs w:val="27"/>
        </w:rPr>
        <w:t>Гильмутдинова</w:t>
      </w:r>
      <w:proofErr w:type="spellEnd"/>
      <w:r w:rsidRPr="00CF2C69">
        <w:rPr>
          <w:sz w:val="27"/>
          <w:szCs w:val="27"/>
        </w:rPr>
        <w:t xml:space="preserve"> С.С. отсутствует справка органа, осуществляющего назначение и выплату трудовой пенсии по старости (инвалидности), о размере назначенной пенсии. </w:t>
      </w:r>
    </w:p>
    <w:p w14:paraId="68CDE313" w14:textId="77777777" w:rsidR="000603F8" w:rsidRPr="00CF2C69" w:rsidRDefault="000603F8" w:rsidP="000603F8">
      <w:pPr>
        <w:widowControl w:val="0"/>
        <w:autoSpaceDE w:val="0"/>
        <w:autoSpaceDN w:val="0"/>
        <w:jc w:val="both"/>
        <w:outlineLvl w:val="1"/>
        <w:rPr>
          <w:sz w:val="27"/>
          <w:szCs w:val="27"/>
        </w:rPr>
      </w:pPr>
      <w:r w:rsidRPr="00CF2C69">
        <w:rPr>
          <w:sz w:val="27"/>
          <w:szCs w:val="27"/>
        </w:rPr>
        <w:t xml:space="preserve">- в нарушение п.2.2 Положения по выборным должностным лицам в личном </w:t>
      </w:r>
      <w:proofErr w:type="gramStart"/>
      <w:r w:rsidRPr="00CF2C69">
        <w:rPr>
          <w:sz w:val="27"/>
          <w:szCs w:val="27"/>
        </w:rPr>
        <w:t xml:space="preserve">деле  </w:t>
      </w:r>
      <w:proofErr w:type="spellStart"/>
      <w:r w:rsidRPr="00CF2C69">
        <w:rPr>
          <w:sz w:val="27"/>
          <w:szCs w:val="27"/>
        </w:rPr>
        <w:t>Гильмутдинова</w:t>
      </w:r>
      <w:proofErr w:type="spellEnd"/>
      <w:proofErr w:type="gramEnd"/>
      <w:r w:rsidRPr="00CF2C69">
        <w:rPr>
          <w:sz w:val="27"/>
          <w:szCs w:val="27"/>
        </w:rPr>
        <w:t xml:space="preserve"> С.С.. отсутствует справка органа, осуществляющего назначение и выплату трудовой пенсии по старости (инвалидности), о размере назначенной пенсии;</w:t>
      </w:r>
    </w:p>
    <w:p w14:paraId="3D8D4C35" w14:textId="77777777" w:rsidR="000603F8" w:rsidRPr="00CF2C69" w:rsidRDefault="000603F8" w:rsidP="00CF2C69">
      <w:pPr>
        <w:widowControl w:val="0"/>
        <w:autoSpaceDE w:val="0"/>
        <w:autoSpaceDN w:val="0"/>
        <w:jc w:val="both"/>
        <w:outlineLvl w:val="1"/>
        <w:rPr>
          <w:sz w:val="27"/>
          <w:szCs w:val="27"/>
        </w:rPr>
      </w:pPr>
      <w:r w:rsidRPr="00CF2C69">
        <w:rPr>
          <w:sz w:val="27"/>
          <w:szCs w:val="27"/>
        </w:rPr>
        <w:lastRenderedPageBreak/>
        <w:t xml:space="preserve">- в несоблюдение п. 2.4 Положения по выборным должностным лицам в справке о сроке исполнения полномочий и </w:t>
      </w:r>
      <w:proofErr w:type="spellStart"/>
      <w:r w:rsidRPr="00CF2C69">
        <w:rPr>
          <w:sz w:val="27"/>
          <w:szCs w:val="27"/>
        </w:rPr>
        <w:t>Гильмутдинова</w:t>
      </w:r>
      <w:proofErr w:type="spellEnd"/>
      <w:r w:rsidRPr="00CF2C69">
        <w:rPr>
          <w:sz w:val="27"/>
          <w:szCs w:val="27"/>
        </w:rPr>
        <w:t xml:space="preserve"> С.С. - некорректно оформлена справка о подтверждении стажа замещаемой выборной должности</w:t>
      </w:r>
    </w:p>
    <w:bookmarkEnd w:id="5"/>
    <w:p w14:paraId="07E0D4BD" w14:textId="1894CA4F" w:rsidR="00AE75CB" w:rsidRPr="00CF2C69" w:rsidRDefault="00D458F6" w:rsidP="00CF2C69">
      <w:pPr>
        <w:rPr>
          <w:b/>
          <w:i/>
          <w:sz w:val="27"/>
          <w:szCs w:val="27"/>
        </w:rPr>
      </w:pPr>
      <w:r w:rsidRPr="00CF2C69">
        <w:rPr>
          <w:b/>
          <w:i/>
          <w:sz w:val="27"/>
          <w:szCs w:val="27"/>
        </w:rPr>
        <w:t>6.</w:t>
      </w:r>
      <w:r w:rsidR="00AE75CB" w:rsidRPr="00CF2C69">
        <w:rPr>
          <w:b/>
          <w:i/>
          <w:sz w:val="27"/>
          <w:szCs w:val="27"/>
        </w:rPr>
        <w:t xml:space="preserve">3.3. Проверка правильности определения размера пенсии за выслугу лет </w:t>
      </w:r>
    </w:p>
    <w:p w14:paraId="574E0377" w14:textId="2D625C58" w:rsidR="00AE75CB" w:rsidRPr="00CF2C69" w:rsidRDefault="00AE75CB" w:rsidP="00CF2C69">
      <w:pPr>
        <w:jc w:val="center"/>
        <w:rPr>
          <w:b/>
          <w:i/>
          <w:sz w:val="27"/>
          <w:szCs w:val="27"/>
        </w:rPr>
      </w:pPr>
      <w:r w:rsidRPr="00CF2C69">
        <w:rPr>
          <w:b/>
          <w:i/>
          <w:sz w:val="27"/>
          <w:szCs w:val="27"/>
        </w:rPr>
        <w:t>и доплаты к пенсии, соблюдения порядка их перерасчета.</w:t>
      </w:r>
    </w:p>
    <w:p w14:paraId="34907E36" w14:textId="63EE06EB" w:rsidR="007717FD" w:rsidRPr="00CF2C69" w:rsidRDefault="0063074A" w:rsidP="00CF2C69">
      <w:pPr>
        <w:jc w:val="both"/>
        <w:rPr>
          <w:sz w:val="27"/>
          <w:szCs w:val="27"/>
        </w:rPr>
      </w:pPr>
      <w:r w:rsidRPr="00CF2C69">
        <w:rPr>
          <w:sz w:val="27"/>
          <w:szCs w:val="27"/>
        </w:rPr>
        <w:t xml:space="preserve">          </w:t>
      </w:r>
      <w:r w:rsidR="007717FD" w:rsidRPr="00CF2C69">
        <w:rPr>
          <w:sz w:val="27"/>
          <w:szCs w:val="27"/>
        </w:rPr>
        <w:t xml:space="preserve">Начисление пенсии за выслугу лет и доплата к пенсии </w:t>
      </w:r>
      <w:proofErr w:type="gramStart"/>
      <w:r w:rsidR="007717FD" w:rsidRPr="00CF2C69">
        <w:rPr>
          <w:sz w:val="27"/>
          <w:szCs w:val="27"/>
        </w:rPr>
        <w:t>ведется  в</w:t>
      </w:r>
      <w:proofErr w:type="gramEnd"/>
      <w:r w:rsidR="007717FD" w:rsidRPr="00CF2C69">
        <w:rPr>
          <w:sz w:val="27"/>
          <w:szCs w:val="27"/>
        </w:rPr>
        <w:t xml:space="preserve"> расчетно-платежных ведомостях.</w:t>
      </w:r>
    </w:p>
    <w:p w14:paraId="26469AC3" w14:textId="1765974F" w:rsidR="007717FD" w:rsidRPr="00CF2C69" w:rsidRDefault="007717FD" w:rsidP="00CF2C69">
      <w:pPr>
        <w:jc w:val="both"/>
        <w:rPr>
          <w:sz w:val="27"/>
          <w:szCs w:val="27"/>
        </w:rPr>
      </w:pPr>
      <w:r w:rsidRPr="00CF2C69">
        <w:rPr>
          <w:sz w:val="27"/>
          <w:szCs w:val="27"/>
        </w:rPr>
        <w:t xml:space="preserve">         Расчеты среднего заработка для определения исчисления размера пенсии за выслугу лет и </w:t>
      </w:r>
      <w:proofErr w:type="gramStart"/>
      <w:r w:rsidRPr="00CF2C69">
        <w:rPr>
          <w:sz w:val="27"/>
          <w:szCs w:val="27"/>
        </w:rPr>
        <w:t>доплаты  к</w:t>
      </w:r>
      <w:proofErr w:type="gramEnd"/>
      <w:r w:rsidRPr="00CF2C69">
        <w:rPr>
          <w:sz w:val="27"/>
          <w:szCs w:val="27"/>
        </w:rPr>
        <w:t xml:space="preserve"> пенсии произведены в соответствии Положений по муниципальным служащим и по выборным должностным лицам Администрации </w:t>
      </w:r>
      <w:proofErr w:type="spellStart"/>
      <w:r w:rsidRPr="00CF2C69">
        <w:rPr>
          <w:sz w:val="27"/>
          <w:szCs w:val="27"/>
        </w:rPr>
        <w:t>Вихаревского</w:t>
      </w:r>
      <w:proofErr w:type="spellEnd"/>
      <w:r w:rsidRPr="00CF2C69">
        <w:rPr>
          <w:sz w:val="27"/>
          <w:szCs w:val="27"/>
        </w:rPr>
        <w:t xml:space="preserve"> сельского поселения.</w:t>
      </w:r>
    </w:p>
    <w:p w14:paraId="66E7DDE5" w14:textId="5C4A3912" w:rsidR="00AE75CB" w:rsidRPr="00CF2C69" w:rsidRDefault="00AE75CB" w:rsidP="00CF2C69">
      <w:pPr>
        <w:jc w:val="center"/>
        <w:rPr>
          <w:b/>
          <w:bCs/>
          <w:i/>
          <w:iCs/>
          <w:sz w:val="27"/>
          <w:szCs w:val="27"/>
        </w:rPr>
      </w:pPr>
      <w:r w:rsidRPr="00CF2C69">
        <w:rPr>
          <w:b/>
          <w:bCs/>
          <w:i/>
          <w:iCs/>
          <w:sz w:val="27"/>
          <w:szCs w:val="27"/>
        </w:rPr>
        <w:t>Пенсия за выслугу лет</w:t>
      </w:r>
    </w:p>
    <w:p w14:paraId="2C84B11F" w14:textId="6E88A119" w:rsidR="00AE75CB" w:rsidRPr="00CF2C69" w:rsidRDefault="0063074A" w:rsidP="00CF2C69">
      <w:pPr>
        <w:jc w:val="both"/>
        <w:rPr>
          <w:sz w:val="27"/>
          <w:szCs w:val="27"/>
        </w:rPr>
      </w:pPr>
      <w:r w:rsidRPr="00CF2C69">
        <w:rPr>
          <w:sz w:val="27"/>
          <w:szCs w:val="27"/>
        </w:rPr>
        <w:t xml:space="preserve">       </w:t>
      </w:r>
      <w:r w:rsidR="00AE75CB" w:rsidRPr="00CF2C69">
        <w:rPr>
          <w:sz w:val="27"/>
          <w:szCs w:val="27"/>
        </w:rPr>
        <w:t xml:space="preserve">Проверкой правильности определения размера пенсии за выслугу лет </w:t>
      </w:r>
      <w:r w:rsidR="00B76AFF" w:rsidRPr="00CF2C69">
        <w:rPr>
          <w:sz w:val="27"/>
          <w:szCs w:val="27"/>
        </w:rPr>
        <w:t>нарушений нет.</w:t>
      </w:r>
    </w:p>
    <w:p w14:paraId="798BC880" w14:textId="772B9785" w:rsidR="00AE75CB" w:rsidRPr="00CF2C69" w:rsidRDefault="008E7568" w:rsidP="00CF2C69">
      <w:pPr>
        <w:ind w:firstLine="709"/>
        <w:rPr>
          <w:b/>
          <w:bCs/>
          <w:i/>
          <w:iCs/>
          <w:sz w:val="27"/>
          <w:szCs w:val="27"/>
        </w:rPr>
      </w:pPr>
      <w:r w:rsidRPr="00CF2C69">
        <w:rPr>
          <w:b/>
          <w:bCs/>
          <w:i/>
          <w:iCs/>
          <w:sz w:val="27"/>
          <w:szCs w:val="27"/>
        </w:rPr>
        <w:t xml:space="preserve">                                   </w:t>
      </w:r>
      <w:r w:rsidR="00E53954" w:rsidRPr="00CF2C69">
        <w:rPr>
          <w:b/>
          <w:bCs/>
          <w:i/>
          <w:iCs/>
          <w:sz w:val="27"/>
          <w:szCs w:val="27"/>
        </w:rPr>
        <w:t xml:space="preserve">   </w:t>
      </w:r>
      <w:r w:rsidR="00AE75CB" w:rsidRPr="00CF2C69">
        <w:rPr>
          <w:b/>
          <w:bCs/>
          <w:i/>
          <w:iCs/>
          <w:sz w:val="27"/>
          <w:szCs w:val="27"/>
        </w:rPr>
        <w:t>Доплата к пенсии</w:t>
      </w:r>
    </w:p>
    <w:p w14:paraId="69D3F924" w14:textId="6ACB5229" w:rsidR="00DE4D61" w:rsidRPr="00CF2C69" w:rsidRDefault="00AE75CB" w:rsidP="00CF2C69">
      <w:pPr>
        <w:autoSpaceDE w:val="0"/>
        <w:autoSpaceDN w:val="0"/>
        <w:adjustRightInd w:val="0"/>
        <w:ind w:firstLine="709"/>
        <w:jc w:val="both"/>
        <w:rPr>
          <w:sz w:val="27"/>
          <w:szCs w:val="27"/>
        </w:rPr>
      </w:pPr>
      <w:r w:rsidRPr="00CF2C69">
        <w:rPr>
          <w:sz w:val="27"/>
          <w:szCs w:val="27"/>
        </w:rPr>
        <w:t>Размер доплаты к пенсии зависит ежемесячного денежного содержания по замещаемой муниципальной должности на момент обращения за доплатой к пенсии</w:t>
      </w:r>
      <w:r w:rsidR="008E7568" w:rsidRPr="00CF2C69">
        <w:rPr>
          <w:sz w:val="27"/>
          <w:szCs w:val="27"/>
        </w:rPr>
        <w:t xml:space="preserve"> </w:t>
      </w:r>
      <w:r w:rsidR="00DE4D61" w:rsidRPr="00CF2C69">
        <w:rPr>
          <w:sz w:val="27"/>
          <w:szCs w:val="27"/>
        </w:rPr>
        <w:t>нарушений нет.</w:t>
      </w:r>
    </w:p>
    <w:p w14:paraId="4936F928" w14:textId="09AE5558" w:rsidR="00AE75CB" w:rsidRPr="00CF2C69" w:rsidRDefault="00D458F6" w:rsidP="00CF2C69">
      <w:pPr>
        <w:rPr>
          <w:b/>
          <w:i/>
          <w:sz w:val="27"/>
          <w:szCs w:val="27"/>
        </w:rPr>
      </w:pPr>
      <w:r w:rsidRPr="00CF2C69">
        <w:rPr>
          <w:b/>
          <w:i/>
          <w:sz w:val="27"/>
          <w:szCs w:val="27"/>
        </w:rPr>
        <w:t>6.</w:t>
      </w:r>
      <w:r w:rsidR="00AE75CB" w:rsidRPr="00CF2C69">
        <w:rPr>
          <w:b/>
          <w:i/>
          <w:sz w:val="27"/>
          <w:szCs w:val="27"/>
        </w:rPr>
        <w:t>3.4. Проверка своевременности уведомления органа местного самоуправления получателем пенсии за выслугу лет и доплаты к пенсии об обстоятельствах, влекущих приостановление, прекращение, возобновление выплаты пенсии либо изменение ее размера.</w:t>
      </w:r>
    </w:p>
    <w:p w14:paraId="122CF89E" w14:textId="5E60C984" w:rsidR="0055518E" w:rsidRPr="00CF2C69" w:rsidRDefault="00E53954" w:rsidP="00CF2C69">
      <w:pPr>
        <w:ind w:firstLine="709"/>
        <w:jc w:val="both"/>
        <w:rPr>
          <w:b/>
          <w:bCs/>
          <w:i/>
          <w:iCs/>
          <w:sz w:val="27"/>
          <w:szCs w:val="27"/>
        </w:rPr>
      </w:pPr>
      <w:r w:rsidRPr="00CF2C69">
        <w:rPr>
          <w:b/>
          <w:bCs/>
          <w:i/>
          <w:iCs/>
          <w:sz w:val="27"/>
          <w:szCs w:val="27"/>
        </w:rPr>
        <w:t xml:space="preserve">                                    </w:t>
      </w:r>
      <w:r w:rsidR="0055518E" w:rsidRPr="00CF2C69">
        <w:rPr>
          <w:b/>
          <w:bCs/>
          <w:i/>
          <w:iCs/>
          <w:sz w:val="27"/>
          <w:szCs w:val="27"/>
        </w:rPr>
        <w:t>Пенсия за выслугу лет</w:t>
      </w:r>
    </w:p>
    <w:p w14:paraId="2ADB5D43" w14:textId="4FEEAB43" w:rsidR="0055518E" w:rsidRPr="00CF2C69" w:rsidRDefault="0055518E" w:rsidP="00CF2C69">
      <w:pPr>
        <w:ind w:firstLine="709"/>
        <w:jc w:val="both"/>
        <w:rPr>
          <w:sz w:val="27"/>
          <w:szCs w:val="27"/>
        </w:rPr>
      </w:pPr>
      <w:r w:rsidRPr="00CF2C69">
        <w:rPr>
          <w:sz w:val="27"/>
          <w:szCs w:val="27"/>
        </w:rPr>
        <w:t xml:space="preserve">Случаев приостановки и возобновления выплаты за выслугу лет в проверяемом периоде не было. </w:t>
      </w:r>
    </w:p>
    <w:p w14:paraId="5D013F48" w14:textId="723BC7C9" w:rsidR="00AE75CB" w:rsidRPr="00CF2C69" w:rsidRDefault="00E53954" w:rsidP="00CF2C69">
      <w:pPr>
        <w:ind w:firstLine="709"/>
        <w:jc w:val="both"/>
        <w:rPr>
          <w:b/>
          <w:bCs/>
          <w:i/>
          <w:iCs/>
          <w:sz w:val="27"/>
          <w:szCs w:val="27"/>
        </w:rPr>
      </w:pPr>
      <w:r w:rsidRPr="00CF2C69">
        <w:rPr>
          <w:b/>
          <w:bCs/>
          <w:i/>
          <w:iCs/>
          <w:sz w:val="27"/>
          <w:szCs w:val="27"/>
        </w:rPr>
        <w:t xml:space="preserve">                                  </w:t>
      </w:r>
      <w:r w:rsidR="00AE75CB" w:rsidRPr="00CF2C69">
        <w:rPr>
          <w:b/>
          <w:bCs/>
          <w:i/>
          <w:iCs/>
          <w:sz w:val="27"/>
          <w:szCs w:val="27"/>
        </w:rPr>
        <w:t xml:space="preserve">Доплата к пенсии </w:t>
      </w:r>
    </w:p>
    <w:p w14:paraId="6B24AC04" w14:textId="18910990" w:rsidR="00AE75CB" w:rsidRPr="00CF2C69" w:rsidRDefault="00AE75CB" w:rsidP="00CF2C69">
      <w:pPr>
        <w:ind w:firstLine="709"/>
        <w:jc w:val="both"/>
        <w:rPr>
          <w:sz w:val="27"/>
          <w:szCs w:val="27"/>
        </w:rPr>
      </w:pPr>
      <w:r w:rsidRPr="00CF2C69">
        <w:rPr>
          <w:sz w:val="27"/>
          <w:szCs w:val="27"/>
        </w:rPr>
        <w:t xml:space="preserve">В ходе проверки случаев несвоевременного уведомления о трудоустройстве получателей доплаты к пенсии, а также несвоевременного приостановления и возобновления выплат не установлено. </w:t>
      </w:r>
    </w:p>
    <w:p w14:paraId="4183C1C5" w14:textId="70B17434" w:rsidR="00924218" w:rsidRPr="00CF2C69" w:rsidRDefault="00D458F6" w:rsidP="002E2391">
      <w:pPr>
        <w:pStyle w:val="a7"/>
        <w:tabs>
          <w:tab w:val="center" w:pos="4802"/>
        </w:tabs>
        <w:ind w:left="0" w:firstLine="709"/>
        <w:rPr>
          <w:b/>
          <w:bCs/>
          <w:i/>
          <w:iCs/>
          <w:sz w:val="27"/>
          <w:szCs w:val="27"/>
        </w:rPr>
      </w:pPr>
      <w:r w:rsidRPr="00CF2C69">
        <w:rPr>
          <w:b/>
          <w:bCs/>
          <w:i/>
          <w:iCs/>
          <w:sz w:val="27"/>
          <w:szCs w:val="27"/>
        </w:rPr>
        <w:t>7</w:t>
      </w:r>
      <w:r w:rsidR="00713A18" w:rsidRPr="00CF2C69">
        <w:rPr>
          <w:b/>
          <w:bCs/>
          <w:i/>
          <w:iCs/>
          <w:sz w:val="27"/>
          <w:szCs w:val="27"/>
        </w:rPr>
        <w:t xml:space="preserve">. </w:t>
      </w:r>
      <w:r w:rsidR="00924218" w:rsidRPr="00CF2C69">
        <w:rPr>
          <w:b/>
          <w:bCs/>
          <w:i/>
          <w:iCs/>
          <w:sz w:val="27"/>
          <w:szCs w:val="27"/>
        </w:rPr>
        <w:t>Проверкой установлены следующие нарушения:</w:t>
      </w:r>
    </w:p>
    <w:p w14:paraId="30B0676C" w14:textId="39137857" w:rsidR="00910964" w:rsidRPr="00CF2C69" w:rsidRDefault="00924218" w:rsidP="00CF2C69">
      <w:pPr>
        <w:jc w:val="both"/>
        <w:rPr>
          <w:sz w:val="27"/>
          <w:szCs w:val="27"/>
        </w:rPr>
      </w:pPr>
      <w:r w:rsidRPr="00CF2C69">
        <w:rPr>
          <w:sz w:val="27"/>
          <w:szCs w:val="27"/>
        </w:rPr>
        <w:t>1</w:t>
      </w:r>
      <w:r w:rsidR="00910964" w:rsidRPr="00CF2C69">
        <w:rPr>
          <w:sz w:val="27"/>
          <w:szCs w:val="27"/>
        </w:rPr>
        <w:t>.   В несоблюдение статьи 9 Федерального закона от 27 июля 2006 г. N 152-ФЗ «О персональных данных» во всех проверенных делах отсутствует письменное согласие субъекта на обработку его персональных данных;</w:t>
      </w:r>
    </w:p>
    <w:p w14:paraId="7A7C5E0B" w14:textId="7223DAC4" w:rsidR="00910964" w:rsidRPr="00CF2C69" w:rsidRDefault="00910964" w:rsidP="00CF2C69">
      <w:pPr>
        <w:pStyle w:val="a3"/>
        <w:tabs>
          <w:tab w:val="center" w:pos="4802"/>
        </w:tabs>
        <w:spacing w:after="0"/>
        <w:jc w:val="both"/>
        <w:rPr>
          <w:sz w:val="27"/>
          <w:szCs w:val="27"/>
        </w:rPr>
      </w:pPr>
      <w:r w:rsidRPr="00CF2C69">
        <w:rPr>
          <w:sz w:val="27"/>
          <w:szCs w:val="27"/>
        </w:rPr>
        <w:t>2. В несоблюдение п</w:t>
      </w:r>
      <w:r w:rsidR="00FD0F67" w:rsidRPr="00CF2C69">
        <w:rPr>
          <w:sz w:val="27"/>
          <w:szCs w:val="27"/>
        </w:rPr>
        <w:t>.</w:t>
      </w:r>
      <w:r w:rsidRPr="00CF2C69">
        <w:rPr>
          <w:sz w:val="27"/>
          <w:szCs w:val="27"/>
        </w:rPr>
        <w:t xml:space="preserve"> 2.4 </w:t>
      </w:r>
      <w:r w:rsidR="00657C20" w:rsidRPr="00B67DF6">
        <w:rPr>
          <w:sz w:val="27"/>
          <w:szCs w:val="27"/>
        </w:rPr>
        <w:t>Правила обращения за пенсией за выслугу лет</w:t>
      </w:r>
      <w:r w:rsidR="00657C20" w:rsidRPr="00CF2C69">
        <w:rPr>
          <w:sz w:val="27"/>
          <w:szCs w:val="27"/>
        </w:rPr>
        <w:t xml:space="preserve"> </w:t>
      </w:r>
      <w:r w:rsidR="002E2391">
        <w:rPr>
          <w:sz w:val="27"/>
          <w:szCs w:val="27"/>
        </w:rPr>
        <w:t>-</w:t>
      </w:r>
      <w:r w:rsidRPr="00CF2C69">
        <w:rPr>
          <w:sz w:val="27"/>
          <w:szCs w:val="27"/>
        </w:rPr>
        <w:t xml:space="preserve"> в личн</w:t>
      </w:r>
      <w:r w:rsidR="002E2391">
        <w:rPr>
          <w:sz w:val="27"/>
          <w:szCs w:val="27"/>
        </w:rPr>
        <w:t>ых</w:t>
      </w:r>
      <w:r w:rsidRPr="00CF2C69">
        <w:rPr>
          <w:sz w:val="27"/>
          <w:szCs w:val="27"/>
        </w:rPr>
        <w:t xml:space="preserve"> дел</w:t>
      </w:r>
      <w:r w:rsidR="002E2391">
        <w:rPr>
          <w:sz w:val="27"/>
          <w:szCs w:val="27"/>
        </w:rPr>
        <w:t xml:space="preserve">ах </w:t>
      </w:r>
      <w:r w:rsidR="00657C20">
        <w:rPr>
          <w:sz w:val="27"/>
          <w:szCs w:val="27"/>
        </w:rPr>
        <w:t xml:space="preserve">получателей в </w:t>
      </w:r>
      <w:r w:rsidR="002E2391">
        <w:rPr>
          <w:sz w:val="27"/>
          <w:szCs w:val="27"/>
        </w:rPr>
        <w:t xml:space="preserve">администрации </w:t>
      </w:r>
      <w:proofErr w:type="spellStart"/>
      <w:r w:rsidR="002E2391">
        <w:rPr>
          <w:sz w:val="27"/>
          <w:szCs w:val="27"/>
        </w:rPr>
        <w:t>Вихаревского</w:t>
      </w:r>
      <w:proofErr w:type="spellEnd"/>
      <w:r w:rsidR="002E2391">
        <w:rPr>
          <w:sz w:val="27"/>
          <w:szCs w:val="27"/>
        </w:rPr>
        <w:t xml:space="preserve"> и </w:t>
      </w:r>
      <w:proofErr w:type="spellStart"/>
      <w:r w:rsidR="002E2391">
        <w:rPr>
          <w:sz w:val="27"/>
          <w:szCs w:val="27"/>
        </w:rPr>
        <w:t>Моторского</w:t>
      </w:r>
      <w:proofErr w:type="spellEnd"/>
      <w:r w:rsidR="002E2391">
        <w:rPr>
          <w:sz w:val="27"/>
          <w:szCs w:val="27"/>
        </w:rPr>
        <w:t xml:space="preserve"> сельских поселений </w:t>
      </w:r>
      <w:r w:rsidRPr="00CF2C69">
        <w:rPr>
          <w:sz w:val="27"/>
          <w:szCs w:val="27"/>
        </w:rPr>
        <w:t>отсутству</w:t>
      </w:r>
      <w:r w:rsidR="002E2391">
        <w:rPr>
          <w:sz w:val="27"/>
          <w:szCs w:val="27"/>
        </w:rPr>
        <w:t>ю</w:t>
      </w:r>
      <w:r w:rsidRPr="00CF2C69">
        <w:rPr>
          <w:sz w:val="27"/>
          <w:szCs w:val="27"/>
        </w:rPr>
        <w:t xml:space="preserve">т справка о подтверждении стажа муниципальной службы, необходимый для назначения пенсии за выслугу лет; </w:t>
      </w:r>
    </w:p>
    <w:p w14:paraId="585420B1" w14:textId="3EDA0840" w:rsidR="00910964" w:rsidRPr="00CF2C69" w:rsidRDefault="00910964" w:rsidP="00CF2C69">
      <w:pPr>
        <w:widowControl w:val="0"/>
        <w:autoSpaceDE w:val="0"/>
        <w:autoSpaceDN w:val="0"/>
        <w:jc w:val="both"/>
        <w:outlineLvl w:val="1"/>
        <w:rPr>
          <w:sz w:val="27"/>
          <w:szCs w:val="27"/>
        </w:rPr>
      </w:pPr>
      <w:r w:rsidRPr="00CF2C69">
        <w:rPr>
          <w:sz w:val="27"/>
          <w:szCs w:val="27"/>
        </w:rPr>
        <w:t xml:space="preserve">3. В нарушение </w:t>
      </w:r>
      <w:r w:rsidR="00FD0F67" w:rsidRPr="00CF2C69">
        <w:rPr>
          <w:sz w:val="27"/>
          <w:szCs w:val="27"/>
        </w:rPr>
        <w:t>п.2.2</w:t>
      </w:r>
      <w:r w:rsidRPr="00CF2C69">
        <w:rPr>
          <w:sz w:val="27"/>
          <w:szCs w:val="27"/>
        </w:rPr>
        <w:t xml:space="preserve"> Положения по выборным должностным лицам в личн</w:t>
      </w:r>
      <w:r w:rsidR="00657C20">
        <w:rPr>
          <w:sz w:val="27"/>
          <w:szCs w:val="27"/>
        </w:rPr>
        <w:t>ых</w:t>
      </w:r>
      <w:r w:rsidRPr="00CF2C69">
        <w:rPr>
          <w:sz w:val="27"/>
          <w:szCs w:val="27"/>
        </w:rPr>
        <w:t xml:space="preserve"> </w:t>
      </w:r>
      <w:proofErr w:type="gramStart"/>
      <w:r w:rsidRPr="00CF2C69">
        <w:rPr>
          <w:sz w:val="27"/>
          <w:szCs w:val="27"/>
        </w:rPr>
        <w:t>дел</w:t>
      </w:r>
      <w:r w:rsidR="00657C20">
        <w:rPr>
          <w:sz w:val="27"/>
          <w:szCs w:val="27"/>
        </w:rPr>
        <w:t xml:space="preserve">ах </w:t>
      </w:r>
      <w:r w:rsidRPr="00CF2C69">
        <w:rPr>
          <w:sz w:val="27"/>
          <w:szCs w:val="27"/>
        </w:rPr>
        <w:t xml:space="preserve"> </w:t>
      </w:r>
      <w:r w:rsidR="00657C20">
        <w:rPr>
          <w:sz w:val="27"/>
          <w:szCs w:val="27"/>
        </w:rPr>
        <w:t>получателей</w:t>
      </w:r>
      <w:proofErr w:type="gramEnd"/>
      <w:r w:rsidR="00657C20">
        <w:rPr>
          <w:sz w:val="27"/>
          <w:szCs w:val="27"/>
        </w:rPr>
        <w:t xml:space="preserve"> в администрации </w:t>
      </w:r>
      <w:proofErr w:type="spellStart"/>
      <w:r w:rsidR="00657C20">
        <w:rPr>
          <w:sz w:val="27"/>
          <w:szCs w:val="27"/>
        </w:rPr>
        <w:t>Вихаревского</w:t>
      </w:r>
      <w:proofErr w:type="spellEnd"/>
      <w:r w:rsidR="00657C20">
        <w:rPr>
          <w:sz w:val="27"/>
          <w:szCs w:val="27"/>
        </w:rPr>
        <w:t xml:space="preserve"> и </w:t>
      </w:r>
      <w:proofErr w:type="spellStart"/>
      <w:r w:rsidR="00657C20">
        <w:rPr>
          <w:sz w:val="27"/>
          <w:szCs w:val="27"/>
        </w:rPr>
        <w:t>Моторского</w:t>
      </w:r>
      <w:proofErr w:type="spellEnd"/>
      <w:r w:rsidR="00657C20">
        <w:rPr>
          <w:sz w:val="27"/>
          <w:szCs w:val="27"/>
        </w:rPr>
        <w:t xml:space="preserve"> сельских поселений</w:t>
      </w:r>
      <w:r w:rsidR="00657C20" w:rsidRPr="00CF2C69">
        <w:rPr>
          <w:sz w:val="27"/>
          <w:szCs w:val="27"/>
        </w:rPr>
        <w:t xml:space="preserve"> </w:t>
      </w:r>
      <w:r w:rsidRPr="00CF2C69">
        <w:rPr>
          <w:sz w:val="27"/>
          <w:szCs w:val="27"/>
        </w:rPr>
        <w:t>отсутствует справка органа, осуществляющего назначение и выплату трудовой пенсии по старости (инвалидности), о размере назначенной пенсии;</w:t>
      </w:r>
    </w:p>
    <w:p w14:paraId="2E76F893" w14:textId="48D8B6AF" w:rsidR="00910964" w:rsidRPr="00CF2C69" w:rsidRDefault="00910964" w:rsidP="00CF2C69">
      <w:pPr>
        <w:autoSpaceDE w:val="0"/>
        <w:autoSpaceDN w:val="0"/>
        <w:adjustRightInd w:val="0"/>
        <w:jc w:val="both"/>
        <w:rPr>
          <w:sz w:val="27"/>
          <w:szCs w:val="27"/>
        </w:rPr>
      </w:pPr>
      <w:r w:rsidRPr="00CF2C69">
        <w:rPr>
          <w:sz w:val="27"/>
          <w:szCs w:val="27"/>
        </w:rPr>
        <w:t>4. В несоблюдение п</w:t>
      </w:r>
      <w:r w:rsidR="00FD0F67" w:rsidRPr="00CF2C69">
        <w:rPr>
          <w:sz w:val="27"/>
          <w:szCs w:val="27"/>
        </w:rPr>
        <w:t>.</w:t>
      </w:r>
      <w:r w:rsidRPr="00CF2C69">
        <w:rPr>
          <w:sz w:val="27"/>
          <w:szCs w:val="27"/>
        </w:rPr>
        <w:t xml:space="preserve"> 2.4 Положени</w:t>
      </w:r>
      <w:r w:rsidR="00FD0F67" w:rsidRPr="00CF2C69">
        <w:rPr>
          <w:sz w:val="27"/>
          <w:szCs w:val="27"/>
        </w:rPr>
        <w:t>я</w:t>
      </w:r>
      <w:r w:rsidRPr="00CF2C69">
        <w:rPr>
          <w:sz w:val="27"/>
          <w:szCs w:val="27"/>
        </w:rPr>
        <w:t xml:space="preserve"> в справке о сроке исполнения полномочий Мальцева Н.В.</w:t>
      </w:r>
      <w:r w:rsidR="00657C20">
        <w:rPr>
          <w:sz w:val="27"/>
          <w:szCs w:val="27"/>
        </w:rPr>
        <w:t xml:space="preserve"> (</w:t>
      </w:r>
      <w:proofErr w:type="spellStart"/>
      <w:r w:rsidR="00657C20">
        <w:rPr>
          <w:sz w:val="27"/>
          <w:szCs w:val="27"/>
        </w:rPr>
        <w:t>Вихаревское</w:t>
      </w:r>
      <w:proofErr w:type="spellEnd"/>
      <w:r w:rsidR="00657C20">
        <w:rPr>
          <w:sz w:val="27"/>
          <w:szCs w:val="27"/>
        </w:rPr>
        <w:t xml:space="preserve"> с/п) и </w:t>
      </w:r>
      <w:proofErr w:type="spellStart"/>
      <w:r w:rsidR="00657C20">
        <w:rPr>
          <w:sz w:val="27"/>
          <w:szCs w:val="27"/>
        </w:rPr>
        <w:t>Гульмутдинова</w:t>
      </w:r>
      <w:proofErr w:type="spellEnd"/>
      <w:r w:rsidR="00657C20">
        <w:rPr>
          <w:sz w:val="27"/>
          <w:szCs w:val="27"/>
        </w:rPr>
        <w:t xml:space="preserve"> С.С. (</w:t>
      </w:r>
      <w:proofErr w:type="spellStart"/>
      <w:r w:rsidR="00657C20">
        <w:rPr>
          <w:sz w:val="27"/>
          <w:szCs w:val="27"/>
        </w:rPr>
        <w:t>Моторское</w:t>
      </w:r>
      <w:proofErr w:type="spellEnd"/>
      <w:r w:rsidR="00657C20">
        <w:rPr>
          <w:sz w:val="27"/>
          <w:szCs w:val="27"/>
        </w:rPr>
        <w:t xml:space="preserve"> с/п)</w:t>
      </w:r>
      <w:r w:rsidRPr="00CF2C69">
        <w:rPr>
          <w:sz w:val="27"/>
          <w:szCs w:val="27"/>
        </w:rPr>
        <w:t xml:space="preserve"> - некорректно оформлена справка о подтверждении стажа замещаемой выборной должности.</w:t>
      </w:r>
    </w:p>
    <w:p w14:paraId="044D9342" w14:textId="6AEB6234" w:rsidR="00D00EA9" w:rsidRPr="00CF2C69" w:rsidRDefault="00D00EA9" w:rsidP="00657C20">
      <w:pPr>
        <w:pStyle w:val="a3"/>
        <w:tabs>
          <w:tab w:val="center" w:pos="4802"/>
        </w:tabs>
        <w:spacing w:after="0"/>
        <w:contextualSpacing/>
        <w:jc w:val="both"/>
        <w:rPr>
          <w:sz w:val="27"/>
          <w:szCs w:val="27"/>
        </w:rPr>
      </w:pPr>
      <w:r w:rsidRPr="00CF2C69">
        <w:rPr>
          <w:sz w:val="27"/>
          <w:szCs w:val="27"/>
        </w:rPr>
        <w:t>5. В</w:t>
      </w:r>
      <w:r w:rsidR="00657C20">
        <w:rPr>
          <w:sz w:val="27"/>
          <w:szCs w:val="27"/>
        </w:rPr>
        <w:t xml:space="preserve">о всех трех поселениях </w:t>
      </w:r>
      <w:proofErr w:type="gramStart"/>
      <w:r w:rsidR="00657C20">
        <w:rPr>
          <w:sz w:val="27"/>
          <w:szCs w:val="27"/>
        </w:rPr>
        <w:t xml:space="preserve">в </w:t>
      </w:r>
      <w:r w:rsidRPr="00CF2C69">
        <w:rPr>
          <w:sz w:val="27"/>
          <w:szCs w:val="27"/>
        </w:rPr>
        <w:t xml:space="preserve"> Положениях</w:t>
      </w:r>
      <w:proofErr w:type="gramEnd"/>
      <w:r w:rsidRPr="00CF2C69">
        <w:rPr>
          <w:sz w:val="27"/>
          <w:szCs w:val="27"/>
        </w:rPr>
        <w:t xml:space="preserve"> отсутствуют четкие нормы о правилах индексации ежемесячной доплаты либо пенсии за выслугу лет и порядок пересчета.</w:t>
      </w:r>
    </w:p>
    <w:p w14:paraId="44D6A967" w14:textId="1AA4E6E5" w:rsidR="00713A18" w:rsidRPr="00CF2C69" w:rsidRDefault="00713A18" w:rsidP="00CF2C69">
      <w:pPr>
        <w:shd w:val="clear" w:color="auto" w:fill="FFFFFF"/>
        <w:jc w:val="both"/>
        <w:rPr>
          <w:color w:val="000000"/>
          <w:sz w:val="27"/>
          <w:szCs w:val="27"/>
        </w:rPr>
      </w:pPr>
      <w:r w:rsidRPr="00CF2C69">
        <w:rPr>
          <w:bCs/>
          <w:iCs/>
          <w:color w:val="000000"/>
          <w:sz w:val="27"/>
          <w:szCs w:val="27"/>
        </w:rPr>
        <w:t>6.</w:t>
      </w:r>
      <w:r w:rsidRPr="00CF2C69">
        <w:rPr>
          <w:sz w:val="27"/>
          <w:szCs w:val="27"/>
        </w:rPr>
        <w:t xml:space="preserve"> Для отражения расходов по пенсионному обеспечению установлена одна целевая</w:t>
      </w:r>
      <w:r w:rsidRPr="00CF2C69">
        <w:rPr>
          <w:color w:val="000000"/>
          <w:sz w:val="27"/>
          <w:szCs w:val="27"/>
        </w:rPr>
        <w:t xml:space="preserve"> статья 0100049100 «</w:t>
      </w:r>
      <w:r w:rsidRPr="00CF2C69">
        <w:rPr>
          <w:color w:val="000000"/>
          <w:sz w:val="27"/>
          <w:szCs w:val="27"/>
          <w:shd w:val="clear" w:color="auto" w:fill="FFFFFF"/>
        </w:rPr>
        <w:t xml:space="preserve">Дополнительное пенсионное обеспечение </w:t>
      </w:r>
      <w:r w:rsidRPr="00CF2C69">
        <w:rPr>
          <w:color w:val="000000"/>
          <w:sz w:val="27"/>
          <w:szCs w:val="27"/>
          <w:shd w:val="clear" w:color="auto" w:fill="FFFFFF"/>
        </w:rPr>
        <w:lastRenderedPageBreak/>
        <w:t>пенсионеров, лицам, замещавшим муниципальные должности и должности муниципальной службы»</w:t>
      </w:r>
      <w:r w:rsidRPr="00CF2C69">
        <w:rPr>
          <w:color w:val="000000"/>
          <w:sz w:val="27"/>
          <w:szCs w:val="27"/>
        </w:rPr>
        <w:t>, что свидетельствует о нарушении требований статьи 21 БК РФ к порядку формирования кодов целевых статей расходов бюджета при утверждении бюджета  сельск</w:t>
      </w:r>
      <w:r w:rsidR="00657C20">
        <w:rPr>
          <w:color w:val="000000"/>
          <w:sz w:val="27"/>
          <w:szCs w:val="27"/>
        </w:rPr>
        <w:t>их</w:t>
      </w:r>
      <w:r w:rsidRPr="00CF2C69">
        <w:rPr>
          <w:color w:val="000000"/>
          <w:sz w:val="27"/>
          <w:szCs w:val="27"/>
        </w:rPr>
        <w:t xml:space="preserve"> поселения на соответствующий финансовый год и плановый период.</w:t>
      </w:r>
    </w:p>
    <w:p w14:paraId="3094BA6E" w14:textId="4F4B71EB" w:rsidR="00924218" w:rsidRPr="00CF2C69" w:rsidRDefault="00D458F6" w:rsidP="002E2391">
      <w:pPr>
        <w:pStyle w:val="a3"/>
        <w:tabs>
          <w:tab w:val="center" w:pos="4802"/>
        </w:tabs>
        <w:spacing w:after="0"/>
        <w:ind w:firstLine="709"/>
        <w:contextualSpacing/>
        <w:rPr>
          <w:i/>
          <w:sz w:val="27"/>
          <w:szCs w:val="27"/>
        </w:rPr>
      </w:pPr>
      <w:r w:rsidRPr="00CF2C69">
        <w:rPr>
          <w:b/>
          <w:i/>
          <w:color w:val="000000"/>
          <w:sz w:val="27"/>
          <w:szCs w:val="27"/>
        </w:rPr>
        <w:t>8</w:t>
      </w:r>
      <w:r w:rsidR="00713A18" w:rsidRPr="00CF2C69">
        <w:rPr>
          <w:b/>
          <w:i/>
          <w:sz w:val="27"/>
          <w:szCs w:val="27"/>
        </w:rPr>
        <w:t xml:space="preserve">. </w:t>
      </w:r>
      <w:r w:rsidR="00924218" w:rsidRPr="00CF2C69">
        <w:rPr>
          <w:b/>
          <w:i/>
          <w:sz w:val="27"/>
          <w:szCs w:val="27"/>
        </w:rPr>
        <w:t>Вывод</w:t>
      </w:r>
    </w:p>
    <w:p w14:paraId="54C0DAC3" w14:textId="7898AFA4" w:rsidR="00924218" w:rsidRPr="00713A18" w:rsidRDefault="00924218" w:rsidP="00CF2C69">
      <w:pPr>
        <w:pStyle w:val="ac"/>
        <w:jc w:val="both"/>
        <w:rPr>
          <w:sz w:val="27"/>
          <w:szCs w:val="27"/>
        </w:rPr>
      </w:pPr>
      <w:r w:rsidRPr="00CF2C69">
        <w:rPr>
          <w:rFonts w:ascii="Times New Roman" w:hAnsi="Times New Roman"/>
          <w:color w:val="auto"/>
          <w:sz w:val="27"/>
          <w:szCs w:val="27"/>
        </w:rPr>
        <w:t>1. В ходе контрольного мероприятия</w:t>
      </w:r>
      <w:r w:rsidRPr="00713A18">
        <w:rPr>
          <w:rFonts w:ascii="Times New Roman" w:hAnsi="Times New Roman"/>
          <w:color w:val="auto"/>
          <w:sz w:val="27"/>
          <w:szCs w:val="27"/>
        </w:rPr>
        <w:t xml:space="preserve"> проверки использования бюджетных средств направленных на выплаты пенсии за выслугу лет объем </w:t>
      </w:r>
      <w:proofErr w:type="gramStart"/>
      <w:r w:rsidRPr="00713A18">
        <w:rPr>
          <w:rFonts w:ascii="Times New Roman" w:hAnsi="Times New Roman"/>
          <w:color w:val="auto"/>
          <w:sz w:val="27"/>
          <w:szCs w:val="27"/>
        </w:rPr>
        <w:t>проверенных  бюджетных</w:t>
      </w:r>
      <w:proofErr w:type="gramEnd"/>
      <w:r w:rsidRPr="00713A18">
        <w:rPr>
          <w:rFonts w:ascii="Times New Roman" w:hAnsi="Times New Roman"/>
          <w:color w:val="auto"/>
          <w:sz w:val="27"/>
          <w:szCs w:val="27"/>
        </w:rPr>
        <w:t xml:space="preserve">  средств </w:t>
      </w:r>
      <w:r w:rsidR="002E2391">
        <w:rPr>
          <w:rFonts w:ascii="Times New Roman" w:hAnsi="Times New Roman"/>
          <w:b/>
          <w:color w:val="auto"/>
          <w:sz w:val="27"/>
          <w:szCs w:val="27"/>
        </w:rPr>
        <w:t>2463,7 тыс.</w:t>
      </w:r>
      <w:r w:rsidRPr="00713A18">
        <w:rPr>
          <w:rFonts w:ascii="Times New Roman" w:hAnsi="Times New Roman"/>
          <w:color w:val="auto"/>
          <w:sz w:val="27"/>
          <w:szCs w:val="27"/>
        </w:rPr>
        <w:t xml:space="preserve"> </w:t>
      </w:r>
      <w:r w:rsidRPr="00713A18">
        <w:rPr>
          <w:rFonts w:ascii="Times New Roman" w:hAnsi="Times New Roman"/>
          <w:b/>
          <w:color w:val="auto"/>
          <w:sz w:val="27"/>
          <w:szCs w:val="27"/>
        </w:rPr>
        <w:t>рубл</w:t>
      </w:r>
      <w:r w:rsidR="00D00EA9" w:rsidRPr="00713A18">
        <w:rPr>
          <w:rFonts w:ascii="Times New Roman" w:hAnsi="Times New Roman"/>
          <w:b/>
          <w:color w:val="auto"/>
          <w:sz w:val="27"/>
          <w:szCs w:val="27"/>
        </w:rPr>
        <w:t>ей</w:t>
      </w:r>
      <w:r w:rsidRPr="00713A18">
        <w:rPr>
          <w:rFonts w:ascii="Times New Roman" w:hAnsi="Times New Roman"/>
          <w:b/>
          <w:color w:val="auto"/>
          <w:sz w:val="27"/>
          <w:szCs w:val="27"/>
        </w:rPr>
        <w:t>,</w:t>
      </w:r>
      <w:r w:rsidRPr="00713A18">
        <w:rPr>
          <w:rFonts w:ascii="Times New Roman" w:hAnsi="Times New Roman"/>
          <w:color w:val="auto"/>
          <w:sz w:val="27"/>
          <w:szCs w:val="27"/>
        </w:rPr>
        <w:t xml:space="preserve"> в том числе:</w:t>
      </w:r>
    </w:p>
    <w:p w14:paraId="05954BA7" w14:textId="67BC42BF" w:rsidR="00924218" w:rsidRPr="00713A18" w:rsidRDefault="00924218" w:rsidP="00CF2C69">
      <w:pPr>
        <w:pStyle w:val="ac"/>
        <w:jc w:val="both"/>
        <w:rPr>
          <w:sz w:val="27"/>
          <w:szCs w:val="27"/>
        </w:rPr>
      </w:pPr>
      <w:r w:rsidRPr="00713A18">
        <w:rPr>
          <w:rFonts w:ascii="Times New Roman" w:hAnsi="Times New Roman"/>
          <w:color w:val="auto"/>
          <w:sz w:val="27"/>
          <w:szCs w:val="27"/>
        </w:rPr>
        <w:t xml:space="preserve">- средств местного бюджета в сумме </w:t>
      </w:r>
      <w:r w:rsidR="002E2391">
        <w:rPr>
          <w:rFonts w:ascii="Times New Roman" w:hAnsi="Times New Roman"/>
          <w:b/>
          <w:color w:val="auto"/>
          <w:sz w:val="27"/>
          <w:szCs w:val="27"/>
        </w:rPr>
        <w:t>2463,7</w:t>
      </w:r>
      <w:r w:rsidR="00657C20">
        <w:rPr>
          <w:rFonts w:ascii="Times New Roman" w:hAnsi="Times New Roman"/>
          <w:b/>
          <w:color w:val="auto"/>
          <w:sz w:val="27"/>
          <w:szCs w:val="27"/>
        </w:rPr>
        <w:t xml:space="preserve"> тыс.</w:t>
      </w:r>
      <w:r w:rsidR="002E2391">
        <w:rPr>
          <w:rFonts w:ascii="Times New Roman" w:hAnsi="Times New Roman"/>
          <w:b/>
          <w:color w:val="auto"/>
          <w:sz w:val="27"/>
          <w:szCs w:val="27"/>
        </w:rPr>
        <w:t xml:space="preserve"> </w:t>
      </w:r>
      <w:r w:rsidRPr="00713A18">
        <w:rPr>
          <w:rFonts w:ascii="Times New Roman" w:hAnsi="Times New Roman"/>
          <w:b/>
          <w:bCs/>
          <w:color w:val="auto"/>
          <w:sz w:val="27"/>
          <w:szCs w:val="27"/>
        </w:rPr>
        <w:t>рубл</w:t>
      </w:r>
      <w:r w:rsidR="00D00EA9" w:rsidRPr="00713A18">
        <w:rPr>
          <w:rFonts w:ascii="Times New Roman" w:hAnsi="Times New Roman"/>
          <w:b/>
          <w:bCs/>
          <w:color w:val="auto"/>
          <w:sz w:val="27"/>
          <w:szCs w:val="27"/>
        </w:rPr>
        <w:t>ей</w:t>
      </w:r>
      <w:r w:rsidRPr="00713A18">
        <w:rPr>
          <w:rFonts w:ascii="Times New Roman" w:hAnsi="Times New Roman"/>
          <w:color w:val="auto"/>
          <w:sz w:val="27"/>
          <w:szCs w:val="27"/>
        </w:rPr>
        <w:t>.</w:t>
      </w:r>
    </w:p>
    <w:p w14:paraId="4B83ECDB" w14:textId="3C21C9AE" w:rsidR="00924218" w:rsidRPr="00713A18" w:rsidRDefault="00924218" w:rsidP="002E2391">
      <w:pPr>
        <w:pStyle w:val="ac"/>
        <w:jc w:val="both"/>
        <w:rPr>
          <w:sz w:val="27"/>
          <w:szCs w:val="27"/>
        </w:rPr>
      </w:pPr>
      <w:r w:rsidRPr="00713A18">
        <w:rPr>
          <w:rFonts w:ascii="Times New Roman" w:hAnsi="Times New Roman"/>
          <w:color w:val="auto"/>
          <w:sz w:val="27"/>
          <w:szCs w:val="27"/>
        </w:rPr>
        <w:t xml:space="preserve">2. Общее количество нарушений, выявленных в ходе контрольного мероприятия: </w:t>
      </w:r>
      <w:r w:rsidR="002E2391">
        <w:rPr>
          <w:rFonts w:ascii="Times New Roman" w:hAnsi="Times New Roman"/>
          <w:b/>
          <w:bCs/>
          <w:color w:val="auto"/>
          <w:sz w:val="27"/>
          <w:szCs w:val="27"/>
        </w:rPr>
        <w:t>16</w:t>
      </w:r>
      <w:r w:rsidRPr="00713A18">
        <w:rPr>
          <w:rFonts w:ascii="Times New Roman" w:hAnsi="Times New Roman"/>
          <w:b/>
          <w:bCs/>
          <w:color w:val="auto"/>
          <w:sz w:val="27"/>
          <w:szCs w:val="27"/>
        </w:rPr>
        <w:t xml:space="preserve"> </w:t>
      </w:r>
      <w:r w:rsidRPr="00713A18">
        <w:rPr>
          <w:rFonts w:ascii="Times New Roman" w:hAnsi="Times New Roman"/>
          <w:b/>
          <w:color w:val="auto"/>
          <w:sz w:val="27"/>
          <w:szCs w:val="27"/>
        </w:rPr>
        <w:t>нарушени</w:t>
      </w:r>
      <w:r w:rsidR="00713A18" w:rsidRPr="00713A18">
        <w:rPr>
          <w:rFonts w:ascii="Times New Roman" w:hAnsi="Times New Roman"/>
          <w:b/>
          <w:color w:val="auto"/>
          <w:sz w:val="27"/>
          <w:szCs w:val="27"/>
        </w:rPr>
        <w:t>й</w:t>
      </w:r>
      <w:r w:rsidRPr="00713A18">
        <w:rPr>
          <w:rFonts w:ascii="Times New Roman" w:hAnsi="Times New Roman"/>
          <w:color w:val="auto"/>
          <w:sz w:val="27"/>
          <w:szCs w:val="27"/>
        </w:rPr>
        <w:t>, в том числе:</w:t>
      </w:r>
    </w:p>
    <w:p w14:paraId="1F226753" w14:textId="16AEF3ED" w:rsidR="00924218" w:rsidRPr="00713A18" w:rsidRDefault="00924218" w:rsidP="002E2391">
      <w:pPr>
        <w:pStyle w:val="ac"/>
        <w:jc w:val="both"/>
        <w:rPr>
          <w:sz w:val="27"/>
          <w:szCs w:val="27"/>
        </w:rPr>
      </w:pPr>
      <w:r w:rsidRPr="00713A18">
        <w:rPr>
          <w:rFonts w:ascii="Times New Roman" w:hAnsi="Times New Roman"/>
          <w:color w:val="auto"/>
          <w:sz w:val="27"/>
          <w:szCs w:val="27"/>
        </w:rPr>
        <w:t xml:space="preserve">2.1. Нарушения по бюджетному законодательству (в том </w:t>
      </w:r>
      <w:proofErr w:type="gramStart"/>
      <w:r w:rsidRPr="00713A18">
        <w:rPr>
          <w:rFonts w:ascii="Times New Roman" w:hAnsi="Times New Roman"/>
          <w:color w:val="auto"/>
          <w:sz w:val="27"/>
          <w:szCs w:val="27"/>
        </w:rPr>
        <w:t>числе  целесообразности</w:t>
      </w:r>
      <w:proofErr w:type="gramEnd"/>
      <w:r w:rsidRPr="00713A18">
        <w:rPr>
          <w:rFonts w:ascii="Times New Roman" w:hAnsi="Times New Roman"/>
          <w:color w:val="auto"/>
          <w:sz w:val="27"/>
          <w:szCs w:val="27"/>
        </w:rPr>
        <w:t xml:space="preserve">, эффективности и целевого использования средств бюджета, </w:t>
      </w:r>
      <w:r w:rsidR="00D00EA9" w:rsidRPr="00713A18">
        <w:rPr>
          <w:rFonts w:ascii="Times New Roman" w:hAnsi="Times New Roman"/>
          <w:color w:val="auto"/>
          <w:sz w:val="27"/>
          <w:szCs w:val="27"/>
        </w:rPr>
        <w:t>направленных на выплаты пенсии</w:t>
      </w:r>
      <w:r w:rsidRPr="00713A18">
        <w:rPr>
          <w:rFonts w:ascii="Times New Roman" w:hAnsi="Times New Roman"/>
          <w:color w:val="auto"/>
          <w:sz w:val="27"/>
          <w:szCs w:val="27"/>
        </w:rPr>
        <w:t>): нарушения отсутствуют.</w:t>
      </w:r>
    </w:p>
    <w:p w14:paraId="05E2A5DC" w14:textId="77777777" w:rsidR="00924218" w:rsidRPr="00713A18" w:rsidRDefault="00924218" w:rsidP="002E2391">
      <w:pPr>
        <w:pStyle w:val="ac"/>
        <w:jc w:val="both"/>
        <w:rPr>
          <w:sz w:val="27"/>
          <w:szCs w:val="27"/>
        </w:rPr>
      </w:pPr>
      <w:r w:rsidRPr="00713A18">
        <w:rPr>
          <w:rFonts w:ascii="Times New Roman" w:hAnsi="Times New Roman"/>
          <w:color w:val="auto"/>
          <w:sz w:val="27"/>
          <w:szCs w:val="27"/>
        </w:rPr>
        <w:t>2.2. Нарушения законодательства о бухгалтерском учете и (</w:t>
      </w:r>
      <w:proofErr w:type="gramStart"/>
      <w:r w:rsidRPr="00713A18">
        <w:rPr>
          <w:rFonts w:ascii="Times New Roman" w:hAnsi="Times New Roman"/>
          <w:color w:val="auto"/>
          <w:sz w:val="27"/>
          <w:szCs w:val="27"/>
        </w:rPr>
        <w:t>или)  требований</w:t>
      </w:r>
      <w:proofErr w:type="gramEnd"/>
      <w:r w:rsidRPr="00713A18">
        <w:rPr>
          <w:rFonts w:ascii="Times New Roman" w:hAnsi="Times New Roman"/>
          <w:color w:val="auto"/>
          <w:sz w:val="27"/>
          <w:szCs w:val="27"/>
        </w:rPr>
        <w:t xml:space="preserve"> по составлению бюджетной отчетности: нарушения отсутствуют.</w:t>
      </w:r>
    </w:p>
    <w:p w14:paraId="0C23EB9B" w14:textId="507911F2" w:rsidR="00924218" w:rsidRPr="00713A18" w:rsidRDefault="00924218" w:rsidP="002E2391">
      <w:pPr>
        <w:pStyle w:val="ac"/>
        <w:jc w:val="both"/>
        <w:rPr>
          <w:sz w:val="27"/>
          <w:szCs w:val="27"/>
        </w:rPr>
      </w:pPr>
      <w:r w:rsidRPr="00713A18">
        <w:rPr>
          <w:rFonts w:ascii="Times New Roman" w:hAnsi="Times New Roman"/>
          <w:color w:val="auto"/>
          <w:sz w:val="27"/>
          <w:szCs w:val="27"/>
        </w:rPr>
        <w:t>2.</w:t>
      </w:r>
      <w:r w:rsidR="002E2391">
        <w:rPr>
          <w:rFonts w:ascii="Times New Roman" w:hAnsi="Times New Roman"/>
          <w:color w:val="auto"/>
          <w:sz w:val="27"/>
          <w:szCs w:val="27"/>
        </w:rPr>
        <w:t>3</w:t>
      </w:r>
      <w:r w:rsidRPr="00713A18">
        <w:rPr>
          <w:rFonts w:ascii="Times New Roman" w:hAnsi="Times New Roman"/>
          <w:color w:val="auto"/>
          <w:sz w:val="27"/>
          <w:szCs w:val="27"/>
        </w:rPr>
        <w:t>. Нарушения по трудовому законодательству: нарушения отсутствуют.</w:t>
      </w:r>
    </w:p>
    <w:p w14:paraId="59125387" w14:textId="03A2C3EB" w:rsidR="00924218" w:rsidRPr="00713A18" w:rsidRDefault="00924218" w:rsidP="002E2391">
      <w:pPr>
        <w:pStyle w:val="ac"/>
        <w:jc w:val="both"/>
        <w:rPr>
          <w:sz w:val="27"/>
          <w:szCs w:val="27"/>
        </w:rPr>
      </w:pPr>
      <w:r w:rsidRPr="00713A18">
        <w:rPr>
          <w:rFonts w:ascii="Times New Roman" w:hAnsi="Times New Roman"/>
          <w:color w:val="auto"/>
          <w:sz w:val="27"/>
          <w:szCs w:val="27"/>
        </w:rPr>
        <w:t>2</w:t>
      </w:r>
      <w:r w:rsidR="002E2391">
        <w:rPr>
          <w:rFonts w:ascii="Times New Roman" w:hAnsi="Times New Roman"/>
          <w:color w:val="auto"/>
          <w:sz w:val="27"/>
          <w:szCs w:val="27"/>
        </w:rPr>
        <w:t>.4</w:t>
      </w:r>
      <w:r w:rsidRPr="00713A18">
        <w:rPr>
          <w:rFonts w:ascii="Times New Roman" w:hAnsi="Times New Roman"/>
          <w:color w:val="auto"/>
          <w:sz w:val="27"/>
          <w:szCs w:val="27"/>
        </w:rPr>
        <w:t xml:space="preserve">. Прочие нарушения: </w:t>
      </w:r>
      <w:r w:rsidR="00713A18" w:rsidRPr="00713A18">
        <w:rPr>
          <w:rFonts w:ascii="Times New Roman" w:hAnsi="Times New Roman"/>
          <w:color w:val="auto"/>
          <w:sz w:val="27"/>
          <w:szCs w:val="27"/>
        </w:rPr>
        <w:t>6</w:t>
      </w:r>
      <w:r w:rsidRPr="00713A18">
        <w:rPr>
          <w:rFonts w:ascii="Times New Roman" w:hAnsi="Times New Roman"/>
          <w:color w:val="auto"/>
          <w:sz w:val="27"/>
          <w:szCs w:val="27"/>
        </w:rPr>
        <w:t xml:space="preserve"> нарушени</w:t>
      </w:r>
      <w:r w:rsidR="00713A18" w:rsidRPr="00713A18">
        <w:rPr>
          <w:rFonts w:ascii="Times New Roman" w:hAnsi="Times New Roman"/>
          <w:color w:val="auto"/>
          <w:sz w:val="27"/>
          <w:szCs w:val="27"/>
        </w:rPr>
        <w:t>й</w:t>
      </w:r>
      <w:r w:rsidRPr="00713A18">
        <w:rPr>
          <w:rFonts w:ascii="Times New Roman" w:hAnsi="Times New Roman"/>
          <w:color w:val="auto"/>
          <w:sz w:val="27"/>
          <w:szCs w:val="27"/>
        </w:rPr>
        <w:t>.</w:t>
      </w:r>
    </w:p>
    <w:p w14:paraId="439B75DA" w14:textId="524565C1" w:rsidR="00924218" w:rsidRPr="00CF2C69" w:rsidRDefault="00D458F6" w:rsidP="002E2391">
      <w:pPr>
        <w:pStyle w:val="ac"/>
        <w:ind w:firstLine="709"/>
        <w:rPr>
          <w:i/>
          <w:iCs/>
          <w:sz w:val="27"/>
          <w:szCs w:val="27"/>
        </w:rPr>
      </w:pPr>
      <w:r w:rsidRPr="00CF2C69">
        <w:rPr>
          <w:rFonts w:ascii="Times New Roman" w:eastAsia="MS Mincho" w:hAnsi="Times New Roman"/>
          <w:b/>
          <w:i/>
          <w:iCs/>
          <w:color w:val="auto"/>
          <w:sz w:val="27"/>
          <w:szCs w:val="27"/>
        </w:rPr>
        <w:t xml:space="preserve">9. </w:t>
      </w:r>
      <w:r w:rsidR="00924218" w:rsidRPr="00CF2C69">
        <w:rPr>
          <w:rFonts w:ascii="Times New Roman" w:eastAsia="MS Mincho" w:hAnsi="Times New Roman"/>
          <w:b/>
          <w:i/>
          <w:iCs/>
          <w:color w:val="auto"/>
          <w:sz w:val="27"/>
          <w:szCs w:val="27"/>
        </w:rPr>
        <w:t>Предложения (рекомендации):</w:t>
      </w:r>
    </w:p>
    <w:p w14:paraId="71422CAA" w14:textId="39190C27" w:rsidR="00924218" w:rsidRPr="00713A18" w:rsidRDefault="00D00EA9" w:rsidP="002E2391">
      <w:pPr>
        <w:pStyle w:val="ac"/>
        <w:jc w:val="both"/>
        <w:rPr>
          <w:sz w:val="27"/>
          <w:szCs w:val="27"/>
        </w:rPr>
      </w:pPr>
      <w:r w:rsidRPr="00713A18">
        <w:rPr>
          <w:rFonts w:ascii="Times New Roman" w:eastAsia="MS Mincho" w:hAnsi="Times New Roman"/>
          <w:bCs/>
          <w:color w:val="auto"/>
          <w:sz w:val="27"/>
          <w:szCs w:val="27"/>
        </w:rPr>
        <w:t>1</w:t>
      </w:r>
      <w:r w:rsidR="00924218" w:rsidRPr="00713A18">
        <w:rPr>
          <w:rFonts w:ascii="Times New Roman" w:eastAsia="MS Mincho" w:hAnsi="Times New Roman"/>
          <w:bCs/>
          <w:color w:val="auto"/>
          <w:sz w:val="27"/>
          <w:szCs w:val="27"/>
        </w:rPr>
        <w:t>.</w:t>
      </w:r>
      <w:r w:rsidR="00924218" w:rsidRPr="00713A18">
        <w:rPr>
          <w:rFonts w:ascii="Times New Roman" w:eastAsia="MS Mincho" w:hAnsi="Times New Roman"/>
          <w:b/>
          <w:color w:val="auto"/>
          <w:sz w:val="27"/>
          <w:szCs w:val="27"/>
        </w:rPr>
        <w:t xml:space="preserve"> </w:t>
      </w:r>
      <w:r w:rsidR="006B0639" w:rsidRPr="006B0639">
        <w:rPr>
          <w:rFonts w:ascii="Times New Roman" w:eastAsia="MS Mincho" w:hAnsi="Times New Roman"/>
          <w:bCs/>
          <w:color w:val="auto"/>
          <w:sz w:val="27"/>
          <w:szCs w:val="27"/>
        </w:rPr>
        <w:t>Администрации сельских поселени</w:t>
      </w:r>
      <w:r w:rsidR="006B0639">
        <w:rPr>
          <w:rFonts w:ascii="Times New Roman" w:eastAsia="MS Mincho" w:hAnsi="Times New Roman"/>
          <w:bCs/>
          <w:color w:val="auto"/>
          <w:sz w:val="27"/>
          <w:szCs w:val="27"/>
        </w:rPr>
        <w:t>й</w:t>
      </w:r>
      <w:r w:rsidR="006B0639" w:rsidRPr="006B0639">
        <w:rPr>
          <w:rFonts w:ascii="Times New Roman" w:eastAsia="MS Mincho" w:hAnsi="Times New Roman"/>
          <w:bCs/>
          <w:color w:val="auto"/>
          <w:sz w:val="27"/>
          <w:szCs w:val="27"/>
        </w:rPr>
        <w:t xml:space="preserve"> п</w:t>
      </w:r>
      <w:r w:rsidR="00924218" w:rsidRPr="006B0639">
        <w:rPr>
          <w:rFonts w:ascii="Times New Roman" w:eastAsia="MS Mincho" w:hAnsi="Times New Roman"/>
          <w:bCs/>
          <w:color w:val="auto"/>
          <w:sz w:val="27"/>
          <w:szCs w:val="27"/>
        </w:rPr>
        <w:t>роизвести инвентаризацию всех личных дел лиц, которым была назначена ежемесячная</w:t>
      </w:r>
      <w:r w:rsidR="00924218" w:rsidRPr="00713A18">
        <w:rPr>
          <w:rFonts w:ascii="Times New Roman" w:eastAsia="MS Mincho" w:hAnsi="Times New Roman"/>
          <w:color w:val="auto"/>
          <w:sz w:val="27"/>
          <w:szCs w:val="27"/>
        </w:rPr>
        <w:t xml:space="preserve"> доплата и пенсия за выслугу лет на наличие документов на основании, которых производились назначения, а также на правильность их исчисления.</w:t>
      </w:r>
    </w:p>
    <w:p w14:paraId="7CE35082" w14:textId="3D081E29" w:rsidR="00924218" w:rsidRPr="006B0639" w:rsidRDefault="00924218" w:rsidP="002E2391">
      <w:pPr>
        <w:pStyle w:val="ac"/>
        <w:jc w:val="both"/>
        <w:rPr>
          <w:rFonts w:ascii="Times New Roman" w:hAnsi="Times New Roman"/>
          <w:sz w:val="27"/>
          <w:szCs w:val="27"/>
        </w:rPr>
      </w:pPr>
      <w:r w:rsidRPr="00713A18">
        <w:rPr>
          <w:rFonts w:ascii="Times New Roman" w:eastAsia="MS Mincho" w:hAnsi="Times New Roman"/>
          <w:color w:val="auto"/>
          <w:sz w:val="27"/>
          <w:szCs w:val="27"/>
        </w:rPr>
        <w:t>2</w:t>
      </w:r>
      <w:r w:rsidRPr="006B0639">
        <w:rPr>
          <w:rFonts w:ascii="Times New Roman" w:eastAsia="MS Mincho" w:hAnsi="Times New Roman"/>
          <w:color w:val="auto"/>
          <w:sz w:val="27"/>
          <w:szCs w:val="27"/>
        </w:rPr>
        <w:t xml:space="preserve">.  </w:t>
      </w:r>
      <w:r w:rsidR="006B0639" w:rsidRPr="006B0639">
        <w:rPr>
          <w:rFonts w:ascii="Times New Roman" w:eastAsia="MS Mincho" w:hAnsi="Times New Roman"/>
          <w:color w:val="auto"/>
          <w:sz w:val="27"/>
          <w:szCs w:val="27"/>
        </w:rPr>
        <w:t xml:space="preserve">Администрациям </w:t>
      </w:r>
      <w:proofErr w:type="spellStart"/>
      <w:r w:rsidR="006B0639" w:rsidRPr="006B0639">
        <w:rPr>
          <w:rFonts w:ascii="Times New Roman" w:eastAsia="MS Mincho" w:hAnsi="Times New Roman"/>
          <w:color w:val="auto"/>
          <w:sz w:val="27"/>
          <w:szCs w:val="27"/>
        </w:rPr>
        <w:t>Вихаревского</w:t>
      </w:r>
      <w:proofErr w:type="spellEnd"/>
      <w:r w:rsidR="006B0639" w:rsidRPr="006B0639">
        <w:rPr>
          <w:rFonts w:ascii="Times New Roman" w:eastAsia="MS Mincho" w:hAnsi="Times New Roman"/>
          <w:color w:val="auto"/>
          <w:sz w:val="27"/>
          <w:szCs w:val="27"/>
        </w:rPr>
        <w:t xml:space="preserve"> и </w:t>
      </w:r>
      <w:proofErr w:type="spellStart"/>
      <w:r w:rsidR="006B0639" w:rsidRPr="006B0639">
        <w:rPr>
          <w:rFonts w:ascii="Times New Roman" w:eastAsia="MS Mincho" w:hAnsi="Times New Roman"/>
          <w:color w:val="auto"/>
          <w:sz w:val="27"/>
          <w:szCs w:val="27"/>
        </w:rPr>
        <w:t>Чернушского</w:t>
      </w:r>
      <w:proofErr w:type="spellEnd"/>
      <w:r w:rsidR="006B0639" w:rsidRPr="006B0639">
        <w:rPr>
          <w:rFonts w:ascii="Times New Roman" w:eastAsia="MS Mincho" w:hAnsi="Times New Roman"/>
          <w:color w:val="auto"/>
          <w:sz w:val="27"/>
          <w:szCs w:val="27"/>
        </w:rPr>
        <w:t xml:space="preserve"> поселений в </w:t>
      </w:r>
      <w:r w:rsidRPr="006B0639">
        <w:rPr>
          <w:rFonts w:ascii="Times New Roman" w:eastAsia="MS Mincho" w:hAnsi="Times New Roman"/>
          <w:color w:val="auto"/>
          <w:sz w:val="27"/>
          <w:szCs w:val="27"/>
          <w:lang w:eastAsia="ru-RU"/>
        </w:rPr>
        <w:t>Положения</w:t>
      </w:r>
      <w:r w:rsidR="006B0639" w:rsidRPr="006B0639">
        <w:rPr>
          <w:rFonts w:ascii="Times New Roman" w:eastAsia="MS Mincho" w:hAnsi="Times New Roman"/>
          <w:color w:val="auto"/>
          <w:sz w:val="27"/>
          <w:szCs w:val="27"/>
          <w:lang w:eastAsia="ru-RU"/>
        </w:rPr>
        <w:t xml:space="preserve"> </w:t>
      </w:r>
      <w:r w:rsidR="006B0639" w:rsidRPr="006B0639">
        <w:rPr>
          <w:rFonts w:ascii="Times New Roman" w:hAnsi="Times New Roman"/>
          <w:color w:val="000000" w:themeColor="text1"/>
          <w:sz w:val="27"/>
          <w:szCs w:val="27"/>
        </w:rPr>
        <w:t>о порядке установления пенсии за выслугу лет и о порядке обращения за доплатой к пенсии</w:t>
      </w:r>
      <w:r w:rsidRPr="006B0639">
        <w:rPr>
          <w:rFonts w:ascii="Times New Roman" w:eastAsia="MS Mincho" w:hAnsi="Times New Roman"/>
          <w:color w:val="auto"/>
          <w:sz w:val="27"/>
          <w:szCs w:val="27"/>
          <w:lang w:eastAsia="ru-RU"/>
        </w:rPr>
        <w:t xml:space="preserve"> внести изменения </w:t>
      </w:r>
      <w:r w:rsidRPr="006B0639">
        <w:rPr>
          <w:rFonts w:ascii="Times New Roman" w:eastAsia="MS Mincho" w:hAnsi="Times New Roman"/>
          <w:color w:val="auto"/>
          <w:sz w:val="27"/>
          <w:szCs w:val="27"/>
        </w:rPr>
        <w:t xml:space="preserve">в части установления </w:t>
      </w:r>
      <w:r w:rsidRPr="006B0639">
        <w:rPr>
          <w:rFonts w:ascii="Times New Roman" w:eastAsia="MS Mincho" w:hAnsi="Times New Roman"/>
          <w:color w:val="auto"/>
          <w:sz w:val="27"/>
          <w:szCs w:val="27"/>
          <w:lang w:eastAsia="ru-RU"/>
        </w:rPr>
        <w:t>четких норм о правилах индексации ежемесячной доплаты либо пенсии за выслугу лет и порядка пересчета.</w:t>
      </w:r>
    </w:p>
    <w:p w14:paraId="0DA6F8B5" w14:textId="1642BC74" w:rsidR="00924218" w:rsidRPr="006B0639" w:rsidRDefault="006B0639" w:rsidP="000A5A45">
      <w:pPr>
        <w:jc w:val="both"/>
        <w:rPr>
          <w:sz w:val="27"/>
          <w:szCs w:val="27"/>
        </w:rPr>
      </w:pPr>
      <w:r w:rsidRPr="006B0639">
        <w:rPr>
          <w:sz w:val="27"/>
          <w:szCs w:val="27"/>
        </w:rPr>
        <w:t xml:space="preserve">         3. </w:t>
      </w:r>
      <w:r w:rsidRPr="006B0639">
        <w:rPr>
          <w:rFonts w:eastAsia="MS Mincho"/>
          <w:sz w:val="27"/>
          <w:szCs w:val="27"/>
        </w:rPr>
        <w:t>Администраци</w:t>
      </w:r>
      <w:r>
        <w:rPr>
          <w:rFonts w:eastAsia="MS Mincho"/>
          <w:sz w:val="27"/>
          <w:szCs w:val="27"/>
        </w:rPr>
        <w:t>и</w:t>
      </w:r>
      <w:r w:rsidRPr="006B0639">
        <w:rPr>
          <w:rFonts w:eastAsia="MS Mincho"/>
          <w:sz w:val="27"/>
          <w:szCs w:val="27"/>
        </w:rPr>
        <w:t xml:space="preserve"> </w:t>
      </w:r>
      <w:proofErr w:type="spellStart"/>
      <w:r>
        <w:rPr>
          <w:rFonts w:eastAsia="MS Mincho"/>
          <w:sz w:val="27"/>
          <w:szCs w:val="27"/>
        </w:rPr>
        <w:t>Мотор</w:t>
      </w:r>
      <w:r w:rsidRPr="006B0639">
        <w:rPr>
          <w:rFonts w:eastAsia="MS Mincho"/>
          <w:sz w:val="27"/>
          <w:szCs w:val="27"/>
        </w:rPr>
        <w:t>ского</w:t>
      </w:r>
      <w:proofErr w:type="spellEnd"/>
      <w:r w:rsidRPr="006B0639">
        <w:rPr>
          <w:rFonts w:eastAsia="MS Mincho"/>
          <w:sz w:val="27"/>
          <w:szCs w:val="27"/>
        </w:rPr>
        <w:t xml:space="preserve"> </w:t>
      </w:r>
      <w:proofErr w:type="gramStart"/>
      <w:r w:rsidRPr="006B0639">
        <w:rPr>
          <w:rFonts w:eastAsia="MS Mincho"/>
          <w:sz w:val="27"/>
          <w:szCs w:val="27"/>
        </w:rPr>
        <w:t>поселени</w:t>
      </w:r>
      <w:r>
        <w:rPr>
          <w:rFonts w:eastAsia="MS Mincho"/>
          <w:sz w:val="27"/>
          <w:szCs w:val="27"/>
        </w:rPr>
        <w:t>я  р</w:t>
      </w:r>
      <w:r>
        <w:rPr>
          <w:sz w:val="27"/>
          <w:szCs w:val="27"/>
        </w:rPr>
        <w:t>азработать</w:t>
      </w:r>
      <w:proofErr w:type="gramEnd"/>
      <w:r>
        <w:rPr>
          <w:sz w:val="27"/>
          <w:szCs w:val="27"/>
        </w:rPr>
        <w:t xml:space="preserve"> новый порядок </w:t>
      </w:r>
      <w:r w:rsidRPr="00405D91">
        <w:rPr>
          <w:sz w:val="27"/>
          <w:szCs w:val="27"/>
        </w:rPr>
        <w:t xml:space="preserve">обращения за пенсией за выслугу лет, </w:t>
      </w:r>
      <w:r>
        <w:rPr>
          <w:sz w:val="27"/>
          <w:szCs w:val="27"/>
        </w:rPr>
        <w:t xml:space="preserve"> и порядок обращения за </w:t>
      </w:r>
      <w:r>
        <w:rPr>
          <w:color w:val="000000" w:themeColor="text1"/>
          <w:sz w:val="27"/>
          <w:szCs w:val="27"/>
        </w:rPr>
        <w:t xml:space="preserve">доплатой к пенсии </w:t>
      </w:r>
      <w:r>
        <w:rPr>
          <w:sz w:val="27"/>
          <w:szCs w:val="27"/>
        </w:rPr>
        <w:t xml:space="preserve">с </w:t>
      </w:r>
      <w:r w:rsidRPr="00713A18">
        <w:rPr>
          <w:rFonts w:eastAsia="MS Mincho"/>
          <w:sz w:val="27"/>
          <w:szCs w:val="27"/>
        </w:rPr>
        <w:t>норм</w:t>
      </w:r>
      <w:r>
        <w:rPr>
          <w:rFonts w:eastAsia="MS Mincho"/>
          <w:sz w:val="27"/>
          <w:szCs w:val="27"/>
        </w:rPr>
        <w:t>ами</w:t>
      </w:r>
      <w:r w:rsidRPr="00713A18">
        <w:rPr>
          <w:rFonts w:eastAsia="MS Mincho"/>
          <w:sz w:val="27"/>
          <w:szCs w:val="27"/>
        </w:rPr>
        <w:t xml:space="preserve"> о правилах индексации</w:t>
      </w:r>
      <w:r>
        <w:rPr>
          <w:rFonts w:eastAsia="MS Mincho"/>
          <w:sz w:val="27"/>
          <w:szCs w:val="27"/>
        </w:rPr>
        <w:t>.</w:t>
      </w:r>
      <w:r w:rsidRPr="00713A18">
        <w:rPr>
          <w:rFonts w:eastAsia="MS Mincho"/>
          <w:sz w:val="27"/>
          <w:szCs w:val="27"/>
        </w:rPr>
        <w:t xml:space="preserve"> </w:t>
      </w:r>
    </w:p>
    <w:p w14:paraId="3B9C23AE" w14:textId="77777777" w:rsidR="006B0639" w:rsidRDefault="006B0639" w:rsidP="008A57B0">
      <w:pPr>
        <w:jc w:val="both"/>
        <w:rPr>
          <w:sz w:val="27"/>
          <w:szCs w:val="27"/>
        </w:rPr>
      </w:pPr>
    </w:p>
    <w:p w14:paraId="5224DB6F" w14:textId="603DBD83" w:rsidR="008A57B0" w:rsidRPr="00713A18" w:rsidRDefault="008A57B0" w:rsidP="008A57B0">
      <w:pPr>
        <w:jc w:val="both"/>
        <w:rPr>
          <w:sz w:val="27"/>
          <w:szCs w:val="27"/>
        </w:rPr>
      </w:pPr>
      <w:r w:rsidRPr="00713A18">
        <w:rPr>
          <w:sz w:val="27"/>
          <w:szCs w:val="27"/>
        </w:rPr>
        <w:t>Председатель</w:t>
      </w:r>
    </w:p>
    <w:p w14:paraId="102ED70E" w14:textId="38558FE1" w:rsidR="008A57B0" w:rsidRPr="00713A18" w:rsidRDefault="008A57B0" w:rsidP="008A57B0">
      <w:pPr>
        <w:jc w:val="both"/>
        <w:rPr>
          <w:sz w:val="27"/>
          <w:szCs w:val="27"/>
        </w:rPr>
      </w:pPr>
      <w:r w:rsidRPr="00713A18">
        <w:rPr>
          <w:sz w:val="27"/>
          <w:szCs w:val="27"/>
        </w:rPr>
        <w:t>Контрольно-счетной комиссии</w:t>
      </w:r>
    </w:p>
    <w:p w14:paraId="457D88BC" w14:textId="20925DC4" w:rsidR="008A57B0" w:rsidRPr="00713A18" w:rsidRDefault="008A57B0" w:rsidP="008A57B0">
      <w:pPr>
        <w:jc w:val="both"/>
        <w:rPr>
          <w:sz w:val="27"/>
          <w:szCs w:val="27"/>
        </w:rPr>
      </w:pPr>
      <w:proofErr w:type="spellStart"/>
      <w:r w:rsidRPr="00713A18">
        <w:rPr>
          <w:sz w:val="27"/>
          <w:szCs w:val="27"/>
        </w:rPr>
        <w:t>Кильмезского</w:t>
      </w:r>
      <w:proofErr w:type="spellEnd"/>
      <w:r w:rsidRPr="00713A18">
        <w:rPr>
          <w:sz w:val="27"/>
          <w:szCs w:val="27"/>
        </w:rPr>
        <w:t xml:space="preserve"> района                                                            Шарафутдинова А.Ф.</w:t>
      </w:r>
    </w:p>
    <w:p w14:paraId="2A23D8FC" w14:textId="3C47F88A" w:rsidR="008A57B0" w:rsidRPr="00713A18" w:rsidRDefault="008A57B0" w:rsidP="008A57B0">
      <w:pPr>
        <w:jc w:val="both"/>
        <w:rPr>
          <w:sz w:val="27"/>
          <w:szCs w:val="27"/>
        </w:rPr>
      </w:pPr>
    </w:p>
    <w:sectPr w:rsidR="008A57B0" w:rsidRPr="00713A18" w:rsidSect="00CF2C69">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566FA"/>
    <w:multiLevelType w:val="hybridMultilevel"/>
    <w:tmpl w:val="D58600B4"/>
    <w:lvl w:ilvl="0" w:tplc="031A64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942854"/>
    <w:multiLevelType w:val="multilevel"/>
    <w:tmpl w:val="C928775E"/>
    <w:lvl w:ilvl="0">
      <w:start w:val="7"/>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86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9E06554"/>
    <w:multiLevelType w:val="hybridMultilevel"/>
    <w:tmpl w:val="4D4250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A8498C"/>
    <w:multiLevelType w:val="hybridMultilevel"/>
    <w:tmpl w:val="D09A5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6926D24"/>
    <w:multiLevelType w:val="hybridMultilevel"/>
    <w:tmpl w:val="F92474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9E17FB"/>
    <w:multiLevelType w:val="hybridMultilevel"/>
    <w:tmpl w:val="CD7CC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A43318"/>
    <w:multiLevelType w:val="hybridMultilevel"/>
    <w:tmpl w:val="8EF4CC70"/>
    <w:lvl w:ilvl="0" w:tplc="9B4071D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970641"/>
    <w:multiLevelType w:val="hybridMultilevel"/>
    <w:tmpl w:val="3A4CF1A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DBA3BDF"/>
    <w:multiLevelType w:val="hybridMultilevel"/>
    <w:tmpl w:val="15F6D9C2"/>
    <w:lvl w:ilvl="0" w:tplc="8FE2400A">
      <w:start w:val="1"/>
      <w:numFmt w:val="decimal"/>
      <w:lvlText w:val="%1."/>
      <w:lvlJc w:val="left"/>
      <w:pPr>
        <w:ind w:left="1069" w:hanging="360"/>
      </w:pPr>
      <w:rPr>
        <w:rFonts w:ascii="Times New Roman" w:eastAsiaTheme="minorHAnsi" w:hAnsi="Times New Roman"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9A85DB2"/>
    <w:multiLevelType w:val="hybridMultilevel"/>
    <w:tmpl w:val="7BA4B3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A422B1"/>
    <w:multiLevelType w:val="hybridMultilevel"/>
    <w:tmpl w:val="3BD244EC"/>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6093207"/>
    <w:multiLevelType w:val="hybridMultilevel"/>
    <w:tmpl w:val="B89257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7310726"/>
    <w:multiLevelType w:val="hybridMultilevel"/>
    <w:tmpl w:val="F1F60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D77148"/>
    <w:multiLevelType w:val="hybridMultilevel"/>
    <w:tmpl w:val="5A943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383AE3"/>
    <w:multiLevelType w:val="hybridMultilevel"/>
    <w:tmpl w:val="9A8C77EE"/>
    <w:lvl w:ilvl="0" w:tplc="CF86F9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DC54DDE"/>
    <w:multiLevelType w:val="hybridMultilevel"/>
    <w:tmpl w:val="174403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E4C7C36"/>
    <w:multiLevelType w:val="hybridMultilevel"/>
    <w:tmpl w:val="E8B05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4"/>
  </w:num>
  <w:num w:numId="3">
    <w:abstractNumId w:val="0"/>
  </w:num>
  <w:num w:numId="4">
    <w:abstractNumId w:val="5"/>
  </w:num>
  <w:num w:numId="5">
    <w:abstractNumId w:val="4"/>
  </w:num>
  <w:num w:numId="6">
    <w:abstractNumId w:val="6"/>
  </w:num>
  <w:num w:numId="7">
    <w:abstractNumId w:val="3"/>
  </w:num>
  <w:num w:numId="8">
    <w:abstractNumId w:val="2"/>
  </w:num>
  <w:num w:numId="9">
    <w:abstractNumId w:val="9"/>
  </w:num>
  <w:num w:numId="10">
    <w:abstractNumId w:val="10"/>
  </w:num>
  <w:num w:numId="11">
    <w:abstractNumId w:val="12"/>
  </w:num>
  <w:num w:numId="12">
    <w:abstractNumId w:val="7"/>
  </w:num>
  <w:num w:numId="13">
    <w:abstractNumId w:val="13"/>
  </w:num>
  <w:num w:numId="14">
    <w:abstractNumId w:val="16"/>
  </w:num>
  <w:num w:numId="15">
    <w:abstractNumId w:val="15"/>
  </w:num>
  <w:num w:numId="16">
    <w:abstractNumId w:val="1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2FD"/>
    <w:rsid w:val="000327F0"/>
    <w:rsid w:val="00037DF4"/>
    <w:rsid w:val="000603F8"/>
    <w:rsid w:val="00085AAF"/>
    <w:rsid w:val="000A5A45"/>
    <w:rsid w:val="000C208E"/>
    <w:rsid w:val="000D41D8"/>
    <w:rsid w:val="000D48AA"/>
    <w:rsid w:val="000D7146"/>
    <w:rsid w:val="000E524A"/>
    <w:rsid w:val="00100B1E"/>
    <w:rsid w:val="00106E0B"/>
    <w:rsid w:val="0012349D"/>
    <w:rsid w:val="0013227D"/>
    <w:rsid w:val="00143E35"/>
    <w:rsid w:val="001934C1"/>
    <w:rsid w:val="00197FBD"/>
    <w:rsid w:val="001E4353"/>
    <w:rsid w:val="001F3CB5"/>
    <w:rsid w:val="00216DB9"/>
    <w:rsid w:val="0023717F"/>
    <w:rsid w:val="00243C51"/>
    <w:rsid w:val="00291270"/>
    <w:rsid w:val="002A2A04"/>
    <w:rsid w:val="002A470C"/>
    <w:rsid w:val="002A4A0B"/>
    <w:rsid w:val="002B5060"/>
    <w:rsid w:val="002B6260"/>
    <w:rsid w:val="002B68C6"/>
    <w:rsid w:val="002E2391"/>
    <w:rsid w:val="00300FB2"/>
    <w:rsid w:val="0030557A"/>
    <w:rsid w:val="003133CA"/>
    <w:rsid w:val="00316B68"/>
    <w:rsid w:val="003B0643"/>
    <w:rsid w:val="003C51C7"/>
    <w:rsid w:val="003E5748"/>
    <w:rsid w:val="004042D4"/>
    <w:rsid w:val="00405D91"/>
    <w:rsid w:val="004061FE"/>
    <w:rsid w:val="00452AAB"/>
    <w:rsid w:val="00476270"/>
    <w:rsid w:val="004D0593"/>
    <w:rsid w:val="004F59B4"/>
    <w:rsid w:val="00516AF9"/>
    <w:rsid w:val="0052615A"/>
    <w:rsid w:val="005530DE"/>
    <w:rsid w:val="0055518E"/>
    <w:rsid w:val="00563058"/>
    <w:rsid w:val="00563812"/>
    <w:rsid w:val="0057568A"/>
    <w:rsid w:val="005934DA"/>
    <w:rsid w:val="005A097B"/>
    <w:rsid w:val="005A42FD"/>
    <w:rsid w:val="005D3D34"/>
    <w:rsid w:val="005E42F6"/>
    <w:rsid w:val="005F1E1C"/>
    <w:rsid w:val="005F6823"/>
    <w:rsid w:val="0063074A"/>
    <w:rsid w:val="00643A18"/>
    <w:rsid w:val="00657C20"/>
    <w:rsid w:val="0066135F"/>
    <w:rsid w:val="006744C5"/>
    <w:rsid w:val="00686580"/>
    <w:rsid w:val="006931DE"/>
    <w:rsid w:val="006B0639"/>
    <w:rsid w:val="006B5FD7"/>
    <w:rsid w:val="006C6F1D"/>
    <w:rsid w:val="006D2496"/>
    <w:rsid w:val="00713A18"/>
    <w:rsid w:val="0073204A"/>
    <w:rsid w:val="007421E7"/>
    <w:rsid w:val="0076000E"/>
    <w:rsid w:val="007717FD"/>
    <w:rsid w:val="00793066"/>
    <w:rsid w:val="007A3D32"/>
    <w:rsid w:val="007A542A"/>
    <w:rsid w:val="007E6687"/>
    <w:rsid w:val="00811AE4"/>
    <w:rsid w:val="00816289"/>
    <w:rsid w:val="00883116"/>
    <w:rsid w:val="008A57B0"/>
    <w:rsid w:val="008B51AD"/>
    <w:rsid w:val="008E7568"/>
    <w:rsid w:val="008F4A35"/>
    <w:rsid w:val="00900712"/>
    <w:rsid w:val="009009CF"/>
    <w:rsid w:val="00910964"/>
    <w:rsid w:val="00924218"/>
    <w:rsid w:val="00947B9C"/>
    <w:rsid w:val="00971A6E"/>
    <w:rsid w:val="0097681F"/>
    <w:rsid w:val="00990822"/>
    <w:rsid w:val="009B7200"/>
    <w:rsid w:val="009E0FEE"/>
    <w:rsid w:val="009E3280"/>
    <w:rsid w:val="00A11314"/>
    <w:rsid w:val="00A43001"/>
    <w:rsid w:val="00A56EFC"/>
    <w:rsid w:val="00A65328"/>
    <w:rsid w:val="00A87719"/>
    <w:rsid w:val="00A903C6"/>
    <w:rsid w:val="00AE1627"/>
    <w:rsid w:val="00AE4A20"/>
    <w:rsid w:val="00AE75CB"/>
    <w:rsid w:val="00AF1BBF"/>
    <w:rsid w:val="00B3526A"/>
    <w:rsid w:val="00B35816"/>
    <w:rsid w:val="00B43569"/>
    <w:rsid w:val="00B7256A"/>
    <w:rsid w:val="00B76AFF"/>
    <w:rsid w:val="00BB5174"/>
    <w:rsid w:val="00BC11D5"/>
    <w:rsid w:val="00BE49AC"/>
    <w:rsid w:val="00C03937"/>
    <w:rsid w:val="00C05525"/>
    <w:rsid w:val="00C14699"/>
    <w:rsid w:val="00C37F89"/>
    <w:rsid w:val="00C47BF8"/>
    <w:rsid w:val="00C530F2"/>
    <w:rsid w:val="00C715A1"/>
    <w:rsid w:val="00C85674"/>
    <w:rsid w:val="00C96C00"/>
    <w:rsid w:val="00CB37C6"/>
    <w:rsid w:val="00CE5102"/>
    <w:rsid w:val="00CF2C69"/>
    <w:rsid w:val="00D00EA9"/>
    <w:rsid w:val="00D22BDE"/>
    <w:rsid w:val="00D433B8"/>
    <w:rsid w:val="00D458F6"/>
    <w:rsid w:val="00D76E0D"/>
    <w:rsid w:val="00D921B3"/>
    <w:rsid w:val="00D938F9"/>
    <w:rsid w:val="00DC0BC9"/>
    <w:rsid w:val="00DC2306"/>
    <w:rsid w:val="00DC6C5C"/>
    <w:rsid w:val="00DD5782"/>
    <w:rsid w:val="00DE4D61"/>
    <w:rsid w:val="00DF60B3"/>
    <w:rsid w:val="00E03367"/>
    <w:rsid w:val="00E13A9D"/>
    <w:rsid w:val="00E2716E"/>
    <w:rsid w:val="00E52EB7"/>
    <w:rsid w:val="00E53954"/>
    <w:rsid w:val="00E80722"/>
    <w:rsid w:val="00EA507A"/>
    <w:rsid w:val="00EC4A26"/>
    <w:rsid w:val="00EF3961"/>
    <w:rsid w:val="00F01FFD"/>
    <w:rsid w:val="00F33BA6"/>
    <w:rsid w:val="00F35D82"/>
    <w:rsid w:val="00F64CB7"/>
    <w:rsid w:val="00F75857"/>
    <w:rsid w:val="00FB120E"/>
    <w:rsid w:val="00FD0F67"/>
    <w:rsid w:val="00FD4C7D"/>
    <w:rsid w:val="00FF1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1459E"/>
  <w15:chartTrackingRefBased/>
  <w15:docId w15:val="{17E97E71-B517-46AA-9210-B1308E822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1BB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F1BBF"/>
    <w:pPr>
      <w:keepNext/>
      <w:ind w:firstLine="567"/>
      <w:outlineLvl w:val="0"/>
    </w:pPr>
    <w:rPr>
      <w:sz w:val="28"/>
      <w:szCs w:val="20"/>
    </w:rPr>
  </w:style>
  <w:style w:type="paragraph" w:styleId="2">
    <w:name w:val="heading 2"/>
    <w:basedOn w:val="a"/>
    <w:next w:val="a"/>
    <w:link w:val="20"/>
    <w:uiPriority w:val="9"/>
    <w:unhideWhenUsed/>
    <w:qFormat/>
    <w:rsid w:val="007E668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1BBF"/>
    <w:rPr>
      <w:rFonts w:ascii="Times New Roman" w:eastAsia="Times New Roman" w:hAnsi="Times New Roman" w:cs="Times New Roman"/>
      <w:sz w:val="28"/>
      <w:szCs w:val="20"/>
      <w:lang w:eastAsia="ru-RU"/>
    </w:rPr>
  </w:style>
  <w:style w:type="paragraph" w:styleId="a3">
    <w:name w:val="Body Text"/>
    <w:basedOn w:val="a"/>
    <w:link w:val="a4"/>
    <w:rsid w:val="00AF1BBF"/>
    <w:pPr>
      <w:spacing w:after="120"/>
    </w:pPr>
  </w:style>
  <w:style w:type="character" w:customStyle="1" w:styleId="a4">
    <w:name w:val="Основной текст Знак"/>
    <w:basedOn w:val="a0"/>
    <w:link w:val="a3"/>
    <w:rsid w:val="00AF1BBF"/>
    <w:rPr>
      <w:rFonts w:ascii="Times New Roman" w:eastAsia="Times New Roman" w:hAnsi="Times New Roman" w:cs="Times New Roman"/>
      <w:sz w:val="24"/>
      <w:szCs w:val="24"/>
      <w:lang w:eastAsia="ru-RU"/>
    </w:rPr>
  </w:style>
  <w:style w:type="paragraph" w:customStyle="1" w:styleId="11">
    <w:name w:val="Абзац1 без отступа"/>
    <w:basedOn w:val="a"/>
    <w:rsid w:val="00AF1BBF"/>
    <w:pPr>
      <w:spacing w:after="60" w:line="360" w:lineRule="exact"/>
      <w:jc w:val="both"/>
    </w:pPr>
    <w:rPr>
      <w:sz w:val="28"/>
      <w:szCs w:val="20"/>
    </w:rPr>
  </w:style>
  <w:style w:type="paragraph" w:customStyle="1" w:styleId="a5">
    <w:name w:val="Крат.сод. полож."/>
    <w:aliases w:val="и т.д."/>
    <w:basedOn w:val="a"/>
    <w:rsid w:val="00AF1BBF"/>
    <w:pPr>
      <w:keepNext/>
      <w:keepLines/>
      <w:jc w:val="center"/>
    </w:pPr>
    <w:rPr>
      <w:b/>
      <w:sz w:val="32"/>
      <w:szCs w:val="20"/>
    </w:rPr>
  </w:style>
  <w:style w:type="paragraph" w:customStyle="1" w:styleId="a6">
    <w:name w:val="Бланк_адрес"/>
    <w:aliases w:val="тел."/>
    <w:basedOn w:val="a"/>
    <w:rsid w:val="00AF1BBF"/>
    <w:pPr>
      <w:framePr w:w="4536" w:h="3170" w:wrap="around" w:vAnchor="page" w:hAnchor="page" w:x="1560" w:y="1498"/>
      <w:spacing w:before="60" w:after="60" w:line="180" w:lineRule="exact"/>
      <w:jc w:val="center"/>
    </w:pPr>
    <w:rPr>
      <w:color w:val="000000"/>
      <w:sz w:val="18"/>
      <w:szCs w:val="20"/>
    </w:rPr>
  </w:style>
  <w:style w:type="paragraph" w:styleId="21">
    <w:name w:val="Body Text 2"/>
    <w:basedOn w:val="a"/>
    <w:link w:val="22"/>
    <w:uiPriority w:val="99"/>
    <w:unhideWhenUsed/>
    <w:rsid w:val="00AF1BBF"/>
    <w:pPr>
      <w:spacing w:after="120" w:line="480" w:lineRule="auto"/>
    </w:pPr>
    <w:rPr>
      <w:sz w:val="20"/>
      <w:szCs w:val="20"/>
    </w:rPr>
  </w:style>
  <w:style w:type="character" w:customStyle="1" w:styleId="22">
    <w:name w:val="Основной текст 2 Знак"/>
    <w:basedOn w:val="a0"/>
    <w:link w:val="21"/>
    <w:uiPriority w:val="99"/>
    <w:rsid w:val="00AF1BBF"/>
    <w:rPr>
      <w:rFonts w:ascii="Times New Roman" w:eastAsia="Times New Roman" w:hAnsi="Times New Roman" w:cs="Times New Roman"/>
      <w:sz w:val="20"/>
      <w:szCs w:val="20"/>
      <w:lang w:eastAsia="ru-RU"/>
    </w:rPr>
  </w:style>
  <w:style w:type="paragraph" w:styleId="a7">
    <w:name w:val="List Paragraph"/>
    <w:aliases w:val="Маркер,1,UL,Абзац маркированнный,Table-Normal,RSHB_Table-Normal,Предусловия,Use Case List Paragraph,Подпись рисунка,Bullet List,FooterText,numbered,Paragraphe de liste1,lp1,List Paragraph,Num Bullet 1,Table Number Paragraph,Bullet Number"/>
    <w:basedOn w:val="a"/>
    <w:link w:val="a8"/>
    <w:qFormat/>
    <w:rsid w:val="003E5748"/>
    <w:pPr>
      <w:ind w:left="720"/>
      <w:contextualSpacing/>
    </w:pPr>
    <w:rPr>
      <w:sz w:val="20"/>
      <w:szCs w:val="20"/>
    </w:rPr>
  </w:style>
  <w:style w:type="character" w:customStyle="1" w:styleId="a8">
    <w:name w:val="Абзац списка Знак"/>
    <w:aliases w:val="Маркер Знак,1 Знак,UL Знак,Абзац маркированнный Знак,Table-Normal Знак,RSHB_Table-Normal Знак,Предусловия Знак,Use Case List Paragraph Знак,Подпись рисунка Знак,Bullet List Знак,FooterText Знак,numbered Знак,Paragraphe de liste1 Знак"/>
    <w:link w:val="a7"/>
    <w:uiPriority w:val="34"/>
    <w:qFormat/>
    <w:rsid w:val="003E5748"/>
    <w:rPr>
      <w:rFonts w:ascii="Times New Roman" w:eastAsia="Times New Roman" w:hAnsi="Times New Roman" w:cs="Times New Roman"/>
      <w:sz w:val="20"/>
      <w:szCs w:val="20"/>
      <w:lang w:eastAsia="ru-RU"/>
    </w:rPr>
  </w:style>
  <w:style w:type="character" w:customStyle="1" w:styleId="a9">
    <w:name w:val="Основной текст_"/>
    <w:basedOn w:val="a0"/>
    <w:link w:val="12"/>
    <w:rsid w:val="00F01FFD"/>
    <w:rPr>
      <w:rFonts w:ascii="Times New Roman" w:eastAsia="Times New Roman" w:hAnsi="Times New Roman" w:cs="Times New Roman"/>
    </w:rPr>
  </w:style>
  <w:style w:type="paragraph" w:customStyle="1" w:styleId="12">
    <w:name w:val="Основной текст1"/>
    <w:basedOn w:val="a"/>
    <w:link w:val="a9"/>
    <w:rsid w:val="00F01FFD"/>
    <w:pPr>
      <w:widowControl w:val="0"/>
    </w:pPr>
    <w:rPr>
      <w:sz w:val="22"/>
      <w:szCs w:val="22"/>
      <w:lang w:eastAsia="en-US"/>
    </w:rPr>
  </w:style>
  <w:style w:type="paragraph" w:customStyle="1" w:styleId="ConsPlusNormal">
    <w:name w:val="ConsPlusNormal"/>
    <w:link w:val="ConsPlusNormal0"/>
    <w:qFormat/>
    <w:rsid w:val="00F01FF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qFormat/>
    <w:rsid w:val="00F01FFD"/>
    <w:rPr>
      <w:rFonts w:ascii="Courier New" w:eastAsia="Times New Roman" w:hAnsi="Courier New" w:cs="Courier New"/>
      <w:sz w:val="20"/>
      <w:szCs w:val="20"/>
      <w:lang w:eastAsia="ru-RU"/>
    </w:rPr>
  </w:style>
  <w:style w:type="character" w:customStyle="1" w:styleId="23">
    <w:name w:val="Основной текст (2)_"/>
    <w:basedOn w:val="a0"/>
    <w:link w:val="24"/>
    <w:locked/>
    <w:rsid w:val="00243C51"/>
    <w:rPr>
      <w:b/>
      <w:bCs/>
      <w:sz w:val="26"/>
      <w:szCs w:val="26"/>
      <w:shd w:val="clear" w:color="auto" w:fill="FFFFFF"/>
    </w:rPr>
  </w:style>
  <w:style w:type="paragraph" w:customStyle="1" w:styleId="24">
    <w:name w:val="Основной текст (2)"/>
    <w:basedOn w:val="a"/>
    <w:link w:val="23"/>
    <w:rsid w:val="00243C51"/>
    <w:pPr>
      <w:shd w:val="clear" w:color="auto" w:fill="FFFFFF"/>
      <w:spacing w:line="322" w:lineRule="exact"/>
    </w:pPr>
    <w:rPr>
      <w:rFonts w:asciiTheme="minorHAnsi" w:eastAsiaTheme="minorHAnsi" w:hAnsiTheme="minorHAnsi" w:cstheme="minorBidi"/>
      <w:b/>
      <w:bCs/>
      <w:sz w:val="26"/>
      <w:szCs w:val="26"/>
      <w:lang w:eastAsia="en-US"/>
    </w:rPr>
  </w:style>
  <w:style w:type="character" w:customStyle="1" w:styleId="20">
    <w:name w:val="Заголовок 2 Знак"/>
    <w:basedOn w:val="a0"/>
    <w:link w:val="2"/>
    <w:uiPriority w:val="9"/>
    <w:rsid w:val="007E6687"/>
    <w:rPr>
      <w:rFonts w:asciiTheme="majorHAnsi" w:eastAsiaTheme="majorEastAsia" w:hAnsiTheme="majorHAnsi" w:cstheme="majorBidi"/>
      <w:color w:val="2F5496" w:themeColor="accent1" w:themeShade="BF"/>
      <w:sz w:val="26"/>
      <w:szCs w:val="26"/>
      <w:lang w:eastAsia="ru-RU"/>
    </w:rPr>
  </w:style>
  <w:style w:type="character" w:styleId="aa">
    <w:name w:val="Strong"/>
    <w:basedOn w:val="a0"/>
    <w:uiPriority w:val="22"/>
    <w:qFormat/>
    <w:rsid w:val="007E6687"/>
    <w:rPr>
      <w:b/>
      <w:bCs/>
    </w:rPr>
  </w:style>
  <w:style w:type="character" w:styleId="ab">
    <w:name w:val="Hyperlink"/>
    <w:basedOn w:val="a0"/>
    <w:uiPriority w:val="99"/>
    <w:semiHidden/>
    <w:unhideWhenUsed/>
    <w:rsid w:val="00883116"/>
    <w:rPr>
      <w:color w:val="0563C1" w:themeColor="hyperlink"/>
      <w:u w:val="single"/>
    </w:rPr>
  </w:style>
  <w:style w:type="paragraph" w:styleId="ac">
    <w:name w:val="No Spacing"/>
    <w:qFormat/>
    <w:rsid w:val="00924218"/>
    <w:pPr>
      <w:spacing w:after="0" w:line="240" w:lineRule="auto"/>
    </w:pPr>
    <w:rPr>
      <w:rFonts w:ascii="Calibri" w:eastAsia="Times New Roman" w:hAnsi="Calibri" w:cs="Times New Roman"/>
      <w:color w:val="00000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05589">
      <w:bodyDiv w:val="1"/>
      <w:marLeft w:val="0"/>
      <w:marRight w:val="0"/>
      <w:marTop w:val="0"/>
      <w:marBottom w:val="0"/>
      <w:divBdr>
        <w:top w:val="none" w:sz="0" w:space="0" w:color="auto"/>
        <w:left w:val="none" w:sz="0" w:space="0" w:color="auto"/>
        <w:bottom w:val="none" w:sz="0" w:space="0" w:color="auto"/>
        <w:right w:val="none" w:sz="0" w:space="0" w:color="auto"/>
      </w:divBdr>
    </w:div>
    <w:div w:id="546454145">
      <w:bodyDiv w:val="1"/>
      <w:marLeft w:val="0"/>
      <w:marRight w:val="0"/>
      <w:marTop w:val="0"/>
      <w:marBottom w:val="0"/>
      <w:divBdr>
        <w:top w:val="none" w:sz="0" w:space="0" w:color="auto"/>
        <w:left w:val="none" w:sz="0" w:space="0" w:color="auto"/>
        <w:bottom w:val="none" w:sz="0" w:space="0" w:color="auto"/>
        <w:right w:val="none" w:sz="0" w:space="0" w:color="auto"/>
      </w:divBdr>
    </w:div>
    <w:div w:id="667751703">
      <w:bodyDiv w:val="1"/>
      <w:marLeft w:val="0"/>
      <w:marRight w:val="0"/>
      <w:marTop w:val="0"/>
      <w:marBottom w:val="0"/>
      <w:divBdr>
        <w:top w:val="none" w:sz="0" w:space="0" w:color="auto"/>
        <w:left w:val="none" w:sz="0" w:space="0" w:color="auto"/>
        <w:bottom w:val="none" w:sz="0" w:space="0" w:color="auto"/>
        <w:right w:val="none" w:sz="0" w:space="0" w:color="auto"/>
      </w:divBdr>
      <w:divsChild>
        <w:div w:id="2124230533">
          <w:marLeft w:val="0"/>
          <w:marRight w:val="0"/>
          <w:marTop w:val="0"/>
          <w:marBottom w:val="0"/>
          <w:divBdr>
            <w:top w:val="none" w:sz="0" w:space="0" w:color="auto"/>
            <w:left w:val="none" w:sz="0" w:space="0" w:color="auto"/>
            <w:bottom w:val="none" w:sz="0" w:space="0" w:color="auto"/>
            <w:right w:val="none" w:sz="0" w:space="0" w:color="auto"/>
          </w:divBdr>
        </w:div>
        <w:div w:id="591427767">
          <w:marLeft w:val="0"/>
          <w:marRight w:val="0"/>
          <w:marTop w:val="0"/>
          <w:marBottom w:val="0"/>
          <w:divBdr>
            <w:top w:val="none" w:sz="0" w:space="0" w:color="auto"/>
            <w:left w:val="none" w:sz="0" w:space="0" w:color="auto"/>
            <w:bottom w:val="none" w:sz="0" w:space="0" w:color="auto"/>
            <w:right w:val="none" w:sz="0" w:space="0" w:color="auto"/>
          </w:divBdr>
        </w:div>
      </w:divsChild>
    </w:div>
    <w:div w:id="1005396562">
      <w:bodyDiv w:val="1"/>
      <w:marLeft w:val="0"/>
      <w:marRight w:val="0"/>
      <w:marTop w:val="0"/>
      <w:marBottom w:val="0"/>
      <w:divBdr>
        <w:top w:val="none" w:sz="0" w:space="0" w:color="auto"/>
        <w:left w:val="none" w:sz="0" w:space="0" w:color="auto"/>
        <w:bottom w:val="none" w:sz="0" w:space="0" w:color="auto"/>
        <w:right w:val="none" w:sz="0" w:space="0" w:color="auto"/>
      </w:divBdr>
    </w:div>
    <w:div w:id="1314605592">
      <w:bodyDiv w:val="1"/>
      <w:marLeft w:val="0"/>
      <w:marRight w:val="0"/>
      <w:marTop w:val="0"/>
      <w:marBottom w:val="0"/>
      <w:divBdr>
        <w:top w:val="none" w:sz="0" w:space="0" w:color="auto"/>
        <w:left w:val="none" w:sz="0" w:space="0" w:color="auto"/>
        <w:bottom w:val="none" w:sz="0" w:space="0" w:color="auto"/>
        <w:right w:val="none" w:sz="0" w:space="0" w:color="auto"/>
      </w:divBdr>
    </w:div>
    <w:div w:id="19219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0680C9B97E3A340A1D5E90070B1949B214533C789B96AC0162C7E5488AE7DC24B3097786E1A925B12D7D55A949EDA2DF212FE19AA5C4b1Q" TargetMode="External"/><Relationship Id="rId3" Type="http://schemas.openxmlformats.org/officeDocument/2006/relationships/styles" Target="styles.xml"/><Relationship Id="rId7" Type="http://schemas.openxmlformats.org/officeDocument/2006/relationships/hyperlink" Target="consultantplus://offline/ref=F595B4488BAD3143A832748EA52EDF49513F5582D59C7F068326BCB58125F6D21BDA767DD2A1EFDEBA04BC4DF2F9A81B576AF8D2E383A0A1SAH1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CA6BC37AB1B30FB18C190E49CE01BD8815427824BA7F38254B32CAB600CFAF3BC9E3698599C52D1DD751E027E28E89CB6FD053608ACEBF5123775DFq7W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C1F8F-F176-4E81-996D-9AC3D0F6E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3038</Words>
  <Characters>17319</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dc:creator>
  <cp:keywords/>
  <dc:description/>
  <cp:lastModifiedBy>201</cp:lastModifiedBy>
  <cp:revision>2</cp:revision>
  <dcterms:created xsi:type="dcterms:W3CDTF">2026-09-08T10:59:00Z</dcterms:created>
  <dcterms:modified xsi:type="dcterms:W3CDTF">2026-09-08T10:59:00Z</dcterms:modified>
</cp:coreProperties>
</file>