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433D7" w:rsidRDefault="00200E27" w:rsidP="000433D7">
      <w:pPr>
        <w:spacing w:line="276" w:lineRule="aut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alt="123" style="position:absolute;left:0;text-align:left;margin-left:237pt;margin-top:-45.7pt;width:53.25pt;height:63pt;z-index:-251658752;visibility:visible;mso-position-horizontal-relative:margin">
            <v:imagedata r:id="rId7" o:title="123"/>
            <w10:wrap anchorx="margin"/>
          </v:shape>
        </w:pict>
      </w:r>
    </w:p>
    <w:p w:rsidR="00200E27" w:rsidRPr="002F28B3" w:rsidRDefault="00200E27" w:rsidP="00200E27">
      <w:pPr>
        <w:pStyle w:val="af1"/>
        <w:keepLines w:val="0"/>
        <w:rPr>
          <w:sz w:val="28"/>
          <w:szCs w:val="28"/>
        </w:rPr>
      </w:pPr>
      <w:r w:rsidRPr="002F28B3">
        <w:rPr>
          <w:sz w:val="28"/>
          <w:szCs w:val="28"/>
        </w:rPr>
        <w:t>КОНТРОЛЬНО – СЧЕТНАЯ КОМИССИЯ КИЛЬМЕЗСКОГО РАЙОНА</w:t>
      </w:r>
    </w:p>
    <w:p w:rsidR="00200E27" w:rsidRPr="004D4C40" w:rsidRDefault="00200E27" w:rsidP="00200E27">
      <w:pPr>
        <w:pStyle w:val="af2"/>
        <w:framePr w:w="0" w:hRule="auto" w:wrap="auto" w:vAnchor="margin" w:hAnchor="text" w:xAlign="left" w:yAlign="inline"/>
        <w:spacing w:before="0" w:after="0" w:line="200" w:lineRule="exact"/>
        <w:rPr>
          <w:u w:val="single"/>
        </w:rPr>
      </w:pPr>
      <w:bookmarkStart w:id="0" w:name="_Hlk146788204"/>
      <w:r>
        <w:rPr>
          <w:u w:val="single"/>
        </w:rPr>
        <w:t>613570,Кировская область,</w:t>
      </w:r>
      <w:r w:rsidRPr="00EB5296">
        <w:rPr>
          <w:u w:val="single"/>
        </w:rPr>
        <w:t xml:space="preserve"> </w:t>
      </w:r>
      <w:r w:rsidRPr="008B7D46">
        <w:rPr>
          <w:u w:val="single"/>
        </w:rPr>
        <w:t>пгт  Кильмезь</w:t>
      </w:r>
      <w:r>
        <w:rPr>
          <w:u w:val="single"/>
        </w:rPr>
        <w:t xml:space="preserve">, </w:t>
      </w:r>
      <w:r w:rsidRPr="008B7D46">
        <w:rPr>
          <w:u w:val="single"/>
        </w:rPr>
        <w:t xml:space="preserve">ул. Советская 79,  тел.: </w:t>
      </w:r>
      <w:r>
        <w:rPr>
          <w:u w:val="single"/>
        </w:rPr>
        <w:t>8</w:t>
      </w:r>
      <w:r w:rsidRPr="008B7D46">
        <w:rPr>
          <w:u w:val="single"/>
        </w:rPr>
        <w:t>(83338) 2-</w:t>
      </w:r>
      <w:r>
        <w:rPr>
          <w:u w:val="single"/>
        </w:rPr>
        <w:t>16</w:t>
      </w:r>
      <w:r w:rsidRPr="008B7D46">
        <w:rPr>
          <w:u w:val="single"/>
        </w:rPr>
        <w:t>-</w:t>
      </w:r>
      <w:r>
        <w:rPr>
          <w:u w:val="single"/>
        </w:rPr>
        <w:t>05</w:t>
      </w:r>
      <w:r w:rsidRPr="008B7D46">
        <w:rPr>
          <w:u w:val="single"/>
        </w:rPr>
        <w:t xml:space="preserve"> </w:t>
      </w:r>
      <w:r w:rsidRPr="008B7D46">
        <w:rPr>
          <w:u w:val="single"/>
          <w:lang w:val="en-US"/>
        </w:rPr>
        <w:t>E</w:t>
      </w:r>
      <w:r w:rsidRPr="008B7D46">
        <w:rPr>
          <w:u w:val="single"/>
        </w:rPr>
        <w:t>-</w:t>
      </w:r>
      <w:r w:rsidRPr="008B7D46">
        <w:rPr>
          <w:u w:val="single"/>
          <w:lang w:val="en-US"/>
        </w:rPr>
        <w:t>mail</w:t>
      </w:r>
      <w:r w:rsidRPr="008B7D46">
        <w:rPr>
          <w:u w:val="single"/>
        </w:rPr>
        <w:t xml:space="preserve">: </w:t>
      </w:r>
      <w:hyperlink r:id="rId8" w:history="1">
        <w:r w:rsidRPr="00BF1228">
          <w:rPr>
            <w:rStyle w:val="af3"/>
            <w:lang w:val="en-US"/>
          </w:rPr>
          <w:t>ksk</w:t>
        </w:r>
        <w:r w:rsidRPr="00BF1228">
          <w:rPr>
            <w:rStyle w:val="af3"/>
          </w:rPr>
          <w:t>-</w:t>
        </w:r>
        <w:r w:rsidRPr="00BF1228">
          <w:rPr>
            <w:rStyle w:val="af3"/>
            <w:lang w:val="en-US"/>
          </w:rPr>
          <w:t>kilmez</w:t>
        </w:r>
        <w:r w:rsidRPr="00BF1228">
          <w:rPr>
            <w:rStyle w:val="af3"/>
          </w:rPr>
          <w:t>@</w:t>
        </w:r>
        <w:r w:rsidRPr="00BF1228">
          <w:rPr>
            <w:rStyle w:val="af3"/>
            <w:lang w:val="en-US"/>
          </w:rPr>
          <w:t>yandex</w:t>
        </w:r>
        <w:r w:rsidRPr="00BF1228">
          <w:rPr>
            <w:rStyle w:val="af3"/>
          </w:rPr>
          <w:t>.</w:t>
        </w:r>
        <w:r w:rsidRPr="00BF1228">
          <w:rPr>
            <w:rStyle w:val="af3"/>
            <w:lang w:val="en-US"/>
          </w:rPr>
          <w:t>ru</w:t>
        </w:r>
      </w:hyperlink>
    </w:p>
    <w:bookmarkEnd w:id="0"/>
    <w:p w:rsidR="00200E27" w:rsidRPr="005F4580" w:rsidRDefault="00200E27" w:rsidP="00200E27">
      <w:pPr>
        <w:spacing w:line="276" w:lineRule="auto"/>
        <w:jc w:val="center"/>
        <w:rPr>
          <w:sz w:val="26"/>
          <w:szCs w:val="26"/>
          <w:lang w:val="ru-RU"/>
        </w:rPr>
      </w:pPr>
    </w:p>
    <w:p w:rsidR="00200E27" w:rsidRPr="005F4580" w:rsidRDefault="00200E27" w:rsidP="00200E27">
      <w:pPr>
        <w:pStyle w:val="14"/>
        <w:spacing w:after="120"/>
        <w:ind w:left="0" w:right="0" w:firstLine="709"/>
        <w:rPr>
          <w:b/>
          <w:szCs w:val="26"/>
          <w:lang w:val="ru-RU"/>
        </w:rPr>
      </w:pPr>
      <w:r w:rsidRPr="005F4580">
        <w:rPr>
          <w:b/>
          <w:szCs w:val="26"/>
          <w:lang w:val="ru-RU"/>
        </w:rPr>
        <w:t xml:space="preserve">                                           </w:t>
      </w:r>
      <w:r>
        <w:rPr>
          <w:b/>
          <w:szCs w:val="26"/>
          <w:lang w:val="ru-RU"/>
        </w:rPr>
        <w:t xml:space="preserve">   </w:t>
      </w:r>
      <w:r w:rsidRPr="005F4580">
        <w:rPr>
          <w:b/>
          <w:szCs w:val="26"/>
          <w:lang w:val="ru-RU"/>
        </w:rPr>
        <w:t>ЗАКЛЮЧЕНИЕ № 1</w:t>
      </w:r>
      <w:r>
        <w:rPr>
          <w:b/>
          <w:szCs w:val="26"/>
          <w:lang w:val="ru-RU"/>
        </w:rPr>
        <w:t>6</w:t>
      </w:r>
    </w:p>
    <w:p w:rsidR="00392C0A" w:rsidRDefault="00392C0A">
      <w:pPr>
        <w:pStyle w:val="14"/>
        <w:ind w:left="0" w:right="0" w:firstLine="709"/>
        <w:jc w:val="center"/>
        <w:rPr>
          <w:b/>
          <w:sz w:val="28"/>
          <w:szCs w:val="28"/>
          <w:lang w:val="ru-RU"/>
        </w:rPr>
      </w:pPr>
    </w:p>
    <w:p w:rsidR="006838D5" w:rsidRDefault="006838D5" w:rsidP="003F171D">
      <w:pPr>
        <w:pStyle w:val="2"/>
        <w:ind w:left="0" w:firstLine="709"/>
        <w:jc w:val="both"/>
        <w:rPr>
          <w:sz w:val="28"/>
          <w:szCs w:val="28"/>
          <w:lang w:val="ru-RU"/>
        </w:rPr>
      </w:pPr>
      <w:r>
        <w:rPr>
          <w:bCs/>
          <w:sz w:val="28"/>
          <w:szCs w:val="28"/>
        </w:rPr>
        <w:t>контрольно-</w:t>
      </w:r>
      <w:r>
        <w:rPr>
          <w:bCs/>
          <w:sz w:val="28"/>
          <w:szCs w:val="28"/>
          <w:lang w:val="ru-RU"/>
        </w:rPr>
        <w:t>сч</w:t>
      </w:r>
      <w:r w:rsidR="001F071F">
        <w:rPr>
          <w:bCs/>
          <w:sz w:val="28"/>
          <w:szCs w:val="28"/>
          <w:lang w:val="ru-RU"/>
        </w:rPr>
        <w:t>е</w:t>
      </w:r>
      <w:r>
        <w:rPr>
          <w:bCs/>
          <w:sz w:val="28"/>
          <w:szCs w:val="28"/>
          <w:lang w:val="ru-RU"/>
        </w:rPr>
        <w:t>тной</w:t>
      </w:r>
      <w:r>
        <w:rPr>
          <w:bCs/>
          <w:sz w:val="28"/>
          <w:szCs w:val="28"/>
        </w:rPr>
        <w:t xml:space="preserve"> </w:t>
      </w:r>
      <w:r>
        <w:rPr>
          <w:bCs/>
          <w:sz w:val="28"/>
          <w:szCs w:val="28"/>
          <w:lang w:val="ru-RU"/>
        </w:rPr>
        <w:t xml:space="preserve">комиссии </w:t>
      </w:r>
      <w:r w:rsidR="00200E27">
        <w:rPr>
          <w:bCs/>
          <w:sz w:val="28"/>
          <w:szCs w:val="28"/>
          <w:lang w:val="ru-RU"/>
        </w:rPr>
        <w:t>Кильмезского</w:t>
      </w:r>
      <w:r>
        <w:rPr>
          <w:bCs/>
          <w:sz w:val="28"/>
          <w:szCs w:val="28"/>
          <w:lang w:val="ru-RU"/>
        </w:rPr>
        <w:t xml:space="preserve"> муниципального района Кировской области</w:t>
      </w:r>
      <w:r>
        <w:rPr>
          <w:bCs/>
          <w:sz w:val="28"/>
          <w:szCs w:val="28"/>
        </w:rPr>
        <w:t xml:space="preserve"> по результатам </w:t>
      </w:r>
      <w:r>
        <w:rPr>
          <w:bCs/>
          <w:sz w:val="28"/>
          <w:szCs w:val="28"/>
          <w:lang w:val="ru-RU"/>
        </w:rPr>
        <w:t>внешней</w:t>
      </w:r>
      <w:r>
        <w:rPr>
          <w:bCs/>
          <w:sz w:val="28"/>
          <w:szCs w:val="28"/>
        </w:rPr>
        <w:t xml:space="preserve"> проверки годового отчета </w:t>
      </w:r>
      <w:r w:rsidR="001F071F">
        <w:rPr>
          <w:sz w:val="28"/>
          <w:szCs w:val="28"/>
          <w:lang w:val="ru-RU"/>
        </w:rPr>
        <w:t>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доходов бюджета субъекта Российской Федерации</w:t>
      </w:r>
      <w:r w:rsidR="008A77F4">
        <w:rPr>
          <w:sz w:val="28"/>
          <w:szCs w:val="28"/>
          <w:lang w:val="ru-RU"/>
        </w:rPr>
        <w:t xml:space="preserve"> м</w:t>
      </w:r>
      <w:r w:rsidR="008A77F4" w:rsidRPr="008A77F4">
        <w:rPr>
          <w:sz w:val="28"/>
          <w:szCs w:val="28"/>
          <w:lang w:val="ru-RU"/>
        </w:rPr>
        <w:t xml:space="preserve">униципальное учреждение </w:t>
      </w:r>
      <w:r w:rsidR="007C378B">
        <w:rPr>
          <w:sz w:val="28"/>
          <w:szCs w:val="28"/>
          <w:lang w:val="ru-RU"/>
        </w:rPr>
        <w:t>у</w:t>
      </w:r>
      <w:r w:rsidR="008A77F4" w:rsidRPr="008A77F4">
        <w:rPr>
          <w:sz w:val="28"/>
          <w:szCs w:val="28"/>
          <w:lang w:val="ru-RU"/>
        </w:rPr>
        <w:t xml:space="preserve">правление образования администрации </w:t>
      </w:r>
      <w:r w:rsidR="00200E27">
        <w:rPr>
          <w:sz w:val="28"/>
          <w:szCs w:val="28"/>
          <w:lang w:val="ru-RU"/>
        </w:rPr>
        <w:t>Кильмезского</w:t>
      </w:r>
      <w:r w:rsidR="001F071F">
        <w:rPr>
          <w:sz w:val="28"/>
          <w:szCs w:val="28"/>
          <w:lang w:val="ru-RU"/>
        </w:rPr>
        <w:t xml:space="preserve">  района Кировской области  за 202</w:t>
      </w:r>
      <w:r w:rsidR="00200E27">
        <w:rPr>
          <w:sz w:val="28"/>
          <w:szCs w:val="28"/>
          <w:lang w:val="ru-RU"/>
        </w:rPr>
        <w:t>5</w:t>
      </w:r>
      <w:r w:rsidR="001F071F">
        <w:rPr>
          <w:sz w:val="28"/>
          <w:szCs w:val="28"/>
          <w:lang w:val="ru-RU"/>
        </w:rPr>
        <w:t xml:space="preserve"> год</w:t>
      </w:r>
    </w:p>
    <w:p w:rsidR="006838D5" w:rsidRDefault="006838D5">
      <w:pPr>
        <w:pStyle w:val="21"/>
        <w:spacing w:after="0" w:line="100" w:lineRule="atLeast"/>
        <w:ind w:left="0" w:firstLine="709"/>
        <w:jc w:val="both"/>
        <w:rPr>
          <w:sz w:val="28"/>
          <w:szCs w:val="28"/>
        </w:rPr>
      </w:pPr>
    </w:p>
    <w:p w:rsidR="00200E27" w:rsidRPr="00C64744" w:rsidRDefault="00200E27" w:rsidP="00200E27">
      <w:pPr>
        <w:shd w:val="clear" w:color="auto" w:fill="FFFFFF"/>
        <w:ind w:firstLine="709"/>
        <w:jc w:val="both"/>
        <w:rPr>
          <w:sz w:val="26"/>
          <w:szCs w:val="26"/>
          <w:lang w:val="ru-RU"/>
        </w:rPr>
      </w:pPr>
      <w:r w:rsidRPr="00C64744">
        <w:rPr>
          <w:sz w:val="26"/>
          <w:szCs w:val="26"/>
          <w:lang w:val="ru-RU"/>
        </w:rPr>
        <w:t>В соответствии со ст. 264.4. Бюджетного кодекса Российской Федерации (далее БК РФ), Положения о бюджетном процессе в муниципальном образовании Кильмезский муниципальный район Кировской области, утвержденного решением Кильмезской районной Думы от 26.07.2022 № 3/3далее – Положение о бюджетном процессе), Положения о Контрольно-счетной комиссии Кильмезского района, утвержденного решением Кильмезской районной Думы от 28.02.2022 № 1/4, п.1.3. Плана работы Контрольно-счетной комиссии Кильмезского района, утвержденного распоряжением председателя от 18.12.2025 № 9.</w:t>
      </w:r>
    </w:p>
    <w:p w:rsidR="00200E27" w:rsidRPr="00C64744" w:rsidRDefault="00200E27" w:rsidP="00200E27">
      <w:pPr>
        <w:spacing w:after="120"/>
        <w:ind w:firstLine="709"/>
        <w:jc w:val="both"/>
        <w:rPr>
          <w:sz w:val="26"/>
          <w:szCs w:val="26"/>
          <w:lang w:val="ru-RU"/>
        </w:rPr>
      </w:pPr>
      <w:r w:rsidRPr="00C64744">
        <w:rPr>
          <w:sz w:val="26"/>
          <w:szCs w:val="26"/>
          <w:lang w:val="ru-RU"/>
        </w:rPr>
        <w:t xml:space="preserve">Отчет об исполнении бюджета </w:t>
      </w:r>
      <w:r>
        <w:rPr>
          <w:sz w:val="26"/>
          <w:szCs w:val="26"/>
          <w:lang w:val="ru-RU"/>
        </w:rPr>
        <w:t>управление образования администрации</w:t>
      </w:r>
      <w:r w:rsidRPr="00C64744">
        <w:rPr>
          <w:sz w:val="26"/>
          <w:szCs w:val="26"/>
          <w:lang w:val="ru-RU"/>
        </w:rPr>
        <w:t xml:space="preserve"> Кильмезского муниципального района Кировской области (</w:t>
      </w:r>
      <w:r>
        <w:rPr>
          <w:sz w:val="26"/>
          <w:szCs w:val="26"/>
          <w:lang w:val="ru-RU"/>
        </w:rPr>
        <w:t>администрация района</w:t>
      </w:r>
      <w:r w:rsidRPr="00C64744">
        <w:rPr>
          <w:sz w:val="26"/>
          <w:szCs w:val="26"/>
          <w:lang w:val="ru-RU"/>
        </w:rPr>
        <w:t>)    за 2025 год предоставлен до утверждения отчета Кильмезской районной Думой в соответствии   с бюджетным законодательством - 16.03.202</w:t>
      </w:r>
      <w:r w:rsidR="00017FE6">
        <w:rPr>
          <w:sz w:val="26"/>
          <w:szCs w:val="26"/>
          <w:lang w:val="ru-RU"/>
        </w:rPr>
        <w:t>6</w:t>
      </w:r>
      <w:r w:rsidRPr="00C64744">
        <w:rPr>
          <w:sz w:val="26"/>
          <w:szCs w:val="26"/>
          <w:lang w:val="ru-RU"/>
        </w:rPr>
        <w:t>.</w:t>
      </w:r>
    </w:p>
    <w:p w:rsidR="00C705C6" w:rsidRPr="00200E27" w:rsidRDefault="00C705C6" w:rsidP="003C6D2B">
      <w:pPr>
        <w:numPr>
          <w:ilvl w:val="0"/>
          <w:numId w:val="9"/>
        </w:numPr>
        <w:spacing w:line="360" w:lineRule="auto"/>
        <w:rPr>
          <w:b/>
          <w:bCs/>
          <w:sz w:val="26"/>
          <w:szCs w:val="26"/>
          <w:lang w:val="ru-RU"/>
        </w:rPr>
      </w:pPr>
      <w:r w:rsidRPr="00200E27">
        <w:rPr>
          <w:b/>
          <w:bCs/>
          <w:sz w:val="26"/>
          <w:szCs w:val="26"/>
          <w:lang w:val="ru-RU"/>
        </w:rPr>
        <w:t>Общие сведения</w:t>
      </w:r>
    </w:p>
    <w:p w:rsidR="007C378B" w:rsidRPr="00200E27" w:rsidRDefault="007C378B" w:rsidP="00200E27">
      <w:pPr>
        <w:ind w:firstLine="709"/>
        <w:jc w:val="both"/>
        <w:rPr>
          <w:sz w:val="26"/>
          <w:szCs w:val="26"/>
          <w:lang w:val="ru-RU"/>
        </w:rPr>
      </w:pPr>
      <w:r w:rsidRPr="00200E27">
        <w:rPr>
          <w:sz w:val="26"/>
          <w:szCs w:val="26"/>
          <w:lang w:val="ru-RU"/>
        </w:rPr>
        <w:t xml:space="preserve">Муниципальное учреждение управление  образования администрации </w:t>
      </w:r>
      <w:r w:rsidR="00200E27" w:rsidRPr="00200E27">
        <w:rPr>
          <w:sz w:val="26"/>
          <w:szCs w:val="26"/>
          <w:lang w:val="ru-RU"/>
        </w:rPr>
        <w:t>Кильмезского</w:t>
      </w:r>
      <w:r w:rsidRPr="00200E27">
        <w:rPr>
          <w:sz w:val="26"/>
          <w:szCs w:val="26"/>
          <w:lang w:val="ru-RU"/>
        </w:rPr>
        <w:t xml:space="preserve"> района является отраслевым органом администрации </w:t>
      </w:r>
      <w:r w:rsidR="00200E27" w:rsidRPr="00200E27">
        <w:rPr>
          <w:sz w:val="26"/>
          <w:szCs w:val="26"/>
          <w:lang w:val="ru-RU"/>
        </w:rPr>
        <w:t xml:space="preserve">Кильмезского </w:t>
      </w:r>
      <w:r w:rsidRPr="00200E27">
        <w:rPr>
          <w:sz w:val="26"/>
          <w:szCs w:val="26"/>
          <w:lang w:val="ru-RU"/>
        </w:rPr>
        <w:t>муниципального района Кировской области, наделенным собственными полномочиями по решению вопросов местного значения.</w:t>
      </w:r>
    </w:p>
    <w:p w:rsidR="00C705C6" w:rsidRPr="00200E27" w:rsidRDefault="007C378B" w:rsidP="00200E27">
      <w:pPr>
        <w:ind w:firstLine="709"/>
        <w:jc w:val="both"/>
        <w:rPr>
          <w:sz w:val="26"/>
          <w:szCs w:val="26"/>
          <w:lang w:val="ru-RU"/>
        </w:rPr>
      </w:pPr>
      <w:r w:rsidRPr="00200E27">
        <w:rPr>
          <w:sz w:val="26"/>
          <w:szCs w:val="26"/>
          <w:lang w:val="ru-RU"/>
        </w:rPr>
        <w:t xml:space="preserve"> Управление образования</w:t>
      </w:r>
      <w:r w:rsidR="00C705C6" w:rsidRPr="00200E27">
        <w:rPr>
          <w:sz w:val="26"/>
          <w:szCs w:val="26"/>
          <w:lang w:val="ru-RU"/>
        </w:rPr>
        <w:t xml:space="preserve"> является юридическим лицом, имеет смету</w:t>
      </w:r>
      <w:r w:rsidRPr="00200E27">
        <w:rPr>
          <w:sz w:val="26"/>
          <w:szCs w:val="26"/>
          <w:lang w:val="ru-RU"/>
        </w:rPr>
        <w:t xml:space="preserve">              </w:t>
      </w:r>
      <w:r w:rsidR="006B0D66" w:rsidRPr="00200E27">
        <w:rPr>
          <w:sz w:val="26"/>
          <w:szCs w:val="26"/>
          <w:lang w:val="ru-RU"/>
        </w:rPr>
        <w:t xml:space="preserve">  </w:t>
      </w:r>
      <w:r w:rsidR="00C705C6" w:rsidRPr="00200E27">
        <w:rPr>
          <w:sz w:val="26"/>
          <w:szCs w:val="26"/>
          <w:lang w:val="ru-RU"/>
        </w:rPr>
        <w:t xml:space="preserve"> и лицевые счета, печать со своим наименованием, штампы и бланки, может</w:t>
      </w:r>
      <w:r w:rsidR="006B0D66" w:rsidRPr="00200E27">
        <w:rPr>
          <w:sz w:val="26"/>
          <w:szCs w:val="26"/>
          <w:lang w:val="ru-RU"/>
        </w:rPr>
        <w:t xml:space="preserve">            </w:t>
      </w:r>
      <w:r w:rsidR="00C705C6" w:rsidRPr="00200E27">
        <w:rPr>
          <w:sz w:val="26"/>
          <w:szCs w:val="26"/>
          <w:lang w:val="ru-RU"/>
        </w:rPr>
        <w:t xml:space="preserve"> от своего имени приобретать и осуществлять имущественные</w:t>
      </w:r>
      <w:r w:rsidRPr="00200E27">
        <w:rPr>
          <w:sz w:val="26"/>
          <w:szCs w:val="26"/>
          <w:lang w:val="ru-RU"/>
        </w:rPr>
        <w:t xml:space="preserve"> и личные права </w:t>
      </w:r>
      <w:r w:rsidR="00C705C6" w:rsidRPr="00200E27">
        <w:rPr>
          <w:sz w:val="26"/>
          <w:szCs w:val="26"/>
          <w:lang w:val="ru-RU"/>
        </w:rPr>
        <w:t xml:space="preserve"> </w:t>
      </w:r>
      <w:r w:rsidR="00E555EF" w:rsidRPr="00200E27">
        <w:rPr>
          <w:sz w:val="26"/>
          <w:szCs w:val="26"/>
          <w:lang w:val="ru-RU"/>
        </w:rPr>
        <w:t xml:space="preserve">          </w:t>
      </w:r>
      <w:r w:rsidR="00C705C6" w:rsidRPr="00200E27">
        <w:rPr>
          <w:sz w:val="26"/>
          <w:szCs w:val="26"/>
          <w:lang w:val="ru-RU"/>
        </w:rPr>
        <w:t>и обязанности, выступает в судах в пределах своей компетенции.</w:t>
      </w:r>
    </w:p>
    <w:p w:rsidR="009372DE" w:rsidRPr="00200E27" w:rsidRDefault="009372DE" w:rsidP="00200E27">
      <w:pPr>
        <w:ind w:firstLine="709"/>
        <w:jc w:val="both"/>
        <w:rPr>
          <w:sz w:val="26"/>
          <w:szCs w:val="26"/>
          <w:lang w:val="ru-RU"/>
        </w:rPr>
      </w:pPr>
      <w:r w:rsidRPr="00200E27">
        <w:rPr>
          <w:sz w:val="26"/>
          <w:szCs w:val="26"/>
          <w:lang w:val="ru-RU"/>
        </w:rPr>
        <w:t xml:space="preserve">Основной вид деятельности по коду ОКВЭД </w:t>
      </w:r>
      <w:r w:rsidR="009577D6" w:rsidRPr="00200E27">
        <w:rPr>
          <w:sz w:val="26"/>
          <w:szCs w:val="26"/>
          <w:lang w:val="ru-RU"/>
        </w:rPr>
        <w:t>84</w:t>
      </w:r>
      <w:r w:rsidRPr="00200E27">
        <w:rPr>
          <w:sz w:val="26"/>
          <w:szCs w:val="26"/>
          <w:lang w:val="ru-RU"/>
        </w:rPr>
        <w:t xml:space="preserve">.11.3 </w:t>
      </w:r>
      <w:r w:rsidR="002548FA" w:rsidRPr="00200E27">
        <w:rPr>
          <w:sz w:val="26"/>
          <w:szCs w:val="26"/>
          <w:lang w:val="ru-RU"/>
        </w:rPr>
        <w:t>Деятельность органов местного самоуправления по управлению вопросами общего характера</w:t>
      </w:r>
      <w:r w:rsidRPr="00200E27">
        <w:rPr>
          <w:sz w:val="26"/>
          <w:szCs w:val="26"/>
          <w:lang w:val="ru-RU"/>
        </w:rPr>
        <w:t>.</w:t>
      </w:r>
    </w:p>
    <w:p w:rsidR="006838D5" w:rsidRPr="00200E27" w:rsidRDefault="006838D5" w:rsidP="00D44B48">
      <w:pPr>
        <w:numPr>
          <w:ilvl w:val="0"/>
          <w:numId w:val="9"/>
        </w:numPr>
        <w:spacing w:line="360" w:lineRule="auto"/>
        <w:rPr>
          <w:b/>
          <w:sz w:val="26"/>
          <w:szCs w:val="26"/>
          <w:lang w:val="ru-RU"/>
        </w:rPr>
      </w:pPr>
      <w:r w:rsidRPr="00200E27">
        <w:rPr>
          <w:b/>
          <w:sz w:val="26"/>
          <w:szCs w:val="26"/>
          <w:lang w:val="ru-RU"/>
        </w:rPr>
        <w:t>Соблюдение бюджетного законодательства</w:t>
      </w:r>
    </w:p>
    <w:p w:rsidR="00E011BE" w:rsidRPr="00200E27" w:rsidRDefault="00E011BE" w:rsidP="00200E27">
      <w:pPr>
        <w:ind w:firstLine="709"/>
        <w:jc w:val="both"/>
        <w:rPr>
          <w:sz w:val="26"/>
          <w:szCs w:val="26"/>
          <w:lang w:val="ru-RU"/>
        </w:rPr>
      </w:pPr>
      <w:r w:rsidRPr="00200E27">
        <w:rPr>
          <w:sz w:val="26"/>
          <w:szCs w:val="26"/>
          <w:lang w:val="ru-RU"/>
        </w:rPr>
        <w:t>Бухгалтерский учет регулируется:</w:t>
      </w:r>
    </w:p>
    <w:p w:rsidR="00786C47" w:rsidRPr="00200E27" w:rsidRDefault="00786C47" w:rsidP="00200E27">
      <w:pPr>
        <w:ind w:firstLine="709"/>
        <w:jc w:val="both"/>
        <w:rPr>
          <w:sz w:val="26"/>
          <w:szCs w:val="26"/>
          <w:lang w:val="ru-RU"/>
        </w:rPr>
      </w:pPr>
      <w:r w:rsidRPr="00200E27">
        <w:rPr>
          <w:sz w:val="26"/>
          <w:szCs w:val="26"/>
          <w:lang w:val="ru-RU"/>
        </w:rPr>
        <w:t>-   Федеральным законом от 06.12.2011 N 402-ФЗ  "О бухгалтерском учете";</w:t>
      </w:r>
    </w:p>
    <w:p w:rsidR="00A71834" w:rsidRPr="00200E27" w:rsidRDefault="00A71834" w:rsidP="00200E27">
      <w:pPr>
        <w:ind w:firstLine="709"/>
        <w:jc w:val="both"/>
        <w:rPr>
          <w:sz w:val="26"/>
          <w:szCs w:val="26"/>
          <w:lang w:val="ru-RU"/>
        </w:rPr>
      </w:pPr>
      <w:r w:rsidRPr="00200E27">
        <w:rPr>
          <w:sz w:val="26"/>
          <w:szCs w:val="26"/>
          <w:lang w:val="ru-RU"/>
        </w:rPr>
        <w:t xml:space="preserve"> -  учетной политикой </w:t>
      </w:r>
      <w:r w:rsidR="00147A05" w:rsidRPr="00200E27">
        <w:rPr>
          <w:sz w:val="26"/>
          <w:szCs w:val="26"/>
          <w:lang w:val="ru-RU"/>
        </w:rPr>
        <w:t>управления образования</w:t>
      </w:r>
      <w:r w:rsidRPr="00200E27">
        <w:rPr>
          <w:sz w:val="26"/>
          <w:szCs w:val="26"/>
          <w:lang w:val="ru-RU"/>
        </w:rPr>
        <w:t>;</w:t>
      </w:r>
    </w:p>
    <w:p w:rsidR="00E011BE" w:rsidRPr="00200E27" w:rsidRDefault="00E011BE" w:rsidP="00200E27">
      <w:pPr>
        <w:ind w:firstLine="709"/>
        <w:jc w:val="both"/>
        <w:rPr>
          <w:sz w:val="26"/>
          <w:szCs w:val="26"/>
          <w:lang w:val="ru-RU"/>
        </w:rPr>
      </w:pPr>
      <w:r w:rsidRPr="00200E27">
        <w:rPr>
          <w:sz w:val="26"/>
          <w:szCs w:val="26"/>
          <w:lang w:val="ru-RU"/>
        </w:rPr>
        <w:t xml:space="preserve"> -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w:t>
      </w:r>
      <w:r w:rsidRPr="00200E27">
        <w:rPr>
          <w:sz w:val="26"/>
          <w:szCs w:val="26"/>
          <w:lang w:val="ru-RU"/>
        </w:rPr>
        <w:lastRenderedPageBreak/>
        <w:t>государственных академий наук, государственных (муниципальных) учреждений, утверждённая Приказом Минфина Российской Федерации от 01.12.2010 № 157н (далее –Инструкция от 01.12.2010 № 157н)</w:t>
      </w:r>
      <w:r w:rsidR="00A71834" w:rsidRPr="00200E27">
        <w:rPr>
          <w:sz w:val="26"/>
          <w:szCs w:val="26"/>
          <w:lang w:val="ru-RU"/>
        </w:rPr>
        <w:t>.</w:t>
      </w:r>
      <w:r w:rsidR="004D2924" w:rsidRPr="00200E27">
        <w:rPr>
          <w:b/>
          <w:bCs/>
          <w:i/>
          <w:iCs/>
          <w:sz w:val="26"/>
          <w:szCs w:val="26"/>
          <w:lang w:val="ru-RU"/>
        </w:rPr>
        <w:t xml:space="preserve"> </w:t>
      </w:r>
    </w:p>
    <w:p w:rsidR="00AB0176" w:rsidRPr="00200E27" w:rsidRDefault="006838D5" w:rsidP="00200E27">
      <w:pPr>
        <w:ind w:firstLine="709"/>
        <w:jc w:val="both"/>
        <w:rPr>
          <w:sz w:val="26"/>
          <w:szCs w:val="26"/>
          <w:lang w:val="ru-RU"/>
        </w:rPr>
      </w:pPr>
      <w:r w:rsidRPr="00200E27">
        <w:rPr>
          <w:sz w:val="26"/>
          <w:szCs w:val="26"/>
          <w:lang w:val="ru-RU"/>
        </w:rPr>
        <w:t>Составление отчета об исполнении бюджета  за 20</w:t>
      </w:r>
      <w:r w:rsidR="007465A7" w:rsidRPr="00200E27">
        <w:rPr>
          <w:sz w:val="26"/>
          <w:szCs w:val="26"/>
          <w:lang w:val="ru-RU"/>
        </w:rPr>
        <w:t>2</w:t>
      </w:r>
      <w:r w:rsidR="00017FE6">
        <w:rPr>
          <w:sz w:val="26"/>
          <w:szCs w:val="26"/>
          <w:lang w:val="ru-RU"/>
        </w:rPr>
        <w:t>5</w:t>
      </w:r>
      <w:r w:rsidRPr="00200E27">
        <w:rPr>
          <w:sz w:val="26"/>
          <w:szCs w:val="26"/>
          <w:lang w:val="ru-RU"/>
        </w:rPr>
        <w:t xml:space="preserve"> год основывалось</w:t>
      </w:r>
      <w:r w:rsidR="00017FE6">
        <w:rPr>
          <w:sz w:val="26"/>
          <w:szCs w:val="26"/>
          <w:lang w:val="ru-RU"/>
        </w:rPr>
        <w:t xml:space="preserve"> </w:t>
      </w:r>
      <w:r w:rsidR="00660B6A" w:rsidRPr="00200E27">
        <w:rPr>
          <w:sz w:val="26"/>
          <w:szCs w:val="26"/>
          <w:lang w:val="ru-RU"/>
        </w:rPr>
        <w:t>на</w:t>
      </w:r>
      <w:r w:rsidR="009577D6" w:rsidRPr="00200E27">
        <w:rPr>
          <w:sz w:val="26"/>
          <w:szCs w:val="26"/>
          <w:lang w:val="ru-RU"/>
        </w:rPr>
        <w:t xml:space="preserve"> </w:t>
      </w:r>
      <w:r w:rsidR="00AB0176" w:rsidRPr="00200E27">
        <w:rPr>
          <w:sz w:val="26"/>
          <w:szCs w:val="26"/>
          <w:lang w:val="ru-RU"/>
        </w:rPr>
        <w:t>Инструкци</w:t>
      </w:r>
      <w:r w:rsidR="004D2924" w:rsidRPr="00200E27">
        <w:rPr>
          <w:sz w:val="26"/>
          <w:szCs w:val="26"/>
          <w:lang w:val="ru-RU"/>
        </w:rPr>
        <w:t>и</w:t>
      </w:r>
      <w:r w:rsidR="00AB0176" w:rsidRPr="00200E27">
        <w:rPr>
          <w:sz w:val="26"/>
          <w:szCs w:val="26"/>
          <w:lang w:val="ru-RU"/>
        </w:rPr>
        <w:t xml:space="preserve"> о порядке составления и представления годовой, квартальной</w:t>
      </w:r>
      <w:r w:rsidR="006B0D66" w:rsidRPr="00200E27">
        <w:rPr>
          <w:sz w:val="26"/>
          <w:szCs w:val="26"/>
          <w:lang w:val="ru-RU"/>
        </w:rPr>
        <w:t xml:space="preserve"> </w:t>
      </w:r>
      <w:r w:rsidR="00AB0176" w:rsidRPr="00200E27">
        <w:rPr>
          <w:sz w:val="26"/>
          <w:szCs w:val="26"/>
          <w:lang w:val="ru-RU"/>
        </w:rPr>
        <w:t>и месячной отчетности об исполнении бюджетов бюджетной системы Российской Федерации, утвержденная Приказом Минфина России</w:t>
      </w:r>
      <w:r w:rsidR="0031524C" w:rsidRPr="00200E27">
        <w:rPr>
          <w:sz w:val="26"/>
          <w:szCs w:val="26"/>
          <w:lang w:val="ru-RU"/>
        </w:rPr>
        <w:t xml:space="preserve"> </w:t>
      </w:r>
      <w:r w:rsidR="00AB0176" w:rsidRPr="00200E27">
        <w:rPr>
          <w:sz w:val="26"/>
          <w:szCs w:val="26"/>
          <w:lang w:val="ru-RU"/>
        </w:rPr>
        <w:t>от 28.12.2010 № 191н</w:t>
      </w:r>
      <w:r w:rsidR="006B0D66" w:rsidRPr="00200E27">
        <w:rPr>
          <w:sz w:val="26"/>
          <w:szCs w:val="26"/>
          <w:lang w:val="ru-RU"/>
        </w:rPr>
        <w:t xml:space="preserve">  </w:t>
      </w:r>
      <w:r w:rsidR="00AB0176" w:rsidRPr="00200E27">
        <w:rPr>
          <w:sz w:val="26"/>
          <w:szCs w:val="26"/>
          <w:lang w:val="ru-RU"/>
        </w:rPr>
        <w:t xml:space="preserve">(с изменениями) (далее – Инструкция </w:t>
      </w:r>
      <w:bookmarkStart w:id="1" w:name="_Hlk100588272"/>
      <w:r w:rsidR="00AB0176" w:rsidRPr="00200E27">
        <w:rPr>
          <w:sz w:val="26"/>
          <w:szCs w:val="26"/>
          <w:lang w:val="ru-RU"/>
        </w:rPr>
        <w:t>от 28.12.2010</w:t>
      </w:r>
      <w:r w:rsidR="008F2F18" w:rsidRPr="00200E27">
        <w:rPr>
          <w:sz w:val="26"/>
          <w:szCs w:val="26"/>
          <w:lang w:val="ru-RU"/>
        </w:rPr>
        <w:t xml:space="preserve"> </w:t>
      </w:r>
      <w:r w:rsidR="00AB0176" w:rsidRPr="00200E27">
        <w:rPr>
          <w:sz w:val="26"/>
          <w:szCs w:val="26"/>
          <w:lang w:val="ru-RU"/>
        </w:rPr>
        <w:t xml:space="preserve"> </w:t>
      </w:r>
      <w:bookmarkEnd w:id="1"/>
      <w:r w:rsidR="00AB0176" w:rsidRPr="00200E27">
        <w:rPr>
          <w:sz w:val="26"/>
          <w:szCs w:val="26"/>
          <w:lang w:val="ru-RU"/>
        </w:rPr>
        <w:t>№ 191н)</w:t>
      </w:r>
      <w:r w:rsidR="00907598" w:rsidRPr="00200E27">
        <w:rPr>
          <w:sz w:val="26"/>
          <w:szCs w:val="26"/>
          <w:lang w:val="ru-RU"/>
        </w:rPr>
        <w:t>.</w:t>
      </w:r>
    </w:p>
    <w:p w:rsidR="006D0A4D" w:rsidRPr="00200E27" w:rsidRDefault="006D0A4D" w:rsidP="00200E27">
      <w:pPr>
        <w:ind w:firstLine="709"/>
        <w:jc w:val="both"/>
        <w:rPr>
          <w:sz w:val="26"/>
          <w:szCs w:val="26"/>
          <w:lang w:val="ru-RU"/>
        </w:rPr>
      </w:pPr>
    </w:p>
    <w:p w:rsidR="006838D5" w:rsidRPr="00200E27" w:rsidRDefault="006838D5" w:rsidP="00F57F15">
      <w:pPr>
        <w:numPr>
          <w:ilvl w:val="0"/>
          <w:numId w:val="10"/>
        </w:numPr>
        <w:autoSpaceDE w:val="0"/>
        <w:spacing w:line="360" w:lineRule="auto"/>
        <w:rPr>
          <w:b/>
          <w:sz w:val="26"/>
          <w:szCs w:val="26"/>
        </w:rPr>
      </w:pPr>
      <w:r w:rsidRPr="00200E27">
        <w:rPr>
          <w:b/>
          <w:sz w:val="26"/>
          <w:szCs w:val="26"/>
        </w:rPr>
        <w:t>Отчетность об исполнении бюджета</w:t>
      </w:r>
    </w:p>
    <w:p w:rsidR="00F57F15" w:rsidRPr="00200E27" w:rsidRDefault="00F57F15" w:rsidP="00200E27">
      <w:pPr>
        <w:autoSpaceDE w:val="0"/>
        <w:ind w:firstLine="709"/>
        <w:jc w:val="both"/>
        <w:rPr>
          <w:bCs/>
          <w:sz w:val="26"/>
          <w:szCs w:val="26"/>
          <w:lang w:val="ru-RU"/>
        </w:rPr>
      </w:pPr>
      <w:r w:rsidRPr="00200E27">
        <w:rPr>
          <w:bCs/>
          <w:sz w:val="26"/>
          <w:szCs w:val="26"/>
          <w:lang w:val="ru-RU"/>
        </w:rPr>
        <w:t xml:space="preserve">Годовой отчет, в виде форм бюджетной отчетности, установленный Инструкцией от 28.12.2010 № 191н. Годовая бюджетная отчётность в соответствии     с требованиями ст.264.1 Бюджетного кодекса Российской Федерации. </w:t>
      </w:r>
    </w:p>
    <w:p w:rsidR="00F57F15" w:rsidRPr="00200E27" w:rsidRDefault="00F57F15" w:rsidP="00200E27">
      <w:pPr>
        <w:autoSpaceDE w:val="0"/>
        <w:ind w:firstLine="709"/>
        <w:jc w:val="both"/>
        <w:rPr>
          <w:bCs/>
          <w:sz w:val="26"/>
          <w:szCs w:val="26"/>
          <w:lang w:val="ru-RU"/>
        </w:rPr>
      </w:pPr>
      <w:r w:rsidRPr="00200E27">
        <w:rPr>
          <w:bCs/>
          <w:sz w:val="26"/>
          <w:szCs w:val="26"/>
          <w:lang w:val="ru-RU"/>
        </w:rPr>
        <w:t xml:space="preserve">Управлением образования администрации </w:t>
      </w:r>
      <w:r w:rsidR="00200E27">
        <w:rPr>
          <w:bCs/>
          <w:sz w:val="26"/>
          <w:szCs w:val="26"/>
          <w:lang w:val="ru-RU"/>
        </w:rPr>
        <w:t>Кильмезского</w:t>
      </w:r>
      <w:r w:rsidRPr="00200E27">
        <w:rPr>
          <w:bCs/>
          <w:sz w:val="26"/>
          <w:szCs w:val="26"/>
          <w:lang w:val="ru-RU"/>
        </w:rPr>
        <w:t xml:space="preserve"> муниципального района (далее Управление образования) для проведения внешней проверки годового отчета об исполнении бюджета за 202</w:t>
      </w:r>
      <w:r w:rsidR="00200E27">
        <w:rPr>
          <w:bCs/>
          <w:sz w:val="26"/>
          <w:szCs w:val="26"/>
          <w:lang w:val="ru-RU"/>
        </w:rPr>
        <w:t>5</w:t>
      </w:r>
      <w:r w:rsidRPr="00200E27">
        <w:rPr>
          <w:bCs/>
          <w:sz w:val="26"/>
          <w:szCs w:val="26"/>
          <w:lang w:val="ru-RU"/>
        </w:rPr>
        <w:t xml:space="preserve"> год представлены формы бюджетной отчетности:</w:t>
      </w:r>
    </w:p>
    <w:p w:rsidR="00F57F15" w:rsidRPr="00200E27" w:rsidRDefault="00F57F15" w:rsidP="00200E27">
      <w:pPr>
        <w:autoSpaceDE w:val="0"/>
        <w:ind w:firstLine="709"/>
        <w:jc w:val="both"/>
        <w:rPr>
          <w:bCs/>
          <w:sz w:val="26"/>
          <w:szCs w:val="26"/>
          <w:lang w:val="ru-RU"/>
        </w:rPr>
      </w:pPr>
      <w:r w:rsidRPr="00200E27">
        <w:rPr>
          <w:bCs/>
          <w:sz w:val="26"/>
          <w:szCs w:val="26"/>
          <w:lang w:val="ru-RU"/>
        </w:rPr>
        <w:t>•</w:t>
      </w:r>
      <w:r w:rsidR="00017FE6">
        <w:rPr>
          <w:bCs/>
          <w:sz w:val="26"/>
          <w:szCs w:val="26"/>
          <w:lang w:val="ru-RU"/>
        </w:rPr>
        <w:t xml:space="preserve">     </w:t>
      </w:r>
      <w:r w:rsidRPr="00200E27">
        <w:rPr>
          <w:bCs/>
          <w:sz w:val="26"/>
          <w:szCs w:val="26"/>
          <w:lang w:val="ru-RU"/>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(ф.0503130);</w:t>
      </w:r>
    </w:p>
    <w:p w:rsidR="00F57F15" w:rsidRPr="00200E27" w:rsidRDefault="00F57F15" w:rsidP="00200E27">
      <w:pPr>
        <w:autoSpaceDE w:val="0"/>
        <w:ind w:firstLine="709"/>
        <w:jc w:val="both"/>
        <w:rPr>
          <w:bCs/>
          <w:sz w:val="26"/>
          <w:szCs w:val="26"/>
          <w:lang w:val="ru-RU"/>
        </w:rPr>
      </w:pPr>
      <w:r w:rsidRPr="00200E27">
        <w:rPr>
          <w:bCs/>
          <w:sz w:val="26"/>
          <w:szCs w:val="26"/>
          <w:lang w:val="ru-RU"/>
        </w:rPr>
        <w:t>•</w:t>
      </w:r>
      <w:r w:rsidR="00017FE6">
        <w:rPr>
          <w:bCs/>
          <w:sz w:val="26"/>
          <w:szCs w:val="26"/>
          <w:lang w:val="ru-RU"/>
        </w:rPr>
        <w:t xml:space="preserve">    </w:t>
      </w:r>
      <w:r w:rsidRPr="00200E27">
        <w:rPr>
          <w:bCs/>
          <w:sz w:val="26"/>
          <w:szCs w:val="26"/>
          <w:lang w:val="ru-RU"/>
        </w:rPr>
        <w:t>справка по заключению счетов бюджетного учета отчетного финансового года (ф.0503110);</w:t>
      </w:r>
    </w:p>
    <w:p w:rsidR="00F57F15" w:rsidRPr="00200E27" w:rsidRDefault="00017FE6" w:rsidP="00200E27">
      <w:pPr>
        <w:autoSpaceDE w:val="0"/>
        <w:jc w:val="both"/>
        <w:rPr>
          <w:bCs/>
          <w:sz w:val="26"/>
          <w:szCs w:val="26"/>
          <w:lang w:val="ru-RU"/>
        </w:rPr>
      </w:pPr>
      <w:r>
        <w:rPr>
          <w:bCs/>
          <w:sz w:val="26"/>
          <w:szCs w:val="26"/>
          <w:lang w:val="ru-RU"/>
        </w:rPr>
        <w:t xml:space="preserve">         </w:t>
      </w:r>
      <w:r w:rsidR="00F57F15" w:rsidRPr="00200E27">
        <w:rPr>
          <w:bCs/>
          <w:sz w:val="26"/>
          <w:szCs w:val="26"/>
          <w:lang w:val="ru-RU"/>
        </w:rPr>
        <w:t>•</w:t>
      </w:r>
      <w:r w:rsidR="00F57F15" w:rsidRPr="00200E27">
        <w:rPr>
          <w:bCs/>
          <w:sz w:val="26"/>
          <w:szCs w:val="26"/>
          <w:lang w:val="ru-RU"/>
        </w:rPr>
        <w:tab/>
      </w:r>
      <w:r>
        <w:rPr>
          <w:bCs/>
          <w:sz w:val="26"/>
          <w:szCs w:val="26"/>
          <w:lang w:val="ru-RU"/>
        </w:rPr>
        <w:t xml:space="preserve">        </w:t>
      </w:r>
      <w:r w:rsidR="00F57F15" w:rsidRPr="00200E27">
        <w:rPr>
          <w:bCs/>
          <w:sz w:val="26"/>
          <w:szCs w:val="26"/>
          <w:lang w:val="ru-RU"/>
        </w:rPr>
        <w:t>отчет о финансовых результатах деятельности (ф.0503121);</w:t>
      </w:r>
    </w:p>
    <w:p w:rsidR="00F57F15" w:rsidRPr="00200E27" w:rsidRDefault="00017FE6" w:rsidP="00200E27">
      <w:pPr>
        <w:autoSpaceDE w:val="0"/>
        <w:jc w:val="both"/>
        <w:rPr>
          <w:bCs/>
          <w:sz w:val="26"/>
          <w:szCs w:val="26"/>
          <w:lang w:val="ru-RU"/>
        </w:rPr>
      </w:pPr>
      <w:r>
        <w:rPr>
          <w:bCs/>
          <w:sz w:val="26"/>
          <w:szCs w:val="26"/>
          <w:lang w:val="ru-RU"/>
        </w:rPr>
        <w:t xml:space="preserve">         </w:t>
      </w:r>
      <w:r w:rsidR="00F57F15" w:rsidRPr="00200E27">
        <w:rPr>
          <w:bCs/>
          <w:sz w:val="26"/>
          <w:szCs w:val="26"/>
          <w:lang w:val="ru-RU"/>
        </w:rPr>
        <w:t>•</w:t>
      </w:r>
      <w:r w:rsidR="00F57F15" w:rsidRPr="00200E27">
        <w:rPr>
          <w:bCs/>
          <w:sz w:val="26"/>
          <w:szCs w:val="26"/>
          <w:lang w:val="ru-RU"/>
        </w:rPr>
        <w:tab/>
      </w:r>
      <w:r>
        <w:rPr>
          <w:bCs/>
          <w:sz w:val="26"/>
          <w:szCs w:val="26"/>
          <w:lang w:val="ru-RU"/>
        </w:rPr>
        <w:t xml:space="preserve">        </w:t>
      </w:r>
      <w:r w:rsidR="00F57F15" w:rsidRPr="00200E27">
        <w:rPr>
          <w:bCs/>
          <w:sz w:val="26"/>
          <w:szCs w:val="26"/>
          <w:lang w:val="ru-RU"/>
        </w:rPr>
        <w:t>отчет о движении денежных средств (ф. 0503123);</w:t>
      </w:r>
    </w:p>
    <w:p w:rsidR="00F57F15" w:rsidRPr="00200E27" w:rsidRDefault="00017FE6" w:rsidP="00017FE6">
      <w:pPr>
        <w:autoSpaceDE w:val="0"/>
        <w:jc w:val="both"/>
        <w:rPr>
          <w:bCs/>
          <w:sz w:val="26"/>
          <w:szCs w:val="26"/>
          <w:lang w:val="ru-RU"/>
        </w:rPr>
      </w:pPr>
      <w:r>
        <w:rPr>
          <w:bCs/>
          <w:sz w:val="26"/>
          <w:szCs w:val="26"/>
          <w:lang w:val="ru-RU"/>
        </w:rPr>
        <w:t xml:space="preserve">         </w:t>
      </w:r>
      <w:r w:rsidR="00F57F15" w:rsidRPr="00200E27">
        <w:rPr>
          <w:bCs/>
          <w:sz w:val="26"/>
          <w:szCs w:val="26"/>
          <w:lang w:val="ru-RU"/>
        </w:rPr>
        <w:t>•</w:t>
      </w:r>
      <w:r>
        <w:rPr>
          <w:bCs/>
          <w:sz w:val="26"/>
          <w:szCs w:val="26"/>
          <w:lang w:val="ru-RU"/>
        </w:rPr>
        <w:t xml:space="preserve">   </w:t>
      </w:r>
      <w:r w:rsidR="00F57F15" w:rsidRPr="00200E27">
        <w:rPr>
          <w:bCs/>
          <w:sz w:val="26"/>
          <w:szCs w:val="26"/>
          <w:lang w:val="ru-RU"/>
        </w:rPr>
        <w:t>справка по консолидируемым расчетам (ф.0503125)</w:t>
      </w:r>
      <w:r w:rsidR="009E6EE1" w:rsidRPr="00200E27">
        <w:rPr>
          <w:bCs/>
          <w:sz w:val="26"/>
          <w:szCs w:val="26"/>
          <w:lang w:val="ru-RU"/>
        </w:rPr>
        <w:t xml:space="preserve"> по счету 120551000, 120551561, 120551661, 120561000, 130305831, 140110151, 140149151, 140149161</w:t>
      </w:r>
      <w:r w:rsidR="00F57F15" w:rsidRPr="00200E27">
        <w:rPr>
          <w:bCs/>
          <w:sz w:val="26"/>
          <w:szCs w:val="26"/>
          <w:lang w:val="ru-RU"/>
        </w:rPr>
        <w:t>;</w:t>
      </w:r>
    </w:p>
    <w:p w:rsidR="00F57F15" w:rsidRPr="00200E27" w:rsidRDefault="00F57F15" w:rsidP="00200E27">
      <w:pPr>
        <w:autoSpaceDE w:val="0"/>
        <w:ind w:firstLine="709"/>
        <w:jc w:val="both"/>
        <w:rPr>
          <w:bCs/>
          <w:sz w:val="26"/>
          <w:szCs w:val="26"/>
          <w:lang w:val="ru-RU"/>
        </w:rPr>
      </w:pPr>
      <w:r w:rsidRPr="00200E27">
        <w:rPr>
          <w:bCs/>
          <w:sz w:val="26"/>
          <w:szCs w:val="26"/>
          <w:lang w:val="ru-RU"/>
        </w:rPr>
        <w:t>•</w:t>
      </w:r>
      <w:r w:rsidRPr="00200E27">
        <w:rPr>
          <w:bCs/>
          <w:sz w:val="26"/>
          <w:szCs w:val="26"/>
          <w:lang w:val="ru-RU"/>
        </w:rPr>
        <w:tab/>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w:t>
      </w:r>
    </w:p>
    <w:p w:rsidR="00F57F15" w:rsidRPr="00200E27" w:rsidRDefault="00017FE6" w:rsidP="00200E27">
      <w:pPr>
        <w:autoSpaceDE w:val="0"/>
        <w:jc w:val="both"/>
        <w:rPr>
          <w:bCs/>
          <w:sz w:val="26"/>
          <w:szCs w:val="26"/>
          <w:lang w:val="ru-RU"/>
        </w:rPr>
      </w:pPr>
      <w:r>
        <w:rPr>
          <w:bCs/>
          <w:sz w:val="26"/>
          <w:szCs w:val="26"/>
          <w:lang w:val="ru-RU"/>
        </w:rPr>
        <w:t xml:space="preserve">           </w:t>
      </w:r>
      <w:r w:rsidR="00F57F15" w:rsidRPr="00200E27">
        <w:rPr>
          <w:bCs/>
          <w:sz w:val="26"/>
          <w:szCs w:val="26"/>
          <w:lang w:val="ru-RU"/>
        </w:rPr>
        <w:t>•</w:t>
      </w:r>
      <w:r w:rsidR="00F57F15" w:rsidRPr="00200E27">
        <w:rPr>
          <w:bCs/>
          <w:sz w:val="26"/>
          <w:szCs w:val="26"/>
          <w:lang w:val="ru-RU"/>
        </w:rPr>
        <w:tab/>
        <w:t>отчет о принятых бюджетных обязательствах (ф.0503128);</w:t>
      </w:r>
    </w:p>
    <w:p w:rsidR="00F57F15" w:rsidRPr="00200E27" w:rsidRDefault="00F57F15" w:rsidP="00200E27">
      <w:pPr>
        <w:autoSpaceDE w:val="0"/>
        <w:ind w:firstLine="709"/>
        <w:jc w:val="both"/>
        <w:rPr>
          <w:bCs/>
          <w:sz w:val="26"/>
          <w:szCs w:val="26"/>
          <w:lang w:val="ru-RU"/>
        </w:rPr>
      </w:pPr>
      <w:r w:rsidRPr="00200E27">
        <w:rPr>
          <w:bCs/>
          <w:sz w:val="26"/>
          <w:szCs w:val="26"/>
          <w:lang w:val="ru-RU"/>
        </w:rPr>
        <w:t>•</w:t>
      </w:r>
      <w:r w:rsidRPr="00200E27">
        <w:rPr>
          <w:bCs/>
          <w:sz w:val="26"/>
          <w:szCs w:val="26"/>
          <w:lang w:val="ru-RU"/>
        </w:rPr>
        <w:tab/>
        <w:t>пояснительная записка к отчету об исполнении бюджета (ф.0503160)       с приложениями (</w:t>
      </w:r>
      <w:r w:rsidR="00786C47" w:rsidRPr="00200E27">
        <w:rPr>
          <w:bCs/>
          <w:sz w:val="26"/>
          <w:szCs w:val="26"/>
          <w:lang w:val="ru-RU"/>
        </w:rPr>
        <w:t>таблица №6 «Сведения о проведении инвентаризации», таблица №15 «Причины увеличения просроченной задолженности»,</w:t>
      </w:r>
      <w:r w:rsidR="006D0A4D" w:rsidRPr="00200E27">
        <w:rPr>
          <w:bCs/>
          <w:sz w:val="26"/>
          <w:szCs w:val="26"/>
          <w:lang w:val="ru-RU"/>
        </w:rPr>
        <w:t xml:space="preserve"> </w:t>
      </w:r>
      <w:r w:rsidR="00786C47" w:rsidRPr="00200E27">
        <w:rPr>
          <w:bCs/>
          <w:sz w:val="26"/>
          <w:szCs w:val="26"/>
          <w:lang w:val="ru-RU"/>
        </w:rPr>
        <w:t>«С</w:t>
      </w:r>
      <w:r w:rsidRPr="00200E27">
        <w:rPr>
          <w:bCs/>
          <w:sz w:val="26"/>
          <w:szCs w:val="26"/>
          <w:lang w:val="ru-RU"/>
        </w:rPr>
        <w:t>ведения</w:t>
      </w:r>
      <w:r w:rsidR="00A8203C" w:rsidRPr="00200E27">
        <w:rPr>
          <w:bCs/>
          <w:sz w:val="26"/>
          <w:szCs w:val="26"/>
          <w:lang w:val="ru-RU"/>
        </w:rPr>
        <w:t xml:space="preserve">                     </w:t>
      </w:r>
      <w:r w:rsidRPr="00200E27">
        <w:rPr>
          <w:bCs/>
          <w:sz w:val="26"/>
          <w:szCs w:val="26"/>
          <w:lang w:val="ru-RU"/>
        </w:rPr>
        <w:t>об исполнении бюджета</w:t>
      </w:r>
      <w:r w:rsidR="00786C47" w:rsidRPr="00200E27">
        <w:rPr>
          <w:bCs/>
          <w:sz w:val="26"/>
          <w:szCs w:val="26"/>
          <w:lang w:val="ru-RU"/>
        </w:rPr>
        <w:t>»</w:t>
      </w:r>
      <w:r w:rsidRPr="00200E27">
        <w:rPr>
          <w:bCs/>
          <w:sz w:val="26"/>
          <w:szCs w:val="26"/>
          <w:lang w:val="ru-RU"/>
        </w:rPr>
        <w:t xml:space="preserve"> (ф.0503164), </w:t>
      </w:r>
      <w:r w:rsidR="00A8203C" w:rsidRPr="00200E27">
        <w:rPr>
          <w:bCs/>
          <w:sz w:val="26"/>
          <w:szCs w:val="26"/>
          <w:lang w:val="ru-RU"/>
        </w:rPr>
        <w:t>«</w:t>
      </w:r>
      <w:r w:rsidR="00786C47" w:rsidRPr="00200E27">
        <w:rPr>
          <w:bCs/>
          <w:sz w:val="26"/>
          <w:szCs w:val="26"/>
          <w:lang w:val="ru-RU"/>
        </w:rPr>
        <w:t>С</w:t>
      </w:r>
      <w:r w:rsidRPr="00200E27">
        <w:rPr>
          <w:bCs/>
          <w:sz w:val="26"/>
          <w:szCs w:val="26"/>
          <w:lang w:val="ru-RU"/>
        </w:rPr>
        <w:t>ведения о движении нефинансовых активов</w:t>
      </w:r>
      <w:r w:rsidR="00786C47" w:rsidRPr="00200E27">
        <w:rPr>
          <w:bCs/>
          <w:sz w:val="26"/>
          <w:szCs w:val="26"/>
          <w:lang w:val="ru-RU"/>
        </w:rPr>
        <w:t>»</w:t>
      </w:r>
      <w:r w:rsidRPr="00200E27">
        <w:rPr>
          <w:bCs/>
          <w:sz w:val="26"/>
          <w:szCs w:val="26"/>
          <w:lang w:val="ru-RU"/>
        </w:rPr>
        <w:t xml:space="preserve"> (ф.0503168), </w:t>
      </w:r>
      <w:r w:rsidR="00593125" w:rsidRPr="00200E27">
        <w:rPr>
          <w:bCs/>
          <w:sz w:val="26"/>
          <w:szCs w:val="26"/>
          <w:lang w:val="ru-RU"/>
        </w:rPr>
        <w:t>«С</w:t>
      </w:r>
      <w:r w:rsidRPr="00200E27">
        <w:rPr>
          <w:bCs/>
          <w:sz w:val="26"/>
          <w:szCs w:val="26"/>
          <w:lang w:val="ru-RU"/>
        </w:rPr>
        <w:t>ведения по дебиторской и кредиторской задолженности</w:t>
      </w:r>
      <w:r w:rsidR="00593125" w:rsidRPr="00200E27">
        <w:rPr>
          <w:bCs/>
          <w:sz w:val="26"/>
          <w:szCs w:val="26"/>
          <w:lang w:val="ru-RU"/>
        </w:rPr>
        <w:t>»</w:t>
      </w:r>
      <w:r w:rsidRPr="00200E27">
        <w:rPr>
          <w:bCs/>
          <w:sz w:val="26"/>
          <w:szCs w:val="26"/>
          <w:lang w:val="ru-RU"/>
        </w:rPr>
        <w:t xml:space="preserve"> (ф.0503169), </w:t>
      </w:r>
      <w:r w:rsidR="00593125" w:rsidRPr="00200E27">
        <w:rPr>
          <w:bCs/>
          <w:sz w:val="26"/>
          <w:szCs w:val="26"/>
          <w:lang w:val="ru-RU"/>
        </w:rPr>
        <w:t>«С</w:t>
      </w:r>
      <w:r w:rsidRPr="00200E27">
        <w:rPr>
          <w:bCs/>
          <w:sz w:val="26"/>
          <w:szCs w:val="26"/>
          <w:lang w:val="ru-RU"/>
        </w:rPr>
        <w:t>ведения об изменении остатков валюты баланса</w:t>
      </w:r>
      <w:r w:rsidR="00593125" w:rsidRPr="00200E27">
        <w:rPr>
          <w:bCs/>
          <w:sz w:val="26"/>
          <w:szCs w:val="26"/>
          <w:lang w:val="ru-RU"/>
        </w:rPr>
        <w:t>»</w:t>
      </w:r>
      <w:r w:rsidRPr="00200E27">
        <w:rPr>
          <w:bCs/>
          <w:sz w:val="26"/>
          <w:szCs w:val="26"/>
          <w:lang w:val="ru-RU"/>
        </w:rPr>
        <w:t xml:space="preserve"> (ф.0503173)</w:t>
      </w:r>
      <w:r w:rsidR="00593125" w:rsidRPr="00200E27">
        <w:rPr>
          <w:bCs/>
          <w:sz w:val="26"/>
          <w:szCs w:val="26"/>
          <w:lang w:val="ru-RU"/>
        </w:rPr>
        <w:t>,</w:t>
      </w:r>
      <w:r w:rsidR="00593125" w:rsidRPr="00200E27">
        <w:rPr>
          <w:sz w:val="26"/>
          <w:szCs w:val="26"/>
        </w:rPr>
        <w:t xml:space="preserve"> </w:t>
      </w:r>
      <w:r w:rsidR="00593125" w:rsidRPr="00200E27">
        <w:rPr>
          <w:bCs/>
          <w:sz w:val="26"/>
          <w:szCs w:val="26"/>
          <w:lang w:val="ru-RU"/>
        </w:rPr>
        <w:t>«Сведения о принятых и неиспользованных обязательствах» (ф. 0503175)</w:t>
      </w:r>
      <w:r w:rsidR="009F6843" w:rsidRPr="00200E27">
        <w:rPr>
          <w:bCs/>
          <w:sz w:val="26"/>
          <w:szCs w:val="26"/>
          <w:lang w:val="ru-RU"/>
        </w:rPr>
        <w:t xml:space="preserve">, «Сведения об исполнении судебных решений по денежным обязательствам» </w:t>
      </w:r>
      <w:r w:rsidR="00A8203C" w:rsidRPr="00200E27">
        <w:rPr>
          <w:bCs/>
          <w:sz w:val="26"/>
          <w:szCs w:val="26"/>
          <w:lang w:val="ru-RU"/>
        </w:rPr>
        <w:t xml:space="preserve">           </w:t>
      </w:r>
      <w:r w:rsidR="009F6843" w:rsidRPr="00200E27">
        <w:rPr>
          <w:bCs/>
          <w:sz w:val="26"/>
          <w:szCs w:val="26"/>
          <w:lang w:val="ru-RU"/>
        </w:rPr>
        <w:t>(ф. 0503296)</w:t>
      </w:r>
      <w:r w:rsidRPr="00200E27">
        <w:rPr>
          <w:bCs/>
          <w:sz w:val="26"/>
          <w:szCs w:val="26"/>
          <w:lang w:val="ru-RU"/>
        </w:rPr>
        <w:t>.</w:t>
      </w:r>
    </w:p>
    <w:p w:rsidR="00F57F15" w:rsidRPr="00200E27" w:rsidRDefault="00F57F15" w:rsidP="00200E27">
      <w:pPr>
        <w:autoSpaceDE w:val="0"/>
        <w:ind w:firstLine="709"/>
        <w:jc w:val="both"/>
        <w:rPr>
          <w:bCs/>
          <w:sz w:val="26"/>
          <w:szCs w:val="26"/>
          <w:lang w:val="ru-RU"/>
        </w:rPr>
      </w:pPr>
      <w:r w:rsidRPr="00200E27">
        <w:rPr>
          <w:bCs/>
          <w:sz w:val="26"/>
          <w:szCs w:val="26"/>
          <w:lang w:val="ru-RU"/>
        </w:rPr>
        <w:t>В результате внешней проверки бюджетной отчетности Управления образования установлено следующее:</w:t>
      </w:r>
    </w:p>
    <w:p w:rsidR="00F57F15" w:rsidRPr="00200E27" w:rsidRDefault="00F57F15" w:rsidP="00200E27">
      <w:pPr>
        <w:autoSpaceDE w:val="0"/>
        <w:ind w:firstLine="709"/>
        <w:jc w:val="both"/>
        <w:rPr>
          <w:bCs/>
          <w:sz w:val="26"/>
          <w:szCs w:val="26"/>
          <w:lang w:val="ru-RU"/>
        </w:rPr>
      </w:pPr>
      <w:r w:rsidRPr="00200E27">
        <w:rPr>
          <w:bCs/>
          <w:sz w:val="26"/>
          <w:szCs w:val="26"/>
          <w:lang w:val="ru-RU"/>
        </w:rPr>
        <w:t>- в соответствии с Инструкцией от 28.12.2010 № 191н бюджетная отчетность сформирована на основе Главной книги и других регистров бюджетного учета, установленных законодательством Российской Федерации;</w:t>
      </w:r>
    </w:p>
    <w:p w:rsidR="00F57F15" w:rsidRPr="00200E27" w:rsidRDefault="00F57F15" w:rsidP="00200E27">
      <w:pPr>
        <w:autoSpaceDE w:val="0"/>
        <w:ind w:firstLine="709"/>
        <w:jc w:val="both"/>
        <w:rPr>
          <w:bCs/>
          <w:sz w:val="26"/>
          <w:szCs w:val="26"/>
          <w:lang w:val="ru-RU"/>
        </w:rPr>
      </w:pPr>
      <w:r w:rsidRPr="00200E27">
        <w:rPr>
          <w:bCs/>
          <w:sz w:val="26"/>
          <w:szCs w:val="26"/>
          <w:lang w:val="ru-RU"/>
        </w:rPr>
        <w:t xml:space="preserve">- бюджетная отчетность составлена нарастающим итогом с начала года                  в рублях с точностью до второго десятичного знака после запятой, что соответствует предъявляемым требованиям пункта 9 Инструкции  от 28.12.2010 № 191н; </w:t>
      </w:r>
    </w:p>
    <w:p w:rsidR="00F57F15" w:rsidRPr="00200E27" w:rsidRDefault="00F57F15" w:rsidP="00200E27">
      <w:pPr>
        <w:autoSpaceDE w:val="0"/>
        <w:ind w:firstLine="709"/>
        <w:jc w:val="both"/>
        <w:rPr>
          <w:bCs/>
          <w:sz w:val="26"/>
          <w:szCs w:val="26"/>
          <w:lang w:val="ru-RU"/>
        </w:rPr>
      </w:pPr>
      <w:r w:rsidRPr="00200E27">
        <w:rPr>
          <w:bCs/>
          <w:sz w:val="26"/>
          <w:szCs w:val="26"/>
          <w:lang w:val="ru-RU"/>
        </w:rPr>
        <w:lastRenderedPageBreak/>
        <w:t>- отдельные показатели, сформировавшиеся в бюджетном учете                                   с отрицательным значением, отражены в бюджетной отчетности со знаком "минус";</w:t>
      </w:r>
    </w:p>
    <w:p w:rsidR="00F57F15" w:rsidRPr="00200E27" w:rsidRDefault="00F57F15" w:rsidP="00200E27">
      <w:pPr>
        <w:autoSpaceDE w:val="0"/>
        <w:ind w:firstLine="709"/>
        <w:jc w:val="both"/>
        <w:rPr>
          <w:bCs/>
          <w:sz w:val="26"/>
          <w:szCs w:val="26"/>
          <w:lang w:val="ru-RU"/>
        </w:rPr>
      </w:pPr>
      <w:r w:rsidRPr="00200E27">
        <w:rPr>
          <w:bCs/>
          <w:sz w:val="26"/>
          <w:szCs w:val="26"/>
          <w:lang w:val="ru-RU"/>
        </w:rPr>
        <w:t xml:space="preserve">- согласно пункту 4 Инструкции №191н отчетность на  бумажном  носителе представлена в сброшюрованном и пронумерованном виде, с оглавлением                        и сопроводительным письмом. </w:t>
      </w:r>
    </w:p>
    <w:p w:rsidR="00F57F15" w:rsidRPr="00200E27" w:rsidRDefault="00F57F15" w:rsidP="00200E27">
      <w:pPr>
        <w:autoSpaceDE w:val="0"/>
        <w:ind w:firstLine="709"/>
        <w:jc w:val="both"/>
        <w:rPr>
          <w:bCs/>
          <w:sz w:val="26"/>
          <w:szCs w:val="26"/>
          <w:lang w:val="ru-RU"/>
        </w:rPr>
      </w:pPr>
      <w:r w:rsidRPr="00200E27">
        <w:rPr>
          <w:bCs/>
          <w:sz w:val="26"/>
          <w:szCs w:val="26"/>
          <w:lang w:val="ru-RU"/>
        </w:rPr>
        <w:t>- бюджетная отчетность  составлена в соответствии со структурой и кодами бюджетной классификаций, установленными Порядком применения кодов бюджетной классификации;</w:t>
      </w:r>
    </w:p>
    <w:p w:rsidR="00F57F15" w:rsidRPr="00200E27" w:rsidRDefault="00F57F15" w:rsidP="00200E27">
      <w:pPr>
        <w:autoSpaceDE w:val="0"/>
        <w:ind w:firstLine="709"/>
        <w:jc w:val="both"/>
        <w:rPr>
          <w:bCs/>
          <w:sz w:val="26"/>
          <w:szCs w:val="26"/>
          <w:lang w:val="ru-RU"/>
        </w:rPr>
      </w:pPr>
      <w:r w:rsidRPr="00200E27">
        <w:rPr>
          <w:bCs/>
          <w:sz w:val="26"/>
          <w:szCs w:val="26"/>
          <w:lang w:val="ru-RU"/>
        </w:rPr>
        <w:t xml:space="preserve">-  в соответствии с требованиями пункта 6 Инструкции №191н, бюджетная отчетность Управления образования подписана руководителем </w:t>
      </w:r>
      <w:r w:rsidR="007341E2">
        <w:rPr>
          <w:bCs/>
          <w:sz w:val="26"/>
          <w:szCs w:val="26"/>
          <w:lang w:val="ru-RU"/>
        </w:rPr>
        <w:t>Вязниковой Е.В.</w:t>
      </w:r>
      <w:r w:rsidR="00E555EF" w:rsidRPr="00200E27">
        <w:rPr>
          <w:bCs/>
          <w:sz w:val="26"/>
          <w:szCs w:val="26"/>
          <w:lang w:val="ru-RU"/>
        </w:rPr>
        <w:t xml:space="preserve"> </w:t>
      </w:r>
      <w:r w:rsidRPr="00200E27">
        <w:rPr>
          <w:bCs/>
          <w:sz w:val="26"/>
          <w:szCs w:val="26"/>
          <w:lang w:val="ru-RU"/>
        </w:rPr>
        <w:t xml:space="preserve">и главным бухгалтером </w:t>
      </w:r>
      <w:r w:rsidR="007341E2">
        <w:rPr>
          <w:bCs/>
          <w:sz w:val="26"/>
          <w:szCs w:val="26"/>
          <w:lang w:val="ru-RU"/>
        </w:rPr>
        <w:t>Бабиной О.С.</w:t>
      </w:r>
      <w:r w:rsidRPr="00200E27">
        <w:rPr>
          <w:bCs/>
          <w:sz w:val="26"/>
          <w:szCs w:val="26"/>
          <w:lang w:val="ru-RU"/>
        </w:rPr>
        <w:t xml:space="preserve"> </w:t>
      </w:r>
    </w:p>
    <w:p w:rsidR="00F57F15" w:rsidRPr="00200E27" w:rsidRDefault="00F57F15" w:rsidP="00200E27">
      <w:pPr>
        <w:autoSpaceDE w:val="0"/>
        <w:ind w:firstLine="709"/>
        <w:jc w:val="both"/>
        <w:rPr>
          <w:bCs/>
          <w:sz w:val="26"/>
          <w:szCs w:val="26"/>
          <w:lang w:val="ru-RU"/>
        </w:rPr>
      </w:pPr>
      <w:r w:rsidRPr="00200E27">
        <w:rPr>
          <w:bCs/>
          <w:sz w:val="26"/>
          <w:szCs w:val="26"/>
          <w:lang w:val="ru-RU"/>
        </w:rPr>
        <w:t>В ходе выборочной проверки соответствия контрольных соотношений установлено, что данные, представленные в годовой отчетности Управления образования,  согласуются с данными иных форм годовой бюджетной отчетности, контрольные соотношения между основными показателями форм годовой бюджетной отчетности  соблюдены.</w:t>
      </w:r>
    </w:p>
    <w:p w:rsidR="00ED0291" w:rsidRPr="007341E2" w:rsidRDefault="00ED0291" w:rsidP="007341E2">
      <w:pPr>
        <w:numPr>
          <w:ilvl w:val="0"/>
          <w:numId w:val="10"/>
        </w:numPr>
        <w:jc w:val="center"/>
        <w:rPr>
          <w:b/>
          <w:bCs/>
          <w:sz w:val="26"/>
          <w:szCs w:val="26"/>
        </w:rPr>
      </w:pPr>
      <w:r w:rsidRPr="007341E2">
        <w:rPr>
          <w:b/>
          <w:bCs/>
          <w:sz w:val="26"/>
          <w:szCs w:val="26"/>
        </w:rPr>
        <w:t>Проверка правильности составления бюджетной отчетности</w:t>
      </w:r>
      <w:r w:rsidR="00E65FDA" w:rsidRPr="007341E2">
        <w:rPr>
          <w:b/>
          <w:bCs/>
          <w:sz w:val="26"/>
          <w:szCs w:val="26"/>
          <w:lang w:val="ru-RU"/>
        </w:rPr>
        <w:t xml:space="preserve"> </w:t>
      </w:r>
      <w:r w:rsidRPr="007341E2">
        <w:rPr>
          <w:b/>
          <w:bCs/>
          <w:sz w:val="26"/>
          <w:szCs w:val="26"/>
        </w:rPr>
        <w:t>и</w:t>
      </w:r>
      <w:r w:rsidR="00956D19" w:rsidRPr="007341E2">
        <w:rPr>
          <w:b/>
          <w:bCs/>
          <w:sz w:val="26"/>
          <w:szCs w:val="26"/>
          <w:lang w:val="ru-RU"/>
        </w:rPr>
        <w:t xml:space="preserve"> </w:t>
      </w:r>
      <w:r w:rsidRPr="007341E2">
        <w:rPr>
          <w:b/>
          <w:bCs/>
          <w:sz w:val="26"/>
          <w:szCs w:val="26"/>
        </w:rPr>
        <w:t>достоверности показателей, отраженных в отчетных формах</w:t>
      </w:r>
    </w:p>
    <w:p w:rsidR="00F57F15" w:rsidRPr="007341E2" w:rsidRDefault="00ED0291" w:rsidP="007341E2">
      <w:pPr>
        <w:jc w:val="both"/>
        <w:rPr>
          <w:rFonts w:eastAsia="Times New Roman"/>
          <w:color w:val="000000"/>
          <w:kern w:val="0"/>
          <w:sz w:val="26"/>
          <w:szCs w:val="26"/>
          <w:lang w:val="ru-RU" w:eastAsia="ru-RU"/>
        </w:rPr>
      </w:pPr>
      <w:r w:rsidRPr="007341E2">
        <w:rPr>
          <w:sz w:val="26"/>
          <w:szCs w:val="26"/>
        </w:rPr>
        <w:tab/>
      </w:r>
      <w:r w:rsidR="00F57F15" w:rsidRPr="007341E2">
        <w:rPr>
          <w:rFonts w:eastAsia="Times New Roman"/>
          <w:color w:val="000000"/>
          <w:kern w:val="0"/>
          <w:sz w:val="26"/>
          <w:szCs w:val="26"/>
          <w:lang w:val="ru-RU" w:eastAsia="ru-RU"/>
        </w:rPr>
        <w:t>В ходе контрольного мероприятия выборочно проверены представленные формы годовой отчетности.</w:t>
      </w:r>
    </w:p>
    <w:p w:rsidR="00F57F15" w:rsidRPr="00862711" w:rsidRDefault="00F57F15" w:rsidP="007341E2">
      <w:pPr>
        <w:widowControl/>
        <w:suppressAutoHyphens w:val="0"/>
        <w:ind w:firstLine="708"/>
        <w:jc w:val="both"/>
        <w:rPr>
          <w:rFonts w:eastAsia="Times New Roman"/>
          <w:color w:val="FF0000"/>
          <w:kern w:val="0"/>
          <w:sz w:val="26"/>
          <w:szCs w:val="26"/>
          <w:lang w:val="ru-RU" w:eastAsia="ru-RU"/>
        </w:rPr>
      </w:pPr>
      <w:r w:rsidRPr="007341E2">
        <w:rPr>
          <w:rFonts w:eastAsia="Times New Roman"/>
          <w:color w:val="000000"/>
          <w:kern w:val="0"/>
          <w:sz w:val="26"/>
          <w:szCs w:val="26"/>
          <w:lang w:val="ru-RU" w:eastAsia="ru-RU"/>
        </w:rPr>
        <w:t>Баланс Управления образования сформирован по состоянию на 1 января 202</w:t>
      </w:r>
      <w:r w:rsidR="007341E2">
        <w:rPr>
          <w:rFonts w:eastAsia="Times New Roman"/>
          <w:color w:val="000000"/>
          <w:kern w:val="0"/>
          <w:sz w:val="26"/>
          <w:szCs w:val="26"/>
          <w:lang w:val="ru-RU" w:eastAsia="ru-RU"/>
        </w:rPr>
        <w:t>6</w:t>
      </w:r>
      <w:r w:rsidRPr="007341E2">
        <w:rPr>
          <w:rFonts w:eastAsia="Times New Roman"/>
          <w:color w:val="000000"/>
          <w:kern w:val="0"/>
          <w:sz w:val="26"/>
          <w:szCs w:val="26"/>
          <w:lang w:val="ru-RU" w:eastAsia="ru-RU"/>
        </w:rPr>
        <w:t xml:space="preserve"> года. Представленный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сформирован с учетом проведенных 31.12.202</w:t>
      </w:r>
      <w:r w:rsidR="007341E2">
        <w:rPr>
          <w:rFonts w:eastAsia="Times New Roman"/>
          <w:color w:val="000000"/>
          <w:kern w:val="0"/>
          <w:sz w:val="26"/>
          <w:szCs w:val="26"/>
          <w:lang w:val="ru-RU" w:eastAsia="ru-RU"/>
        </w:rPr>
        <w:t>5</w:t>
      </w:r>
      <w:r w:rsidRPr="007341E2">
        <w:rPr>
          <w:rFonts w:eastAsia="Times New Roman"/>
          <w:color w:val="000000"/>
          <w:kern w:val="0"/>
          <w:sz w:val="26"/>
          <w:szCs w:val="26"/>
          <w:lang w:val="ru-RU" w:eastAsia="ru-RU"/>
        </w:rPr>
        <w:t xml:space="preserve"> г. при завершении финансового года заключительных оборотов по счетам</w:t>
      </w:r>
      <w:bookmarkStart w:id="2" w:name="_Hlk163044496"/>
      <w:r w:rsidRPr="007341E2">
        <w:rPr>
          <w:rFonts w:eastAsia="Times New Roman"/>
          <w:color w:val="000000"/>
          <w:kern w:val="0"/>
          <w:sz w:val="26"/>
          <w:szCs w:val="26"/>
          <w:lang w:val="ru-RU" w:eastAsia="ru-RU"/>
        </w:rPr>
        <w:t xml:space="preserve">. </w:t>
      </w:r>
    </w:p>
    <w:bookmarkEnd w:id="2"/>
    <w:p w:rsidR="00F57F15" w:rsidRPr="007341E2" w:rsidRDefault="00F57F15"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При сопоставлении данных Баланса (ф. 0503130) с остатками по формам 0503168, 0503169</w:t>
      </w:r>
      <w:r w:rsidR="00D16685"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 расхождений не установлено.</w:t>
      </w:r>
      <w:r w:rsidR="00680C34"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Дебиторская задолженность </w:t>
      </w:r>
      <w:r w:rsidR="00E555EF"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по выплатам на конец отчетного периода, отраженная по строке 260 Баланса(ф. 0503130) получателя бюджетных средств </w:t>
      </w:r>
      <w:r w:rsidR="00862711">
        <w:rPr>
          <w:rFonts w:eastAsia="Times New Roman"/>
          <w:color w:val="000000"/>
          <w:kern w:val="0"/>
          <w:sz w:val="26"/>
          <w:szCs w:val="26"/>
          <w:lang w:val="ru-RU" w:eastAsia="ru-RU"/>
        </w:rPr>
        <w:t>727,1</w:t>
      </w:r>
      <w:r w:rsidRPr="007341E2">
        <w:rPr>
          <w:rFonts w:eastAsia="Times New Roman"/>
          <w:color w:val="000000"/>
          <w:kern w:val="0"/>
          <w:sz w:val="26"/>
          <w:szCs w:val="26"/>
          <w:lang w:val="ru-RU" w:eastAsia="ru-RU"/>
        </w:rPr>
        <w:t xml:space="preserve"> тыс. руб. соответствует данным «Сведения о дебиторской и кредиторской задолженности» (ф.503169).</w:t>
      </w:r>
      <w:r w:rsidR="00D26BEF" w:rsidRPr="007341E2">
        <w:rPr>
          <w:sz w:val="26"/>
          <w:szCs w:val="26"/>
        </w:rPr>
        <w:t xml:space="preserve"> </w:t>
      </w:r>
      <w:r w:rsidR="00D26BEF" w:rsidRPr="007341E2">
        <w:rPr>
          <w:rFonts w:eastAsia="Times New Roman"/>
          <w:color w:val="000000"/>
          <w:kern w:val="0"/>
          <w:sz w:val="26"/>
          <w:szCs w:val="26"/>
          <w:lang w:val="ru-RU" w:eastAsia="ru-RU"/>
        </w:rPr>
        <w:t xml:space="preserve">Кредиторская задолженность по выплатам на конец отчетного периода, отраженная по строке 410  Баланса (ф. 0503130) получателя бюджетных средств </w:t>
      </w:r>
      <w:r w:rsidR="00862711">
        <w:rPr>
          <w:rFonts w:eastAsia="Times New Roman"/>
          <w:color w:val="000000"/>
          <w:kern w:val="0"/>
          <w:sz w:val="26"/>
          <w:szCs w:val="26"/>
          <w:lang w:val="ru-RU" w:eastAsia="ru-RU"/>
        </w:rPr>
        <w:t>3090,7</w:t>
      </w:r>
      <w:r w:rsidR="00D26BEF" w:rsidRPr="007341E2">
        <w:rPr>
          <w:rFonts w:eastAsia="Times New Roman"/>
          <w:color w:val="000000"/>
          <w:kern w:val="0"/>
          <w:sz w:val="26"/>
          <w:szCs w:val="26"/>
          <w:lang w:val="ru-RU" w:eastAsia="ru-RU"/>
        </w:rPr>
        <w:t xml:space="preserve"> тыс. руб. соответствует данным счетов 130200000 (ф.0503169) Сведения о дебиторской и кредиторской задолженности.</w:t>
      </w:r>
    </w:p>
    <w:p w:rsidR="00F57F15" w:rsidRDefault="007C3A20" w:rsidP="007341E2">
      <w:pPr>
        <w:ind w:firstLine="567"/>
        <w:jc w:val="both"/>
        <w:rPr>
          <w:rFonts w:eastAsia="Times New Roman"/>
          <w:color w:val="000000"/>
          <w:kern w:val="0"/>
          <w:sz w:val="26"/>
          <w:szCs w:val="26"/>
          <w:lang w:val="ru-RU" w:eastAsia="ru-RU"/>
        </w:rPr>
      </w:pPr>
      <w:r>
        <w:rPr>
          <w:rFonts w:eastAsia="Times New Roman"/>
          <w:color w:val="000000"/>
          <w:kern w:val="0"/>
          <w:sz w:val="26"/>
          <w:szCs w:val="26"/>
          <w:lang w:val="ru-RU" w:eastAsia="ru-RU"/>
        </w:rPr>
        <w:t xml:space="preserve">  </w:t>
      </w:r>
      <w:r w:rsidR="00F57F15" w:rsidRPr="007341E2">
        <w:rPr>
          <w:rFonts w:eastAsia="Times New Roman"/>
          <w:color w:val="000000"/>
          <w:kern w:val="0"/>
          <w:sz w:val="26"/>
          <w:szCs w:val="26"/>
          <w:lang w:val="ru-RU" w:eastAsia="ru-RU"/>
        </w:rPr>
        <w:t>По состоянию на 01.01.202</w:t>
      </w:r>
      <w:r w:rsidR="00932DEF">
        <w:rPr>
          <w:rFonts w:eastAsia="Times New Roman"/>
          <w:color w:val="000000"/>
          <w:kern w:val="0"/>
          <w:sz w:val="26"/>
          <w:szCs w:val="26"/>
          <w:lang w:val="ru-RU" w:eastAsia="ru-RU"/>
        </w:rPr>
        <w:t>6</w:t>
      </w:r>
      <w:r w:rsidR="00F57F15" w:rsidRPr="007341E2">
        <w:rPr>
          <w:rFonts w:eastAsia="Times New Roman"/>
          <w:color w:val="000000"/>
          <w:kern w:val="0"/>
          <w:sz w:val="26"/>
          <w:szCs w:val="26"/>
          <w:lang w:val="ru-RU" w:eastAsia="ru-RU"/>
        </w:rPr>
        <w:t xml:space="preserve"> года наблюдается </w:t>
      </w:r>
      <w:r w:rsidR="006F082B" w:rsidRPr="007341E2">
        <w:rPr>
          <w:rFonts w:eastAsia="Times New Roman"/>
          <w:color w:val="000000"/>
          <w:kern w:val="0"/>
          <w:sz w:val="26"/>
          <w:szCs w:val="26"/>
          <w:lang w:val="ru-RU" w:eastAsia="ru-RU"/>
        </w:rPr>
        <w:t>увеличение</w:t>
      </w:r>
      <w:r w:rsidR="00F57F15" w:rsidRPr="007341E2">
        <w:rPr>
          <w:rFonts w:eastAsia="Times New Roman"/>
          <w:color w:val="000000"/>
          <w:kern w:val="0"/>
          <w:sz w:val="26"/>
          <w:szCs w:val="26"/>
          <w:lang w:val="ru-RU" w:eastAsia="ru-RU"/>
        </w:rPr>
        <w:t xml:space="preserve"> дебиторской задолженности на </w:t>
      </w:r>
      <w:r w:rsidR="00932DEF">
        <w:rPr>
          <w:rFonts w:eastAsia="Times New Roman"/>
          <w:color w:val="000000"/>
          <w:kern w:val="0"/>
          <w:sz w:val="26"/>
          <w:szCs w:val="26"/>
          <w:lang w:val="ru-RU" w:eastAsia="ru-RU"/>
        </w:rPr>
        <w:t>68,2</w:t>
      </w:r>
      <w:r w:rsidR="00F57F15" w:rsidRPr="007341E2">
        <w:rPr>
          <w:rFonts w:eastAsia="Times New Roman"/>
          <w:color w:val="000000"/>
          <w:kern w:val="0"/>
          <w:sz w:val="26"/>
          <w:szCs w:val="26"/>
          <w:lang w:val="ru-RU" w:eastAsia="ru-RU"/>
        </w:rPr>
        <w:t xml:space="preserve"> тыс. рублей</w:t>
      </w:r>
      <w:r w:rsidR="006F082B" w:rsidRPr="007341E2">
        <w:rPr>
          <w:rFonts w:eastAsia="Times New Roman"/>
          <w:color w:val="000000"/>
          <w:kern w:val="0"/>
          <w:sz w:val="26"/>
          <w:szCs w:val="26"/>
          <w:lang w:val="ru-RU" w:eastAsia="ru-RU"/>
        </w:rPr>
        <w:t>, это связано с увеличением межбюджетных трансфертов</w:t>
      </w:r>
      <w:r w:rsidR="00C206E9">
        <w:rPr>
          <w:rFonts w:eastAsia="Times New Roman"/>
          <w:color w:val="000000"/>
          <w:kern w:val="0"/>
          <w:sz w:val="26"/>
          <w:szCs w:val="26"/>
          <w:lang w:val="ru-RU" w:eastAsia="ru-RU"/>
        </w:rPr>
        <w:t>. У</w:t>
      </w:r>
      <w:r w:rsidR="00F424C0" w:rsidRPr="007341E2">
        <w:rPr>
          <w:rFonts w:eastAsia="Times New Roman"/>
          <w:color w:val="000000"/>
          <w:kern w:val="0"/>
          <w:sz w:val="26"/>
          <w:szCs w:val="26"/>
          <w:lang w:val="ru-RU" w:eastAsia="ru-RU"/>
        </w:rPr>
        <w:t xml:space="preserve">величение </w:t>
      </w:r>
      <w:r w:rsidR="00F57F15" w:rsidRPr="007341E2">
        <w:rPr>
          <w:rFonts w:eastAsia="Times New Roman"/>
          <w:color w:val="000000"/>
          <w:kern w:val="0"/>
          <w:sz w:val="26"/>
          <w:szCs w:val="26"/>
          <w:lang w:val="ru-RU" w:eastAsia="ru-RU"/>
        </w:rPr>
        <w:t xml:space="preserve">кредиторской задолженности </w:t>
      </w:r>
      <w:r w:rsidR="00196E1E" w:rsidRPr="007341E2">
        <w:rPr>
          <w:rFonts w:eastAsia="Times New Roman"/>
          <w:color w:val="000000"/>
          <w:kern w:val="0"/>
          <w:sz w:val="26"/>
          <w:szCs w:val="26"/>
          <w:lang w:val="ru-RU" w:eastAsia="ru-RU"/>
        </w:rPr>
        <w:t>н</w:t>
      </w:r>
      <w:r w:rsidR="00F57F15" w:rsidRPr="007341E2">
        <w:rPr>
          <w:rFonts w:eastAsia="Times New Roman"/>
          <w:color w:val="000000"/>
          <w:kern w:val="0"/>
          <w:sz w:val="26"/>
          <w:szCs w:val="26"/>
          <w:lang w:val="ru-RU" w:eastAsia="ru-RU"/>
        </w:rPr>
        <w:t xml:space="preserve">а </w:t>
      </w:r>
      <w:r w:rsidR="00F103B9">
        <w:rPr>
          <w:rFonts w:eastAsia="Times New Roman"/>
          <w:color w:val="000000"/>
          <w:kern w:val="0"/>
          <w:sz w:val="26"/>
          <w:szCs w:val="26"/>
          <w:lang w:val="ru-RU" w:eastAsia="ru-RU"/>
        </w:rPr>
        <w:t>506</w:t>
      </w:r>
      <w:r w:rsidR="00F424C0" w:rsidRPr="007341E2">
        <w:rPr>
          <w:rFonts w:eastAsia="Times New Roman"/>
          <w:color w:val="000000"/>
          <w:kern w:val="0"/>
          <w:sz w:val="26"/>
          <w:szCs w:val="26"/>
          <w:lang w:val="ru-RU" w:eastAsia="ru-RU"/>
        </w:rPr>
        <w:t>,1</w:t>
      </w:r>
      <w:r w:rsidR="00F57F15" w:rsidRPr="007341E2">
        <w:rPr>
          <w:rFonts w:eastAsia="Times New Roman"/>
          <w:color w:val="000000"/>
          <w:kern w:val="0"/>
          <w:sz w:val="26"/>
          <w:szCs w:val="26"/>
          <w:lang w:val="ru-RU" w:eastAsia="ru-RU"/>
        </w:rPr>
        <w:t xml:space="preserve"> тыс. рублей</w:t>
      </w:r>
      <w:r w:rsidR="00196E1E" w:rsidRPr="007341E2">
        <w:rPr>
          <w:rFonts w:eastAsia="Times New Roman"/>
          <w:color w:val="000000"/>
          <w:kern w:val="0"/>
          <w:sz w:val="26"/>
          <w:szCs w:val="26"/>
          <w:lang w:val="ru-RU" w:eastAsia="ru-RU"/>
        </w:rPr>
        <w:t xml:space="preserve">, это связано с </w:t>
      </w:r>
      <w:r w:rsidR="00F424C0" w:rsidRPr="007341E2">
        <w:rPr>
          <w:rFonts w:eastAsia="Times New Roman"/>
          <w:color w:val="000000"/>
          <w:kern w:val="0"/>
          <w:sz w:val="26"/>
          <w:szCs w:val="26"/>
          <w:lang w:val="ru-RU" w:eastAsia="ru-RU"/>
        </w:rPr>
        <w:t>увеличением</w:t>
      </w:r>
      <w:r w:rsidR="00196E1E" w:rsidRPr="007341E2">
        <w:rPr>
          <w:rFonts w:eastAsia="Times New Roman"/>
          <w:color w:val="000000"/>
          <w:kern w:val="0"/>
          <w:sz w:val="26"/>
          <w:szCs w:val="26"/>
          <w:lang w:val="ru-RU" w:eastAsia="ru-RU"/>
        </w:rPr>
        <w:t xml:space="preserve"> задолженности по заработной плате и выплатам</w:t>
      </w:r>
      <w:r w:rsidR="00F57F15" w:rsidRPr="007341E2">
        <w:rPr>
          <w:rFonts w:eastAsia="Times New Roman"/>
          <w:color w:val="000000"/>
          <w:kern w:val="0"/>
          <w:sz w:val="26"/>
          <w:szCs w:val="26"/>
          <w:lang w:val="ru-RU" w:eastAsia="ru-RU"/>
        </w:rPr>
        <w:t>.</w:t>
      </w:r>
    </w:p>
    <w:p w:rsidR="00F424C0" w:rsidRPr="007C3A20" w:rsidRDefault="007C3A20" w:rsidP="007341E2">
      <w:pPr>
        <w:ind w:firstLine="567"/>
        <w:jc w:val="both"/>
        <w:rPr>
          <w:rFonts w:eastAsia="Times New Roman"/>
          <w:kern w:val="0"/>
          <w:sz w:val="26"/>
          <w:szCs w:val="26"/>
          <w:lang w:val="ru-RU" w:eastAsia="ru-RU"/>
        </w:rPr>
      </w:pPr>
      <w:r>
        <w:rPr>
          <w:rFonts w:eastAsia="Times New Roman"/>
          <w:kern w:val="0"/>
          <w:sz w:val="26"/>
          <w:szCs w:val="26"/>
          <w:lang w:val="ru-RU" w:eastAsia="ru-RU"/>
        </w:rPr>
        <w:t xml:space="preserve">  </w:t>
      </w:r>
      <w:r w:rsidR="00017FE6" w:rsidRPr="007C3A20">
        <w:rPr>
          <w:rFonts w:eastAsia="Times New Roman"/>
          <w:kern w:val="0"/>
          <w:sz w:val="26"/>
          <w:szCs w:val="26"/>
          <w:lang w:val="ru-RU" w:eastAsia="ru-RU"/>
        </w:rPr>
        <w:t>П</w:t>
      </w:r>
      <w:r w:rsidR="00E50494" w:rsidRPr="007C3A20">
        <w:rPr>
          <w:rFonts w:eastAsia="Times New Roman"/>
          <w:kern w:val="0"/>
          <w:sz w:val="26"/>
          <w:szCs w:val="26"/>
          <w:lang w:val="ru-RU" w:eastAsia="ru-RU"/>
        </w:rPr>
        <w:t>росроченной дебиторской</w:t>
      </w:r>
      <w:r w:rsidRPr="007C3A20">
        <w:rPr>
          <w:rFonts w:eastAsia="Times New Roman"/>
          <w:kern w:val="0"/>
          <w:sz w:val="26"/>
          <w:szCs w:val="26"/>
          <w:lang w:val="ru-RU" w:eastAsia="ru-RU"/>
        </w:rPr>
        <w:t xml:space="preserve"> и кредиторской</w:t>
      </w:r>
      <w:r w:rsidR="00E50494" w:rsidRPr="007C3A20">
        <w:rPr>
          <w:rFonts w:eastAsia="Times New Roman"/>
          <w:kern w:val="0"/>
          <w:sz w:val="26"/>
          <w:szCs w:val="26"/>
          <w:lang w:val="ru-RU" w:eastAsia="ru-RU"/>
        </w:rPr>
        <w:t xml:space="preserve"> задолженности </w:t>
      </w:r>
      <w:r w:rsidRPr="007C3A20">
        <w:rPr>
          <w:rFonts w:eastAsia="Times New Roman"/>
          <w:kern w:val="0"/>
          <w:sz w:val="26"/>
          <w:szCs w:val="26"/>
          <w:lang w:val="ru-RU" w:eastAsia="ru-RU"/>
        </w:rPr>
        <w:t>нет.</w:t>
      </w:r>
    </w:p>
    <w:p w:rsidR="00F57F15" w:rsidRPr="007341E2" w:rsidRDefault="00F57F15" w:rsidP="007C3A20">
      <w:pPr>
        <w:widowControl/>
        <w:suppressAutoHyphens w:val="0"/>
        <w:ind w:firstLine="709"/>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 xml:space="preserve">Согласно Балансу (ф. 0503130) финансовый результат получателя бюджетных средств составил </w:t>
      </w:r>
      <w:r w:rsidR="00982C43">
        <w:rPr>
          <w:rFonts w:eastAsia="Times New Roman"/>
          <w:color w:val="000000"/>
          <w:kern w:val="0"/>
          <w:sz w:val="26"/>
          <w:szCs w:val="26"/>
          <w:lang w:val="ru-RU" w:eastAsia="ru-RU"/>
        </w:rPr>
        <w:t>85434,4</w:t>
      </w:r>
      <w:r w:rsidRPr="007341E2">
        <w:rPr>
          <w:rFonts w:eastAsia="Times New Roman"/>
          <w:color w:val="000000"/>
          <w:kern w:val="0"/>
          <w:sz w:val="26"/>
          <w:szCs w:val="26"/>
          <w:lang w:val="ru-RU" w:eastAsia="ru-RU"/>
        </w:rPr>
        <w:t xml:space="preserve"> тыс. руб.</w:t>
      </w:r>
    </w:p>
    <w:p w:rsidR="00F57F15" w:rsidRPr="007341E2" w:rsidRDefault="00F57F15"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Балансовая стоимость основных средств на начало года составляла  3</w:t>
      </w:r>
      <w:r w:rsidR="00B42E57" w:rsidRPr="007341E2">
        <w:rPr>
          <w:rFonts w:eastAsia="Times New Roman"/>
          <w:color w:val="000000"/>
          <w:kern w:val="0"/>
          <w:sz w:val="26"/>
          <w:szCs w:val="26"/>
          <w:lang w:val="ru-RU" w:eastAsia="ru-RU"/>
        </w:rPr>
        <w:t>5</w:t>
      </w:r>
      <w:r w:rsidR="00E50494" w:rsidRPr="007341E2">
        <w:rPr>
          <w:rFonts w:eastAsia="Times New Roman"/>
          <w:color w:val="000000"/>
          <w:kern w:val="0"/>
          <w:sz w:val="26"/>
          <w:szCs w:val="26"/>
          <w:lang w:val="ru-RU" w:eastAsia="ru-RU"/>
        </w:rPr>
        <w:t>083,9</w:t>
      </w:r>
      <w:r w:rsidRPr="007341E2">
        <w:rPr>
          <w:rFonts w:eastAsia="Times New Roman"/>
          <w:color w:val="000000"/>
          <w:kern w:val="0"/>
          <w:sz w:val="26"/>
          <w:szCs w:val="26"/>
          <w:lang w:val="ru-RU" w:eastAsia="ru-RU"/>
        </w:rPr>
        <w:t xml:space="preserve"> тыс. рублей, на конец года стоимость основных средств </w:t>
      </w:r>
      <w:r w:rsidR="00E50494" w:rsidRPr="007341E2">
        <w:rPr>
          <w:rFonts w:eastAsia="Times New Roman"/>
          <w:color w:val="000000"/>
          <w:kern w:val="0"/>
          <w:sz w:val="26"/>
          <w:szCs w:val="26"/>
          <w:lang w:val="ru-RU" w:eastAsia="ru-RU"/>
        </w:rPr>
        <w:t>увеличилась</w:t>
      </w:r>
      <w:r w:rsidRPr="007341E2">
        <w:rPr>
          <w:rFonts w:eastAsia="Times New Roman"/>
          <w:color w:val="000000"/>
          <w:kern w:val="0"/>
          <w:sz w:val="26"/>
          <w:szCs w:val="26"/>
          <w:lang w:val="ru-RU" w:eastAsia="ru-RU"/>
        </w:rPr>
        <w:t xml:space="preserve"> и составила    3</w:t>
      </w:r>
      <w:r w:rsidR="00E50494" w:rsidRPr="007341E2">
        <w:rPr>
          <w:rFonts w:eastAsia="Times New Roman"/>
          <w:color w:val="000000"/>
          <w:kern w:val="0"/>
          <w:sz w:val="26"/>
          <w:szCs w:val="26"/>
          <w:lang w:val="ru-RU" w:eastAsia="ru-RU"/>
        </w:rPr>
        <w:t>6378,5</w:t>
      </w:r>
      <w:r w:rsidRPr="007341E2">
        <w:rPr>
          <w:rFonts w:eastAsia="Times New Roman"/>
          <w:color w:val="000000"/>
          <w:kern w:val="0"/>
          <w:sz w:val="26"/>
          <w:szCs w:val="26"/>
          <w:lang w:val="ru-RU" w:eastAsia="ru-RU"/>
        </w:rPr>
        <w:t xml:space="preserve"> тыс. рублей, что соответствует отчету (ф. 0503168) строка 010, остаточная стоимость основных средств на конец отчетного периода составила </w:t>
      </w:r>
      <w:r w:rsidR="00E50494" w:rsidRPr="007341E2">
        <w:rPr>
          <w:rFonts w:eastAsia="Times New Roman"/>
          <w:color w:val="000000"/>
          <w:kern w:val="0"/>
          <w:sz w:val="26"/>
          <w:szCs w:val="26"/>
          <w:lang w:val="ru-RU" w:eastAsia="ru-RU"/>
        </w:rPr>
        <w:t>9036,1</w:t>
      </w:r>
      <w:r w:rsidRPr="007341E2">
        <w:rPr>
          <w:rFonts w:eastAsia="Times New Roman"/>
          <w:color w:val="000000"/>
          <w:kern w:val="0"/>
          <w:sz w:val="26"/>
          <w:szCs w:val="26"/>
          <w:lang w:val="ru-RU" w:eastAsia="ru-RU"/>
        </w:rPr>
        <w:t xml:space="preserve"> тыс. рублей.</w:t>
      </w:r>
    </w:p>
    <w:p w:rsidR="00F57F15" w:rsidRPr="00982C43" w:rsidRDefault="00F57F15" w:rsidP="007341E2">
      <w:pPr>
        <w:widowControl/>
        <w:suppressAutoHyphens w:val="0"/>
        <w:ind w:firstLine="708"/>
        <w:jc w:val="both"/>
        <w:rPr>
          <w:rFonts w:eastAsia="Times New Roman"/>
          <w:kern w:val="0"/>
          <w:sz w:val="26"/>
          <w:szCs w:val="26"/>
          <w:lang w:val="ru-RU" w:eastAsia="ru-RU"/>
        </w:rPr>
      </w:pPr>
      <w:r w:rsidRPr="00982C43">
        <w:rPr>
          <w:rFonts w:eastAsia="Times New Roman"/>
          <w:kern w:val="0"/>
          <w:sz w:val="26"/>
          <w:szCs w:val="26"/>
          <w:lang w:val="ru-RU" w:eastAsia="ru-RU"/>
        </w:rPr>
        <w:t>Согласно данным (ф. 0503168) «Сведения о движении нефинансовых активов» все имущество закреплено на праве оперативного управления. Данные приведенные в балансе по основным средствам согласуются  с данными сведений (ф. 0503168).</w:t>
      </w:r>
    </w:p>
    <w:p w:rsidR="00F57F15" w:rsidRPr="00982C43" w:rsidRDefault="00F57F15" w:rsidP="007C3A20">
      <w:pPr>
        <w:widowControl/>
        <w:suppressAutoHyphens w:val="0"/>
        <w:ind w:firstLine="709"/>
        <w:jc w:val="both"/>
        <w:rPr>
          <w:rFonts w:eastAsia="Times New Roman"/>
          <w:kern w:val="0"/>
          <w:sz w:val="26"/>
          <w:szCs w:val="26"/>
          <w:lang w:val="ru-RU" w:eastAsia="ru-RU"/>
        </w:rPr>
      </w:pPr>
      <w:r w:rsidRPr="00982C43">
        <w:rPr>
          <w:rFonts w:eastAsia="Times New Roman"/>
          <w:kern w:val="0"/>
          <w:sz w:val="26"/>
          <w:szCs w:val="26"/>
          <w:lang w:val="ru-RU" w:eastAsia="ru-RU"/>
        </w:rPr>
        <w:t xml:space="preserve">Согласно данным баланса по счету 010500000 «Материальные запасы» остатки на начало года составили по бюджетной деятельности – </w:t>
      </w:r>
      <w:r w:rsidR="00982C43" w:rsidRPr="00982C43">
        <w:rPr>
          <w:rFonts w:eastAsia="Times New Roman"/>
          <w:kern w:val="0"/>
          <w:sz w:val="26"/>
          <w:szCs w:val="26"/>
          <w:lang w:val="ru-RU" w:eastAsia="ru-RU"/>
        </w:rPr>
        <w:t>8243,9</w:t>
      </w:r>
      <w:r w:rsidRPr="00982C43">
        <w:rPr>
          <w:rFonts w:eastAsia="Times New Roman"/>
          <w:kern w:val="0"/>
          <w:sz w:val="26"/>
          <w:szCs w:val="26"/>
          <w:lang w:val="ru-RU" w:eastAsia="ru-RU"/>
        </w:rPr>
        <w:t xml:space="preserve">  тыс. рублей, на конец года – </w:t>
      </w:r>
      <w:r w:rsidR="00982C43" w:rsidRPr="00982C43">
        <w:rPr>
          <w:rFonts w:eastAsia="Times New Roman"/>
          <w:kern w:val="0"/>
          <w:sz w:val="26"/>
          <w:szCs w:val="26"/>
          <w:lang w:val="ru-RU" w:eastAsia="ru-RU"/>
        </w:rPr>
        <w:t>7534,7</w:t>
      </w:r>
      <w:r w:rsidRPr="00982C43">
        <w:rPr>
          <w:rFonts w:eastAsia="Times New Roman"/>
          <w:kern w:val="0"/>
          <w:sz w:val="26"/>
          <w:szCs w:val="26"/>
          <w:lang w:val="ru-RU" w:eastAsia="ru-RU"/>
        </w:rPr>
        <w:t xml:space="preserve"> тыс. рублей, что соответствует отчету (ф. 0503168) строка 190. </w:t>
      </w:r>
    </w:p>
    <w:p w:rsidR="00F57F15" w:rsidRPr="00982C43" w:rsidRDefault="00F57F15" w:rsidP="007341E2">
      <w:pPr>
        <w:widowControl/>
        <w:suppressAutoHyphens w:val="0"/>
        <w:ind w:firstLine="708"/>
        <w:jc w:val="both"/>
        <w:rPr>
          <w:rFonts w:eastAsia="Times New Roman"/>
          <w:kern w:val="0"/>
          <w:sz w:val="26"/>
          <w:szCs w:val="26"/>
          <w:lang w:val="ru-RU" w:eastAsia="ru-RU"/>
        </w:rPr>
      </w:pPr>
      <w:r w:rsidRPr="00982C43">
        <w:rPr>
          <w:rFonts w:eastAsia="Times New Roman"/>
          <w:kern w:val="0"/>
          <w:sz w:val="26"/>
          <w:szCs w:val="26"/>
          <w:lang w:val="ru-RU" w:eastAsia="ru-RU"/>
        </w:rPr>
        <w:t>Справка по заключению счетов бюджетного учета отчетного финансового года (ф.0503110) отражает обороты, образовавшиеся в ходе исполнения бюджета</w:t>
      </w:r>
      <w:r w:rsidR="00E555EF" w:rsidRPr="00982C43">
        <w:rPr>
          <w:rFonts w:eastAsia="Times New Roman"/>
          <w:kern w:val="0"/>
          <w:sz w:val="26"/>
          <w:szCs w:val="26"/>
          <w:lang w:val="ru-RU" w:eastAsia="ru-RU"/>
        </w:rPr>
        <w:t xml:space="preserve">   </w:t>
      </w:r>
      <w:r w:rsidRPr="00982C43">
        <w:rPr>
          <w:rFonts w:eastAsia="Times New Roman"/>
          <w:kern w:val="0"/>
          <w:sz w:val="26"/>
          <w:szCs w:val="26"/>
          <w:lang w:val="ru-RU" w:eastAsia="ru-RU"/>
        </w:rPr>
        <w:t xml:space="preserve"> по счетам бюджетного учета, подлежащим закрытию по завершении отчетного финансового года в разрезе бюджетной деятельности. Проверкой полноты закрытия счетов бюджетного учета, нарушений не выявлено. Данные справки по заключению счетов бюджетного учета отчетного финансового года (ф. 0503110) в части заключительных записей по счету 140130000 соответствуют данным отчета  «О финансовых результатах деятельности» (ф. 0503121) в части расходов и доходов.</w:t>
      </w:r>
    </w:p>
    <w:p w:rsidR="00A50C41" w:rsidRPr="007341E2" w:rsidRDefault="00A50C41" w:rsidP="007341E2">
      <w:pPr>
        <w:widowControl/>
        <w:suppressAutoHyphens w:val="0"/>
        <w:ind w:firstLine="708"/>
        <w:jc w:val="both"/>
        <w:rPr>
          <w:rFonts w:eastAsia="Times New Roman"/>
          <w:b/>
          <w:bCs/>
          <w:i/>
          <w:iCs/>
          <w:color w:val="000000"/>
          <w:kern w:val="0"/>
          <w:sz w:val="26"/>
          <w:szCs w:val="26"/>
          <w:lang w:val="ru-RU" w:eastAsia="ru-RU"/>
        </w:rPr>
      </w:pPr>
      <w:r w:rsidRPr="007341E2">
        <w:rPr>
          <w:rFonts w:eastAsia="Times New Roman"/>
          <w:b/>
          <w:bCs/>
          <w:i/>
          <w:iCs/>
          <w:color w:val="000000"/>
          <w:kern w:val="0"/>
          <w:sz w:val="26"/>
          <w:szCs w:val="26"/>
          <w:lang w:val="ru-RU" w:eastAsia="ru-RU"/>
        </w:rPr>
        <w:t>В нарушение ст. 34 БК РФ в 202</w:t>
      </w:r>
      <w:r w:rsidR="00F103B9">
        <w:rPr>
          <w:rFonts w:eastAsia="Times New Roman"/>
          <w:b/>
          <w:bCs/>
          <w:i/>
          <w:iCs/>
          <w:color w:val="000000"/>
          <w:kern w:val="0"/>
          <w:sz w:val="26"/>
          <w:szCs w:val="26"/>
          <w:lang w:val="ru-RU" w:eastAsia="ru-RU"/>
        </w:rPr>
        <w:t>5</w:t>
      </w:r>
      <w:r w:rsidRPr="007341E2">
        <w:rPr>
          <w:rFonts w:eastAsia="Times New Roman"/>
          <w:b/>
          <w:bCs/>
          <w:i/>
          <w:iCs/>
          <w:color w:val="000000"/>
          <w:kern w:val="0"/>
          <w:sz w:val="26"/>
          <w:szCs w:val="26"/>
          <w:lang w:val="ru-RU" w:eastAsia="ru-RU"/>
        </w:rPr>
        <w:t xml:space="preserve"> году управлением образования произведено неэффективное расходование бюджетных средств в сумме   </w:t>
      </w:r>
      <w:r w:rsidR="00F103B9">
        <w:rPr>
          <w:rFonts w:eastAsia="Times New Roman"/>
          <w:b/>
          <w:bCs/>
          <w:i/>
          <w:iCs/>
          <w:color w:val="000000"/>
          <w:kern w:val="0"/>
          <w:sz w:val="26"/>
          <w:szCs w:val="26"/>
          <w:lang w:val="ru-RU" w:eastAsia="ru-RU"/>
        </w:rPr>
        <w:t>13,2</w:t>
      </w:r>
      <w:r w:rsidRPr="007341E2">
        <w:rPr>
          <w:rFonts w:eastAsia="Times New Roman"/>
          <w:b/>
          <w:bCs/>
          <w:i/>
          <w:iCs/>
          <w:color w:val="000000"/>
          <w:kern w:val="0"/>
          <w:sz w:val="26"/>
          <w:szCs w:val="26"/>
          <w:lang w:val="ru-RU" w:eastAsia="ru-RU"/>
        </w:rPr>
        <w:t xml:space="preserve"> тыс. руб. </w:t>
      </w:r>
      <w:bookmarkStart w:id="3" w:name="_Hlk195687152"/>
      <w:r w:rsidRPr="007341E2">
        <w:rPr>
          <w:rFonts w:eastAsia="Times New Roman"/>
          <w:b/>
          <w:bCs/>
          <w:i/>
          <w:iCs/>
          <w:color w:val="000000"/>
          <w:kern w:val="0"/>
          <w:sz w:val="26"/>
          <w:szCs w:val="26"/>
          <w:lang w:val="ru-RU" w:eastAsia="ru-RU"/>
        </w:rPr>
        <w:t>в части оплаты пени, штрафов</w:t>
      </w:r>
      <w:r w:rsidR="00974646" w:rsidRPr="007341E2">
        <w:rPr>
          <w:rFonts w:eastAsia="Times New Roman"/>
          <w:b/>
          <w:bCs/>
          <w:i/>
          <w:iCs/>
          <w:color w:val="000000"/>
          <w:kern w:val="0"/>
          <w:sz w:val="26"/>
          <w:szCs w:val="26"/>
          <w:lang w:val="ru-RU" w:eastAsia="ru-RU"/>
        </w:rPr>
        <w:t>,</w:t>
      </w:r>
      <w:r w:rsidRPr="007341E2">
        <w:rPr>
          <w:rFonts w:eastAsia="Times New Roman"/>
          <w:b/>
          <w:bCs/>
          <w:i/>
          <w:iCs/>
          <w:color w:val="000000"/>
          <w:kern w:val="0"/>
          <w:sz w:val="26"/>
          <w:szCs w:val="26"/>
          <w:lang w:val="ru-RU" w:eastAsia="ru-RU"/>
        </w:rPr>
        <w:t xml:space="preserve"> за нарушение законодательства РФ</w:t>
      </w:r>
      <w:r w:rsidR="00974646" w:rsidRPr="007341E2">
        <w:rPr>
          <w:rFonts w:eastAsia="Times New Roman"/>
          <w:b/>
          <w:bCs/>
          <w:i/>
          <w:iCs/>
          <w:color w:val="000000"/>
          <w:kern w:val="0"/>
          <w:sz w:val="26"/>
          <w:szCs w:val="26"/>
          <w:lang w:val="ru-RU" w:eastAsia="ru-RU"/>
        </w:rPr>
        <w:t>, исполнительского сбора по решению суда</w:t>
      </w:r>
      <w:r w:rsidRPr="007341E2">
        <w:rPr>
          <w:rFonts w:eastAsia="Times New Roman"/>
          <w:b/>
          <w:bCs/>
          <w:i/>
          <w:iCs/>
          <w:color w:val="000000"/>
          <w:kern w:val="0"/>
          <w:sz w:val="26"/>
          <w:szCs w:val="26"/>
          <w:lang w:val="ru-RU" w:eastAsia="ru-RU"/>
        </w:rPr>
        <w:t>.</w:t>
      </w:r>
      <w:bookmarkEnd w:id="3"/>
    </w:p>
    <w:p w:rsidR="00F57F15" w:rsidRPr="007341E2" w:rsidRDefault="00F57F15" w:rsidP="007341E2">
      <w:pPr>
        <w:widowControl/>
        <w:suppressAutoHyphens w:val="0"/>
        <w:ind w:firstLine="708"/>
        <w:jc w:val="both"/>
        <w:rPr>
          <w:rFonts w:eastAsia="Times New Roman"/>
          <w:color w:val="000000"/>
          <w:kern w:val="0"/>
          <w:sz w:val="26"/>
          <w:szCs w:val="26"/>
          <w:lang w:val="ru-RU" w:eastAsia="ru-RU"/>
        </w:rPr>
      </w:pPr>
      <w:bookmarkStart w:id="4" w:name="_Hlk132101090"/>
      <w:r w:rsidRPr="007341E2">
        <w:rPr>
          <w:rFonts w:eastAsia="Times New Roman"/>
          <w:color w:val="000000"/>
          <w:kern w:val="0"/>
          <w:sz w:val="26"/>
          <w:szCs w:val="26"/>
          <w:lang w:val="ru-RU" w:eastAsia="ru-RU"/>
        </w:rPr>
        <w:t xml:space="preserve">Отчет по </w:t>
      </w:r>
      <w:r w:rsidR="00B55619" w:rsidRPr="007341E2">
        <w:rPr>
          <w:rFonts w:eastAsia="Times New Roman"/>
          <w:color w:val="000000"/>
          <w:kern w:val="0"/>
          <w:sz w:val="26"/>
          <w:szCs w:val="26"/>
          <w:lang w:val="ru-RU" w:eastAsia="ru-RU"/>
        </w:rPr>
        <w:t>у</w:t>
      </w:r>
      <w:r w:rsidRPr="007341E2">
        <w:rPr>
          <w:rFonts w:eastAsia="Times New Roman"/>
          <w:color w:val="000000"/>
          <w:kern w:val="0"/>
          <w:sz w:val="26"/>
          <w:szCs w:val="26"/>
          <w:lang w:val="ru-RU" w:eastAsia="ru-RU"/>
        </w:rPr>
        <w:t>правлению образования составлен в разрезе кодов КОСГУ  по состоянию на 1 января 202</w:t>
      </w:r>
      <w:r w:rsidR="001D32E4">
        <w:rPr>
          <w:rFonts w:eastAsia="Times New Roman"/>
          <w:color w:val="000000"/>
          <w:kern w:val="0"/>
          <w:sz w:val="26"/>
          <w:szCs w:val="26"/>
          <w:lang w:val="ru-RU" w:eastAsia="ru-RU"/>
        </w:rPr>
        <w:t>6</w:t>
      </w:r>
      <w:r w:rsidRPr="007341E2">
        <w:rPr>
          <w:rFonts w:eastAsia="Times New Roman"/>
          <w:color w:val="000000"/>
          <w:kern w:val="0"/>
          <w:sz w:val="26"/>
          <w:szCs w:val="26"/>
          <w:lang w:val="ru-RU" w:eastAsia="ru-RU"/>
        </w:rPr>
        <w:t xml:space="preserve"> года и содержит данные о финансовых результатах его деятельности. Проверкой контрольных соотношений отчетности расхождений     не установлено.</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Сопоставление показателей проверяемых форм бюджетной отчетности</w:t>
      </w:r>
      <w:r w:rsidR="00D563BC">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и соответствующих показателей бюджетной росписи ГРБС в части доходов </w:t>
      </w:r>
      <w:r w:rsidR="00D563BC">
        <w:rPr>
          <w:rFonts w:eastAsia="Times New Roman"/>
          <w:color w:val="000000"/>
          <w:kern w:val="0"/>
          <w:sz w:val="26"/>
          <w:szCs w:val="26"/>
          <w:lang w:val="ru-RU" w:eastAsia="ru-RU"/>
        </w:rPr>
        <w:t>и</w:t>
      </w:r>
      <w:r w:rsidRPr="007341E2">
        <w:rPr>
          <w:rFonts w:eastAsia="Times New Roman"/>
          <w:color w:val="000000"/>
          <w:kern w:val="0"/>
          <w:sz w:val="26"/>
          <w:szCs w:val="26"/>
          <w:lang w:val="ru-RU" w:eastAsia="ru-RU"/>
        </w:rPr>
        <w:t xml:space="preserve"> расходов бюджета проведено выборочно по разделу, подразделу, кода бюджетной классификации доходов и  расходов. Расхождений не установлено.  В ходе анализа формы 0503127 «Отчет об исполнении бюджета главного распорядителя, распорядителя, администратора, администратора источников финансирования дефицита бюджета, главного администратора, администратора доходов» (далее - Отчет об исполнении бюджета ГРБС) установлено, что коды классификации  доходов и расходов бюджета, их наименования, отраженные в годовой бюджетной отчетности ГРБС, соответствуют аналогичным кодам и наименованиям, установленным Порядком применения кодов бюджетной классификации. </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bookmarkStart w:id="5" w:name="_Hlk163052916"/>
      <w:r w:rsidRPr="007341E2">
        <w:rPr>
          <w:rFonts w:eastAsia="Times New Roman"/>
          <w:color w:val="000000"/>
          <w:kern w:val="0"/>
          <w:sz w:val="26"/>
          <w:szCs w:val="26"/>
          <w:lang w:val="ru-RU" w:eastAsia="ru-RU"/>
        </w:rPr>
        <w:t xml:space="preserve">Бюджет </w:t>
      </w:r>
      <w:r w:rsidR="00B55619" w:rsidRPr="007341E2">
        <w:rPr>
          <w:rFonts w:eastAsia="Times New Roman"/>
          <w:color w:val="000000"/>
          <w:kern w:val="0"/>
          <w:sz w:val="26"/>
          <w:szCs w:val="26"/>
          <w:lang w:val="ru-RU" w:eastAsia="ru-RU"/>
        </w:rPr>
        <w:t>у</w:t>
      </w:r>
      <w:r w:rsidRPr="007341E2">
        <w:rPr>
          <w:rFonts w:eastAsia="Times New Roman"/>
          <w:color w:val="000000"/>
          <w:kern w:val="0"/>
          <w:sz w:val="26"/>
          <w:szCs w:val="26"/>
          <w:lang w:val="ru-RU" w:eastAsia="ru-RU"/>
        </w:rPr>
        <w:t>правления образования за 202</w:t>
      </w:r>
      <w:r w:rsidR="00F103B9">
        <w:rPr>
          <w:rFonts w:eastAsia="Times New Roman"/>
          <w:color w:val="000000"/>
          <w:kern w:val="0"/>
          <w:sz w:val="26"/>
          <w:szCs w:val="26"/>
          <w:lang w:val="ru-RU" w:eastAsia="ru-RU"/>
        </w:rPr>
        <w:t>5</w:t>
      </w:r>
      <w:r w:rsidRPr="007341E2">
        <w:rPr>
          <w:rFonts w:eastAsia="Times New Roman"/>
          <w:color w:val="000000"/>
          <w:kern w:val="0"/>
          <w:sz w:val="26"/>
          <w:szCs w:val="26"/>
          <w:lang w:val="ru-RU" w:eastAsia="ru-RU"/>
        </w:rPr>
        <w:t xml:space="preserve"> год по доходам исполнен  в сумме </w:t>
      </w:r>
      <w:r w:rsidR="001D32E4">
        <w:rPr>
          <w:rFonts w:eastAsia="Times New Roman"/>
          <w:color w:val="000000"/>
          <w:kern w:val="0"/>
          <w:sz w:val="26"/>
          <w:szCs w:val="26"/>
          <w:lang w:val="ru-RU" w:eastAsia="ru-RU"/>
        </w:rPr>
        <w:t>146625,7</w:t>
      </w:r>
      <w:r w:rsidRPr="007341E2">
        <w:rPr>
          <w:rFonts w:eastAsia="Times New Roman"/>
          <w:color w:val="000000"/>
          <w:kern w:val="0"/>
          <w:sz w:val="26"/>
          <w:szCs w:val="26"/>
          <w:lang w:val="ru-RU" w:eastAsia="ru-RU"/>
        </w:rPr>
        <w:t xml:space="preserve"> тыс. руб., что составляет </w:t>
      </w:r>
      <w:r w:rsidR="00B55619" w:rsidRPr="007341E2">
        <w:rPr>
          <w:rFonts w:eastAsia="Times New Roman"/>
          <w:color w:val="000000"/>
          <w:kern w:val="0"/>
          <w:sz w:val="26"/>
          <w:szCs w:val="26"/>
          <w:lang w:val="ru-RU" w:eastAsia="ru-RU"/>
        </w:rPr>
        <w:t>9</w:t>
      </w:r>
      <w:r w:rsidR="006E3F0F">
        <w:rPr>
          <w:rFonts w:eastAsia="Times New Roman"/>
          <w:color w:val="000000"/>
          <w:kern w:val="0"/>
          <w:sz w:val="26"/>
          <w:szCs w:val="26"/>
          <w:lang w:val="ru-RU" w:eastAsia="ru-RU"/>
        </w:rPr>
        <w:t>9</w:t>
      </w:r>
      <w:r w:rsidR="008726D1" w:rsidRPr="007341E2">
        <w:rPr>
          <w:rFonts w:eastAsia="Times New Roman"/>
          <w:color w:val="000000"/>
          <w:kern w:val="0"/>
          <w:sz w:val="26"/>
          <w:szCs w:val="26"/>
          <w:lang w:val="ru-RU" w:eastAsia="ru-RU"/>
        </w:rPr>
        <w:t>,</w:t>
      </w:r>
      <w:r w:rsidR="006E3F0F">
        <w:rPr>
          <w:rFonts w:eastAsia="Times New Roman"/>
          <w:color w:val="000000"/>
          <w:kern w:val="0"/>
          <w:sz w:val="26"/>
          <w:szCs w:val="26"/>
          <w:lang w:val="ru-RU" w:eastAsia="ru-RU"/>
        </w:rPr>
        <w:t>8</w:t>
      </w:r>
      <w:r w:rsidRPr="007341E2">
        <w:rPr>
          <w:rFonts w:eastAsia="Times New Roman"/>
          <w:color w:val="000000"/>
          <w:kern w:val="0"/>
          <w:sz w:val="26"/>
          <w:szCs w:val="26"/>
          <w:lang w:val="ru-RU" w:eastAsia="ru-RU"/>
        </w:rPr>
        <w:t xml:space="preserve">% к плановым назначениям. Не выполнен план на общую сумму </w:t>
      </w:r>
      <w:r w:rsidR="006E3F0F">
        <w:rPr>
          <w:rFonts w:eastAsia="Times New Roman"/>
          <w:color w:val="000000"/>
          <w:kern w:val="0"/>
          <w:sz w:val="26"/>
          <w:szCs w:val="26"/>
          <w:lang w:val="ru-RU" w:eastAsia="ru-RU"/>
        </w:rPr>
        <w:t>320</w:t>
      </w:r>
      <w:r w:rsidR="008726D1" w:rsidRPr="007341E2">
        <w:rPr>
          <w:rFonts w:eastAsia="Times New Roman"/>
          <w:color w:val="000000"/>
          <w:kern w:val="0"/>
          <w:sz w:val="26"/>
          <w:szCs w:val="26"/>
          <w:lang w:val="ru-RU" w:eastAsia="ru-RU"/>
        </w:rPr>
        <w:t>,</w:t>
      </w:r>
      <w:r w:rsidR="006E3F0F">
        <w:rPr>
          <w:rFonts w:eastAsia="Times New Roman"/>
          <w:color w:val="000000"/>
          <w:kern w:val="0"/>
          <w:sz w:val="26"/>
          <w:szCs w:val="26"/>
          <w:lang w:val="ru-RU" w:eastAsia="ru-RU"/>
        </w:rPr>
        <w:t>2</w:t>
      </w:r>
      <w:r w:rsidR="008726D1"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тыс. руб.:</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 xml:space="preserve">по строке 90310000000000000000 «Налоговые и неналоговые доходы» </w:t>
      </w:r>
      <w:r w:rsidR="00E555EF"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на сумму </w:t>
      </w:r>
      <w:r w:rsidR="006E3F0F">
        <w:rPr>
          <w:rFonts w:eastAsia="Times New Roman"/>
          <w:color w:val="000000"/>
          <w:kern w:val="0"/>
          <w:sz w:val="26"/>
          <w:szCs w:val="26"/>
          <w:lang w:val="ru-RU" w:eastAsia="ru-RU"/>
        </w:rPr>
        <w:t>105,1</w:t>
      </w:r>
      <w:r w:rsidR="00B55619" w:rsidRPr="007341E2">
        <w:rPr>
          <w:rFonts w:eastAsia="Times New Roman"/>
          <w:color w:val="000000"/>
          <w:kern w:val="0"/>
          <w:sz w:val="26"/>
          <w:szCs w:val="26"/>
          <w:lang w:val="ru-RU" w:eastAsia="ru-RU"/>
        </w:rPr>
        <w:t xml:space="preserve"> тыс.</w:t>
      </w:r>
      <w:r w:rsidR="002D30F4" w:rsidRPr="007341E2">
        <w:rPr>
          <w:rFonts w:eastAsia="Times New Roman"/>
          <w:color w:val="000000"/>
          <w:kern w:val="0"/>
          <w:sz w:val="26"/>
          <w:szCs w:val="26"/>
          <w:lang w:val="ru-RU" w:eastAsia="ru-RU"/>
        </w:rPr>
        <w:t xml:space="preserve"> </w:t>
      </w:r>
      <w:r w:rsidR="00B55619" w:rsidRPr="007341E2">
        <w:rPr>
          <w:rFonts w:eastAsia="Times New Roman"/>
          <w:color w:val="000000"/>
          <w:kern w:val="0"/>
          <w:sz w:val="26"/>
          <w:szCs w:val="26"/>
          <w:lang w:val="ru-RU" w:eastAsia="ru-RU"/>
        </w:rPr>
        <w:t>руб.</w:t>
      </w:r>
      <w:r w:rsidRPr="007341E2">
        <w:rPr>
          <w:rFonts w:eastAsia="Times New Roman"/>
          <w:color w:val="000000"/>
          <w:kern w:val="0"/>
          <w:sz w:val="26"/>
          <w:szCs w:val="26"/>
          <w:lang w:val="ru-RU" w:eastAsia="ru-RU"/>
        </w:rPr>
        <w:t>;</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по строке 90311</w:t>
      </w:r>
      <w:r w:rsidR="00D932E5" w:rsidRPr="007341E2">
        <w:rPr>
          <w:rFonts w:eastAsia="Times New Roman"/>
          <w:color w:val="000000"/>
          <w:kern w:val="0"/>
          <w:sz w:val="26"/>
          <w:szCs w:val="26"/>
          <w:lang w:val="ru-RU" w:eastAsia="ru-RU"/>
        </w:rPr>
        <w:t>3</w:t>
      </w:r>
      <w:r w:rsidRPr="007341E2">
        <w:rPr>
          <w:rFonts w:eastAsia="Times New Roman"/>
          <w:color w:val="000000"/>
          <w:kern w:val="0"/>
          <w:sz w:val="26"/>
          <w:szCs w:val="26"/>
          <w:lang w:val="ru-RU" w:eastAsia="ru-RU"/>
        </w:rPr>
        <w:t>0</w:t>
      </w:r>
      <w:r w:rsidR="00D932E5" w:rsidRPr="007341E2">
        <w:rPr>
          <w:rFonts w:eastAsia="Times New Roman"/>
          <w:color w:val="000000"/>
          <w:kern w:val="0"/>
          <w:sz w:val="26"/>
          <w:szCs w:val="26"/>
          <w:lang w:val="ru-RU" w:eastAsia="ru-RU"/>
        </w:rPr>
        <w:t>1</w:t>
      </w:r>
      <w:r w:rsidRPr="007341E2">
        <w:rPr>
          <w:rFonts w:eastAsia="Times New Roman"/>
          <w:color w:val="000000"/>
          <w:kern w:val="0"/>
          <w:sz w:val="26"/>
          <w:szCs w:val="26"/>
          <w:lang w:val="ru-RU" w:eastAsia="ru-RU"/>
        </w:rPr>
        <w:t xml:space="preserve">000000000000 «Доходы от </w:t>
      </w:r>
      <w:r w:rsidR="00D932E5" w:rsidRPr="007341E2">
        <w:rPr>
          <w:rFonts w:eastAsia="Times New Roman"/>
          <w:color w:val="000000"/>
          <w:kern w:val="0"/>
          <w:sz w:val="26"/>
          <w:szCs w:val="26"/>
          <w:lang w:val="ru-RU" w:eastAsia="ru-RU"/>
        </w:rPr>
        <w:t>оказания платных услуг</w:t>
      </w:r>
      <w:r w:rsidRPr="007341E2">
        <w:rPr>
          <w:rFonts w:eastAsia="Times New Roman"/>
          <w:color w:val="000000"/>
          <w:kern w:val="0"/>
          <w:sz w:val="26"/>
          <w:szCs w:val="26"/>
          <w:lang w:val="ru-RU" w:eastAsia="ru-RU"/>
        </w:rPr>
        <w:t xml:space="preserve">» </w:t>
      </w:r>
      <w:r w:rsidR="00A8203C"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на сумму </w:t>
      </w:r>
      <w:r w:rsidR="006E3F0F">
        <w:rPr>
          <w:rFonts w:eastAsia="Times New Roman"/>
          <w:color w:val="000000"/>
          <w:kern w:val="0"/>
          <w:sz w:val="26"/>
          <w:szCs w:val="26"/>
          <w:lang w:val="ru-RU" w:eastAsia="ru-RU"/>
        </w:rPr>
        <w:t>105,1</w:t>
      </w:r>
      <w:r w:rsidR="00D932E5" w:rsidRPr="007341E2">
        <w:rPr>
          <w:rFonts w:eastAsia="Times New Roman"/>
          <w:color w:val="000000"/>
          <w:kern w:val="0"/>
          <w:sz w:val="26"/>
          <w:szCs w:val="26"/>
          <w:lang w:val="ru-RU" w:eastAsia="ru-RU"/>
        </w:rPr>
        <w:t xml:space="preserve"> тыс.</w:t>
      </w:r>
      <w:r w:rsidRPr="007341E2">
        <w:rPr>
          <w:rFonts w:eastAsia="Times New Roman"/>
          <w:color w:val="000000"/>
          <w:kern w:val="0"/>
          <w:sz w:val="26"/>
          <w:szCs w:val="26"/>
          <w:lang w:val="ru-RU" w:eastAsia="ru-RU"/>
        </w:rPr>
        <w:t xml:space="preserve"> руб.;</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 xml:space="preserve">по строке 90320000000000000000 «Безвозмездные поступления на сумму </w:t>
      </w:r>
      <w:r w:rsidR="006E3F0F">
        <w:rPr>
          <w:rFonts w:eastAsia="Times New Roman"/>
          <w:color w:val="000000"/>
          <w:kern w:val="0"/>
          <w:sz w:val="26"/>
          <w:szCs w:val="26"/>
          <w:lang w:val="ru-RU" w:eastAsia="ru-RU"/>
        </w:rPr>
        <w:t>215,1</w:t>
      </w:r>
      <w:r w:rsidR="00452662" w:rsidRPr="007341E2">
        <w:rPr>
          <w:rFonts w:eastAsia="Times New Roman"/>
          <w:color w:val="000000"/>
          <w:kern w:val="0"/>
          <w:sz w:val="26"/>
          <w:szCs w:val="26"/>
          <w:lang w:val="ru-RU" w:eastAsia="ru-RU"/>
        </w:rPr>
        <w:t xml:space="preserve"> тыс.</w:t>
      </w:r>
      <w:r w:rsidRPr="007341E2">
        <w:rPr>
          <w:rFonts w:eastAsia="Times New Roman"/>
          <w:color w:val="000000"/>
          <w:kern w:val="0"/>
          <w:sz w:val="26"/>
          <w:szCs w:val="26"/>
          <w:lang w:val="ru-RU" w:eastAsia="ru-RU"/>
        </w:rPr>
        <w:t xml:space="preserve"> руб.</w:t>
      </w:r>
    </w:p>
    <w:bookmarkEnd w:id="4"/>
    <w:bookmarkEnd w:id="5"/>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В соответствии с пунктом 55 Инструкции № 191н в графе  4 «Утвержденные бюджетные назначения» Отчета об исполнении бюджета ГРБС (ф 0503127) по разделу «Расходы бюджета» отражена сумма утвержденных (доведенных) бюджетных ассигнований главному распорядителю (распорядителю, получателю) бюджетных средств на отчетный финансовый год согласно утвержденной бюджетной росписи с учетом последующих изменений, оформленных</w:t>
      </w:r>
      <w:r w:rsidR="00E555EF"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в установленном порядке    на отчетную дату. Расходная часть бюджета Управления образования исполнена в сумме </w:t>
      </w:r>
      <w:r w:rsidR="006E3F0F">
        <w:rPr>
          <w:rFonts w:eastAsia="Times New Roman"/>
          <w:color w:val="000000"/>
          <w:kern w:val="0"/>
          <w:sz w:val="26"/>
          <w:szCs w:val="26"/>
          <w:lang w:val="ru-RU" w:eastAsia="ru-RU"/>
        </w:rPr>
        <w:t>269181,0</w:t>
      </w:r>
      <w:r w:rsidRPr="007341E2">
        <w:rPr>
          <w:rFonts w:eastAsia="Times New Roman"/>
          <w:color w:val="000000"/>
          <w:kern w:val="0"/>
          <w:sz w:val="26"/>
          <w:szCs w:val="26"/>
          <w:lang w:val="ru-RU" w:eastAsia="ru-RU"/>
        </w:rPr>
        <w:t xml:space="preserve"> тыс. руб., что составляет 9</w:t>
      </w:r>
      <w:r w:rsidR="006E3F0F">
        <w:rPr>
          <w:rFonts w:eastAsia="Times New Roman"/>
          <w:color w:val="000000"/>
          <w:kern w:val="0"/>
          <w:sz w:val="26"/>
          <w:szCs w:val="26"/>
          <w:lang w:val="ru-RU" w:eastAsia="ru-RU"/>
        </w:rPr>
        <w:t>8</w:t>
      </w:r>
      <w:r w:rsidR="00B832BB" w:rsidRPr="007341E2">
        <w:rPr>
          <w:rFonts w:eastAsia="Times New Roman"/>
          <w:color w:val="000000"/>
          <w:kern w:val="0"/>
          <w:sz w:val="26"/>
          <w:szCs w:val="26"/>
          <w:lang w:val="ru-RU" w:eastAsia="ru-RU"/>
        </w:rPr>
        <w:t>,</w:t>
      </w:r>
      <w:r w:rsidR="006E3F0F">
        <w:rPr>
          <w:rFonts w:eastAsia="Times New Roman"/>
          <w:color w:val="000000"/>
          <w:kern w:val="0"/>
          <w:sz w:val="26"/>
          <w:szCs w:val="26"/>
          <w:lang w:val="ru-RU" w:eastAsia="ru-RU"/>
        </w:rPr>
        <w:t>6</w:t>
      </w:r>
      <w:r w:rsidR="00B832BB"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w:t>
      </w:r>
      <w:r w:rsidR="00E555EF"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от утвержденного плана. Согласно Отчету об исполнении бюджета  ГРБС(ф 0503127)</w:t>
      </w:r>
      <w:r w:rsidR="00B8545C" w:rsidRPr="007341E2">
        <w:rPr>
          <w:rFonts w:eastAsia="Times New Roman"/>
          <w:color w:val="000000"/>
          <w:kern w:val="0"/>
          <w:sz w:val="26"/>
          <w:szCs w:val="26"/>
          <w:lang w:val="ru-RU" w:eastAsia="ru-RU"/>
        </w:rPr>
        <w:t>,</w:t>
      </w:r>
      <w:r w:rsidRPr="007341E2">
        <w:rPr>
          <w:rFonts w:eastAsia="Times New Roman"/>
          <w:color w:val="000000"/>
          <w:kern w:val="0"/>
          <w:sz w:val="26"/>
          <w:szCs w:val="26"/>
          <w:lang w:val="ru-RU" w:eastAsia="ru-RU"/>
        </w:rPr>
        <w:t xml:space="preserve"> Управлени</w:t>
      </w:r>
      <w:r w:rsidR="00B8545C" w:rsidRPr="007341E2">
        <w:rPr>
          <w:rFonts w:eastAsia="Times New Roman"/>
          <w:color w:val="000000"/>
          <w:kern w:val="0"/>
          <w:sz w:val="26"/>
          <w:szCs w:val="26"/>
          <w:lang w:val="ru-RU" w:eastAsia="ru-RU"/>
        </w:rPr>
        <w:t>ю</w:t>
      </w:r>
      <w:r w:rsidRPr="007341E2">
        <w:rPr>
          <w:rFonts w:eastAsia="Times New Roman"/>
          <w:color w:val="000000"/>
          <w:kern w:val="0"/>
          <w:sz w:val="26"/>
          <w:szCs w:val="26"/>
          <w:lang w:val="ru-RU" w:eastAsia="ru-RU"/>
        </w:rPr>
        <w:t xml:space="preserve"> образования на 202</w:t>
      </w:r>
      <w:r w:rsidR="006E3F0F">
        <w:rPr>
          <w:rFonts w:eastAsia="Times New Roman"/>
          <w:color w:val="000000"/>
          <w:kern w:val="0"/>
          <w:sz w:val="26"/>
          <w:szCs w:val="26"/>
          <w:lang w:val="ru-RU" w:eastAsia="ru-RU"/>
        </w:rPr>
        <w:t>5</w:t>
      </w:r>
      <w:r w:rsidRPr="007341E2">
        <w:rPr>
          <w:rFonts w:eastAsia="Times New Roman"/>
          <w:color w:val="000000"/>
          <w:kern w:val="0"/>
          <w:sz w:val="26"/>
          <w:szCs w:val="26"/>
          <w:lang w:val="ru-RU" w:eastAsia="ru-RU"/>
        </w:rPr>
        <w:t xml:space="preserve"> год утверждены бюджетные ассигнования в объеме </w:t>
      </w:r>
      <w:r w:rsidR="006E3F0F">
        <w:rPr>
          <w:rFonts w:eastAsia="Times New Roman"/>
          <w:color w:val="000000"/>
          <w:kern w:val="0"/>
          <w:sz w:val="26"/>
          <w:szCs w:val="26"/>
          <w:lang w:val="ru-RU" w:eastAsia="ru-RU"/>
        </w:rPr>
        <w:t>273107,2</w:t>
      </w:r>
      <w:r w:rsidRPr="007341E2">
        <w:rPr>
          <w:rFonts w:eastAsia="Times New Roman"/>
          <w:color w:val="000000"/>
          <w:kern w:val="0"/>
          <w:sz w:val="26"/>
          <w:szCs w:val="26"/>
          <w:lang w:val="ru-RU" w:eastAsia="ru-RU"/>
        </w:rPr>
        <w:t xml:space="preserve"> тыс. рублей. В соответствии с пунктом </w:t>
      </w:r>
      <w:r w:rsidR="00E555EF"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56 Инструкции  № 191н в графе 5 «Лимиты бюджетных обязательств» раздела «Расходы бюджета» Отчета об исполнении бюджета ГРБС отражены суммы, соответствующие утвержденным (доведенным) ГРБС лимитам бюджетных обязательств в объеме годовых назначений текущего финансового года, с учетом последующих изменений, оформленных в установленном порядке  на отчетную дату. Руководствуясь пунктом 57 Инструкции № 191н, проведен анализ графы «Неисполненные назначения» Отчета об исполнении бюджета ГРБС (ф 0503127). Общая сумма неисполненных бюджетных назначений за 202</w:t>
      </w:r>
      <w:r w:rsidR="006E3F0F">
        <w:rPr>
          <w:rFonts w:eastAsia="Times New Roman"/>
          <w:color w:val="000000"/>
          <w:kern w:val="0"/>
          <w:sz w:val="26"/>
          <w:szCs w:val="26"/>
          <w:lang w:val="ru-RU" w:eastAsia="ru-RU"/>
        </w:rPr>
        <w:t>5</w:t>
      </w:r>
      <w:r w:rsidRPr="007341E2">
        <w:rPr>
          <w:rFonts w:eastAsia="Times New Roman"/>
          <w:color w:val="000000"/>
          <w:kern w:val="0"/>
          <w:sz w:val="26"/>
          <w:szCs w:val="26"/>
          <w:lang w:val="ru-RU" w:eastAsia="ru-RU"/>
        </w:rPr>
        <w:t xml:space="preserve"> год составила </w:t>
      </w:r>
      <w:r w:rsidR="006E3F0F">
        <w:rPr>
          <w:rFonts w:eastAsia="Times New Roman"/>
          <w:color w:val="000000"/>
          <w:kern w:val="0"/>
          <w:sz w:val="26"/>
          <w:szCs w:val="26"/>
          <w:lang w:val="ru-RU" w:eastAsia="ru-RU"/>
        </w:rPr>
        <w:t>3926,3</w:t>
      </w:r>
      <w:r w:rsidRPr="007341E2">
        <w:rPr>
          <w:rFonts w:eastAsia="Times New Roman"/>
          <w:color w:val="000000"/>
          <w:kern w:val="0"/>
          <w:sz w:val="26"/>
          <w:szCs w:val="26"/>
          <w:lang w:val="ru-RU" w:eastAsia="ru-RU"/>
        </w:rPr>
        <w:t xml:space="preserve"> тыс. рублей. В ходе анализа установлено соответствие показателей Отчета </w:t>
      </w:r>
      <w:r w:rsidR="00E555EF"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об исполнении бюджета ГРБС (ф 0503127) показателям, отраженным в Сведениях об исполнении бюджета (форма 0503164). </w:t>
      </w:r>
    </w:p>
    <w:p w:rsidR="00A170D4" w:rsidRPr="007341E2" w:rsidRDefault="00A170D4" w:rsidP="007341E2">
      <w:pPr>
        <w:ind w:firstLine="567"/>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 xml:space="preserve">Отчет о движении денежных средств (ф. 0503123) Управления образования получателя бюджетных средств, содержит сведения о движении денежных средств   на счетах в рублях. </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bookmarkStart w:id="6" w:name="_Hlk132101676"/>
      <w:r w:rsidRPr="007341E2">
        <w:rPr>
          <w:rFonts w:eastAsia="Times New Roman"/>
          <w:color w:val="000000"/>
          <w:kern w:val="0"/>
          <w:sz w:val="26"/>
          <w:szCs w:val="26"/>
          <w:lang w:val="ru-RU" w:eastAsia="ru-RU"/>
        </w:rPr>
        <w:t>Поступления и выбытия отчета (ф. 0503123) соответствуют доходам                         и расходам бюджета, отраженным в Отчете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bookmarkEnd w:id="6"/>
    <w:p w:rsidR="00A170D4" w:rsidRPr="007341E2" w:rsidRDefault="00A170D4" w:rsidP="007341E2">
      <w:pPr>
        <w:widowControl/>
        <w:suppressAutoHyphens w:val="0"/>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ab/>
        <w:t xml:space="preserve"> Согласно аналитической информации по выбытиям раздела 4 ф. 0503123 расходы составляют </w:t>
      </w:r>
      <w:r w:rsidR="006E3F0F">
        <w:rPr>
          <w:rFonts w:eastAsia="Times New Roman"/>
          <w:color w:val="000000"/>
          <w:kern w:val="0"/>
          <w:sz w:val="26"/>
          <w:szCs w:val="26"/>
          <w:lang w:val="ru-RU" w:eastAsia="ru-RU"/>
        </w:rPr>
        <w:t>269181,0</w:t>
      </w:r>
      <w:r w:rsidRPr="007341E2">
        <w:rPr>
          <w:rFonts w:eastAsia="Times New Roman"/>
          <w:color w:val="000000"/>
          <w:kern w:val="0"/>
          <w:sz w:val="26"/>
          <w:szCs w:val="26"/>
          <w:lang w:val="ru-RU" w:eastAsia="ru-RU"/>
        </w:rPr>
        <w:t xml:space="preserve"> тыс. рублей, что соответствует информации раздела</w:t>
      </w:r>
      <w:r w:rsidR="00E555EF" w:rsidRPr="007341E2">
        <w:rPr>
          <w:rFonts w:eastAsia="Times New Roman"/>
          <w:color w:val="000000"/>
          <w:kern w:val="0"/>
          <w:sz w:val="26"/>
          <w:szCs w:val="26"/>
          <w:lang w:val="ru-RU" w:eastAsia="ru-RU"/>
        </w:rPr>
        <w:t xml:space="preserve">    </w:t>
      </w:r>
      <w:r w:rsidRPr="007341E2">
        <w:rPr>
          <w:rFonts w:eastAsia="Times New Roman"/>
          <w:color w:val="000000"/>
          <w:kern w:val="0"/>
          <w:sz w:val="26"/>
          <w:szCs w:val="26"/>
          <w:lang w:val="ru-RU" w:eastAsia="ru-RU"/>
        </w:rPr>
        <w:t xml:space="preserve"> 2 «Расходы бюджета» по графе 9 (ф. 0503127) в разрезе подразделов бюджетной классификации.</w:t>
      </w:r>
    </w:p>
    <w:p w:rsidR="00A170D4" w:rsidRPr="007341E2" w:rsidRDefault="00A170D4" w:rsidP="007341E2">
      <w:pPr>
        <w:widowControl/>
        <w:suppressAutoHyphens w:val="0"/>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ab/>
        <w:t>Отчет о принятых бюджетных обязательствах (ф. 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 Показатели граф 4, 5 и 10 разделов «Бюджетные обязательства текущего (отчетного) финансового года по расходам», «Бюджетные обязательства текущего (отчетного) финансового года по выплатам источников финансирования дефицита бюджета» отчета (ф. 0503128) соответствуют показателям граф 4, 5 и 9 отчета (ф. 0503127). Согласно отчетным данным по (ф. 0503128) по состоянию на 01.01.202</w:t>
      </w:r>
      <w:r w:rsidR="006E3F0F">
        <w:rPr>
          <w:rFonts w:eastAsia="Times New Roman"/>
          <w:color w:val="000000"/>
          <w:kern w:val="0"/>
          <w:sz w:val="26"/>
          <w:szCs w:val="26"/>
          <w:lang w:val="ru-RU" w:eastAsia="ru-RU"/>
        </w:rPr>
        <w:t>6</w:t>
      </w:r>
      <w:r w:rsidRPr="007341E2">
        <w:rPr>
          <w:rFonts w:eastAsia="Times New Roman"/>
          <w:color w:val="000000"/>
          <w:kern w:val="0"/>
          <w:sz w:val="26"/>
          <w:szCs w:val="26"/>
          <w:lang w:val="ru-RU" w:eastAsia="ru-RU"/>
        </w:rPr>
        <w:t xml:space="preserve"> г. превышение принятых бюджетных и денежных обязательств над утвержденными на 202</w:t>
      </w:r>
      <w:r w:rsidR="006E3F0F">
        <w:rPr>
          <w:rFonts w:eastAsia="Times New Roman"/>
          <w:color w:val="000000"/>
          <w:kern w:val="0"/>
          <w:sz w:val="26"/>
          <w:szCs w:val="26"/>
          <w:lang w:val="ru-RU" w:eastAsia="ru-RU"/>
        </w:rPr>
        <w:t>5</w:t>
      </w:r>
      <w:r w:rsidRPr="007341E2">
        <w:rPr>
          <w:rFonts w:eastAsia="Times New Roman"/>
          <w:color w:val="000000"/>
          <w:kern w:val="0"/>
          <w:sz w:val="26"/>
          <w:szCs w:val="26"/>
          <w:lang w:val="ru-RU" w:eastAsia="ru-RU"/>
        </w:rPr>
        <w:t xml:space="preserve"> год лимитами бюджетных обязательств не установлено. Показатели графы  9 «Денежные обязательства» отчета ф. 0503128 – принятые денежные обязательства  не превышают показатели принятых бюджетных обязательств графа 7 (ф. 0503128). </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Установлена внутренняя согласованность одноименных показателей в различных отчётных документах.</w:t>
      </w:r>
    </w:p>
    <w:p w:rsidR="00D563BC" w:rsidRPr="00B37965" w:rsidRDefault="00A170D4" w:rsidP="00D563BC">
      <w:pPr>
        <w:ind w:firstLine="709"/>
        <w:jc w:val="both"/>
        <w:rPr>
          <w:color w:val="000000"/>
          <w:sz w:val="27"/>
          <w:szCs w:val="27"/>
        </w:rPr>
      </w:pPr>
      <w:r w:rsidRPr="007341E2">
        <w:rPr>
          <w:rFonts w:eastAsia="Times New Roman"/>
          <w:color w:val="000000"/>
          <w:kern w:val="0"/>
          <w:sz w:val="26"/>
          <w:szCs w:val="26"/>
          <w:lang w:val="ru-RU" w:eastAsia="ru-RU"/>
        </w:rPr>
        <w:t xml:space="preserve">В составе годовой бюджетной отчетности </w:t>
      </w:r>
      <w:r w:rsidR="00971C56" w:rsidRPr="007341E2">
        <w:rPr>
          <w:rFonts w:eastAsia="Times New Roman"/>
          <w:color w:val="000000"/>
          <w:kern w:val="0"/>
          <w:sz w:val="26"/>
          <w:szCs w:val="26"/>
          <w:lang w:val="ru-RU" w:eastAsia="ru-RU"/>
        </w:rPr>
        <w:t>у</w:t>
      </w:r>
      <w:r w:rsidRPr="007341E2">
        <w:rPr>
          <w:rFonts w:eastAsia="Times New Roman"/>
          <w:color w:val="000000"/>
          <w:kern w:val="0"/>
          <w:sz w:val="26"/>
          <w:szCs w:val="26"/>
          <w:lang w:val="ru-RU" w:eastAsia="ru-RU"/>
        </w:rPr>
        <w:t>правления образования представлена к проверке Пояснительная записка (ф. 0503160),</w:t>
      </w:r>
      <w:r w:rsidR="00D563BC" w:rsidRPr="00D563BC">
        <w:rPr>
          <w:sz w:val="27"/>
          <w:szCs w:val="27"/>
        </w:rPr>
        <w:t xml:space="preserve"> </w:t>
      </w:r>
      <w:r w:rsidR="00D563BC">
        <w:rPr>
          <w:sz w:val="27"/>
          <w:szCs w:val="27"/>
          <w:lang w:val="ru-RU"/>
        </w:rPr>
        <w:t>в</w:t>
      </w:r>
      <w:r w:rsidR="00D563BC" w:rsidRPr="00B37965">
        <w:rPr>
          <w:sz w:val="27"/>
          <w:szCs w:val="27"/>
        </w:rPr>
        <w:t xml:space="preserve"> нарушении Инструкции №191н в пояснительной записке не выдержаны правила и требования по формированию ф. 0503160 Пояснительная записка.</w:t>
      </w:r>
    </w:p>
    <w:p w:rsidR="00A170D4" w:rsidRPr="007341E2" w:rsidRDefault="00A170D4" w:rsidP="007341E2">
      <w:pPr>
        <w:widowControl/>
        <w:suppressAutoHyphens w:val="0"/>
        <w:ind w:firstLine="708"/>
        <w:jc w:val="both"/>
        <w:rPr>
          <w:rFonts w:eastAsia="Times New Roman"/>
          <w:color w:val="000000"/>
          <w:kern w:val="0"/>
          <w:sz w:val="26"/>
          <w:szCs w:val="26"/>
          <w:lang w:val="ru-RU" w:eastAsia="ru-RU"/>
        </w:rPr>
      </w:pPr>
      <w:r w:rsidRPr="007341E2">
        <w:rPr>
          <w:rFonts w:eastAsia="Times New Roman"/>
          <w:color w:val="000000"/>
          <w:kern w:val="0"/>
          <w:sz w:val="26"/>
          <w:szCs w:val="26"/>
          <w:lang w:val="ru-RU" w:eastAsia="ru-RU"/>
        </w:rPr>
        <w:t>В ходе проверки пояснительной записки проверялось наличие и заполнение всех форм, соответствие данных, указанных в пояснительной записке, данным представленных форм бюджетной отчетности. В ходе проверки выявлены несоответствия</w:t>
      </w:r>
      <w:r w:rsidR="00031558" w:rsidRPr="007341E2">
        <w:rPr>
          <w:sz w:val="26"/>
          <w:szCs w:val="26"/>
        </w:rPr>
        <w:t xml:space="preserve"> </w:t>
      </w:r>
      <w:r w:rsidR="00031558" w:rsidRPr="007341E2">
        <w:rPr>
          <w:rFonts w:eastAsia="Times New Roman"/>
          <w:color w:val="000000"/>
          <w:kern w:val="0"/>
          <w:sz w:val="26"/>
          <w:szCs w:val="26"/>
          <w:lang w:val="ru-RU" w:eastAsia="ru-RU"/>
        </w:rPr>
        <w:t>в нарушении Инструкции от 28.12.2010 №191н</w:t>
      </w:r>
      <w:r w:rsidRPr="007341E2">
        <w:rPr>
          <w:rFonts w:eastAsia="Times New Roman"/>
          <w:color w:val="000000"/>
          <w:kern w:val="0"/>
          <w:sz w:val="26"/>
          <w:szCs w:val="26"/>
          <w:lang w:val="ru-RU" w:eastAsia="ru-RU"/>
        </w:rPr>
        <w:t>:</w:t>
      </w:r>
    </w:p>
    <w:p w:rsidR="00345798" w:rsidRPr="007341E2" w:rsidRDefault="00E65FDA" w:rsidP="007341E2">
      <w:pPr>
        <w:ind w:firstLine="567"/>
        <w:rPr>
          <w:b/>
          <w:bCs/>
          <w:sz w:val="26"/>
          <w:szCs w:val="26"/>
          <w:lang w:val="ru-RU"/>
        </w:rPr>
      </w:pPr>
      <w:r w:rsidRPr="007341E2">
        <w:rPr>
          <w:b/>
          <w:bCs/>
          <w:sz w:val="26"/>
          <w:szCs w:val="26"/>
          <w:lang w:val="ru-RU"/>
        </w:rPr>
        <w:t>5</w:t>
      </w:r>
      <w:r w:rsidR="00425C04" w:rsidRPr="007341E2">
        <w:rPr>
          <w:b/>
          <w:bCs/>
          <w:sz w:val="26"/>
          <w:szCs w:val="26"/>
          <w:lang w:val="ru-RU"/>
        </w:rPr>
        <w:t xml:space="preserve">. </w:t>
      </w:r>
      <w:r w:rsidR="003D38CE" w:rsidRPr="007341E2">
        <w:rPr>
          <w:b/>
          <w:bCs/>
          <w:sz w:val="26"/>
          <w:szCs w:val="26"/>
          <w:lang w:val="ru-RU"/>
        </w:rPr>
        <w:t>Выводы и предложения</w:t>
      </w:r>
    </w:p>
    <w:p w:rsidR="003D38CE" w:rsidRPr="007341E2" w:rsidRDefault="003D38CE" w:rsidP="007341E2">
      <w:pPr>
        <w:ind w:firstLine="567"/>
        <w:jc w:val="both"/>
        <w:rPr>
          <w:sz w:val="26"/>
          <w:szCs w:val="26"/>
          <w:lang w:val="ru-RU"/>
        </w:rPr>
      </w:pPr>
      <w:r w:rsidRPr="007341E2">
        <w:rPr>
          <w:sz w:val="26"/>
          <w:szCs w:val="26"/>
          <w:lang w:val="ru-RU"/>
        </w:rPr>
        <w:t xml:space="preserve">1. Отчет об исполнении </w:t>
      </w:r>
      <w:r w:rsidR="00951CD1" w:rsidRPr="007341E2">
        <w:rPr>
          <w:sz w:val="26"/>
          <w:szCs w:val="26"/>
          <w:lang w:val="ru-RU"/>
        </w:rPr>
        <w:t>управления образования</w:t>
      </w:r>
      <w:r w:rsidRPr="007341E2">
        <w:rPr>
          <w:sz w:val="26"/>
          <w:szCs w:val="26"/>
          <w:lang w:val="ru-RU"/>
        </w:rPr>
        <w:t xml:space="preserve"> за 202</w:t>
      </w:r>
      <w:r w:rsidR="00D563BC">
        <w:rPr>
          <w:sz w:val="26"/>
          <w:szCs w:val="26"/>
          <w:lang w:val="ru-RU"/>
        </w:rPr>
        <w:t>5</w:t>
      </w:r>
      <w:r w:rsidRPr="007341E2">
        <w:rPr>
          <w:sz w:val="26"/>
          <w:szCs w:val="26"/>
          <w:lang w:val="ru-RU"/>
        </w:rPr>
        <w:t xml:space="preserve"> год, представлен</w:t>
      </w:r>
      <w:r w:rsidR="00E555EF" w:rsidRPr="007341E2">
        <w:rPr>
          <w:sz w:val="26"/>
          <w:szCs w:val="26"/>
          <w:lang w:val="ru-RU"/>
        </w:rPr>
        <w:t xml:space="preserve"> </w:t>
      </w:r>
      <w:r w:rsidR="00425C04" w:rsidRPr="007341E2">
        <w:rPr>
          <w:sz w:val="26"/>
          <w:szCs w:val="26"/>
          <w:lang w:val="ru-RU"/>
        </w:rPr>
        <w:t xml:space="preserve">в соответствии </w:t>
      </w:r>
      <w:r w:rsidRPr="007341E2">
        <w:rPr>
          <w:sz w:val="26"/>
          <w:szCs w:val="26"/>
          <w:lang w:val="ru-RU"/>
        </w:rPr>
        <w:t>установленн</w:t>
      </w:r>
      <w:r w:rsidR="00425C04" w:rsidRPr="007341E2">
        <w:rPr>
          <w:sz w:val="26"/>
          <w:szCs w:val="26"/>
          <w:lang w:val="ru-RU"/>
        </w:rPr>
        <w:t>ым требованиям</w:t>
      </w:r>
      <w:r w:rsidRPr="007341E2">
        <w:rPr>
          <w:sz w:val="26"/>
          <w:szCs w:val="26"/>
          <w:lang w:val="ru-RU"/>
        </w:rPr>
        <w:t xml:space="preserve"> п. 3 ст. 264.4 БК РФ.</w:t>
      </w:r>
    </w:p>
    <w:p w:rsidR="00D3603C" w:rsidRPr="007341E2" w:rsidRDefault="00A76845" w:rsidP="007341E2">
      <w:pPr>
        <w:ind w:firstLine="567"/>
        <w:jc w:val="both"/>
        <w:rPr>
          <w:sz w:val="26"/>
          <w:szCs w:val="26"/>
          <w:lang w:val="ru-RU"/>
        </w:rPr>
      </w:pPr>
      <w:r w:rsidRPr="007341E2">
        <w:rPr>
          <w:sz w:val="26"/>
          <w:szCs w:val="26"/>
          <w:lang w:val="ru-RU"/>
        </w:rPr>
        <w:t>2</w:t>
      </w:r>
      <w:r w:rsidR="0082296F" w:rsidRPr="007341E2">
        <w:rPr>
          <w:sz w:val="26"/>
          <w:szCs w:val="26"/>
          <w:lang w:val="ru-RU"/>
        </w:rPr>
        <w:t xml:space="preserve">. Установлены отдельные нарушения </w:t>
      </w:r>
      <w:r w:rsidR="00D3603C" w:rsidRPr="007341E2">
        <w:rPr>
          <w:sz w:val="26"/>
          <w:szCs w:val="26"/>
          <w:lang w:val="ru-RU"/>
        </w:rPr>
        <w:t xml:space="preserve">требований </w:t>
      </w:r>
      <w:r w:rsidR="0082296F" w:rsidRPr="007341E2">
        <w:rPr>
          <w:sz w:val="26"/>
          <w:szCs w:val="26"/>
          <w:lang w:val="ru-RU"/>
        </w:rPr>
        <w:t>согласно</w:t>
      </w:r>
      <w:r w:rsidR="0082296F" w:rsidRPr="007341E2">
        <w:rPr>
          <w:sz w:val="26"/>
          <w:szCs w:val="26"/>
        </w:rPr>
        <w:t xml:space="preserve"> </w:t>
      </w:r>
      <w:r w:rsidR="00D3603C" w:rsidRPr="007341E2">
        <w:rPr>
          <w:sz w:val="26"/>
          <w:szCs w:val="26"/>
          <w:lang w:val="ru-RU"/>
        </w:rPr>
        <w:t xml:space="preserve">БК РФ, Инструкции N 157н, </w:t>
      </w:r>
      <w:r w:rsidR="003C6D2B" w:rsidRPr="007341E2">
        <w:rPr>
          <w:sz w:val="26"/>
          <w:szCs w:val="26"/>
          <w:lang w:val="ru-RU"/>
        </w:rPr>
        <w:t>Инструкции N 191н</w:t>
      </w:r>
      <w:r w:rsidR="00D3603C" w:rsidRPr="007341E2">
        <w:rPr>
          <w:sz w:val="26"/>
          <w:szCs w:val="26"/>
          <w:lang w:val="ru-RU"/>
        </w:rPr>
        <w:t>.</w:t>
      </w:r>
    </w:p>
    <w:p w:rsidR="00A76845" w:rsidRPr="007341E2" w:rsidRDefault="00A76845" w:rsidP="007341E2">
      <w:pPr>
        <w:ind w:firstLine="567"/>
        <w:jc w:val="both"/>
        <w:rPr>
          <w:sz w:val="26"/>
          <w:szCs w:val="26"/>
          <w:lang w:val="ru-RU"/>
        </w:rPr>
      </w:pPr>
      <w:r w:rsidRPr="007341E2">
        <w:rPr>
          <w:sz w:val="26"/>
          <w:szCs w:val="26"/>
          <w:lang w:val="ru-RU"/>
        </w:rPr>
        <w:t>3.</w:t>
      </w:r>
      <w:r w:rsidRPr="007341E2">
        <w:rPr>
          <w:sz w:val="26"/>
          <w:szCs w:val="26"/>
        </w:rPr>
        <w:t xml:space="preserve"> </w:t>
      </w:r>
      <w:r w:rsidRPr="007341E2">
        <w:rPr>
          <w:sz w:val="26"/>
          <w:szCs w:val="26"/>
          <w:lang w:val="ru-RU"/>
        </w:rPr>
        <w:t xml:space="preserve">Выявленные в ходе внешней проверки годового отчета нарушения </w:t>
      </w:r>
      <w:r w:rsidR="00A8203C" w:rsidRPr="007341E2">
        <w:rPr>
          <w:sz w:val="26"/>
          <w:szCs w:val="26"/>
          <w:lang w:val="ru-RU"/>
        </w:rPr>
        <w:t xml:space="preserve">   </w:t>
      </w:r>
      <w:r w:rsidRPr="007341E2">
        <w:rPr>
          <w:sz w:val="26"/>
          <w:szCs w:val="26"/>
          <w:lang w:val="ru-RU"/>
        </w:rPr>
        <w:t>и недостатки не повлияли на достоверность отражения кассового исполнения бюджета в бюджетной отчетности.</w:t>
      </w:r>
    </w:p>
    <w:p w:rsidR="00345798" w:rsidRPr="007341E2" w:rsidRDefault="0082296F" w:rsidP="007341E2">
      <w:pPr>
        <w:ind w:firstLine="567"/>
        <w:jc w:val="both"/>
        <w:rPr>
          <w:sz w:val="26"/>
          <w:szCs w:val="26"/>
          <w:lang w:val="ru-RU"/>
        </w:rPr>
      </w:pPr>
      <w:r w:rsidRPr="007341E2">
        <w:rPr>
          <w:sz w:val="26"/>
          <w:szCs w:val="26"/>
          <w:lang w:val="ru-RU"/>
        </w:rPr>
        <w:t xml:space="preserve">4. </w:t>
      </w:r>
      <w:r w:rsidR="00D3603C" w:rsidRPr="007341E2">
        <w:rPr>
          <w:sz w:val="26"/>
          <w:szCs w:val="26"/>
          <w:lang w:val="ru-RU"/>
        </w:rPr>
        <w:t xml:space="preserve">Контрольно-счетная комиссия предлагает при составлении отчетности обратить особое внимание на правильность оформления фактов хозяйственной деятельности </w:t>
      </w:r>
      <w:r w:rsidR="00CC4499" w:rsidRPr="007341E2">
        <w:rPr>
          <w:sz w:val="26"/>
          <w:szCs w:val="26"/>
          <w:lang w:val="ru-RU"/>
        </w:rPr>
        <w:t xml:space="preserve">Управления образования </w:t>
      </w:r>
      <w:r w:rsidR="00D3603C" w:rsidRPr="007341E2">
        <w:rPr>
          <w:sz w:val="26"/>
          <w:szCs w:val="26"/>
          <w:lang w:val="ru-RU"/>
        </w:rPr>
        <w:t xml:space="preserve">администрации </w:t>
      </w:r>
      <w:r w:rsidR="007341E2">
        <w:rPr>
          <w:sz w:val="26"/>
          <w:szCs w:val="26"/>
          <w:lang w:val="ru-RU"/>
        </w:rPr>
        <w:t>Кильмезского</w:t>
      </w:r>
      <w:r w:rsidR="00D3603C" w:rsidRPr="007341E2">
        <w:rPr>
          <w:sz w:val="26"/>
          <w:szCs w:val="26"/>
          <w:lang w:val="ru-RU"/>
        </w:rPr>
        <w:t xml:space="preserve"> района в соответствии с БК РФ.</w:t>
      </w:r>
      <w:r w:rsidR="00A76845" w:rsidRPr="007341E2">
        <w:rPr>
          <w:sz w:val="26"/>
          <w:szCs w:val="26"/>
        </w:rPr>
        <w:t xml:space="preserve"> </w:t>
      </w:r>
      <w:bookmarkStart w:id="7" w:name="_Hlk163116433"/>
      <w:r w:rsidR="00A76845" w:rsidRPr="007341E2">
        <w:rPr>
          <w:sz w:val="26"/>
          <w:szCs w:val="26"/>
          <w:lang w:val="ru-RU"/>
        </w:rPr>
        <w:t>Принять меры по устранению всех указанных в заключении нарушений и недостатков.</w:t>
      </w:r>
    </w:p>
    <w:bookmarkEnd w:id="7"/>
    <w:p w:rsidR="00081D7F" w:rsidRPr="007341E2" w:rsidRDefault="00081D7F" w:rsidP="007341E2">
      <w:pPr>
        <w:snapToGrid w:val="0"/>
        <w:rPr>
          <w:sz w:val="26"/>
          <w:szCs w:val="26"/>
        </w:rPr>
      </w:pPr>
    </w:p>
    <w:p w:rsidR="006838D5" w:rsidRPr="007341E2" w:rsidRDefault="006838D5" w:rsidP="007341E2">
      <w:pPr>
        <w:snapToGrid w:val="0"/>
        <w:rPr>
          <w:sz w:val="26"/>
          <w:szCs w:val="26"/>
        </w:rPr>
      </w:pPr>
      <w:r w:rsidRPr="007341E2">
        <w:rPr>
          <w:sz w:val="26"/>
          <w:szCs w:val="26"/>
        </w:rPr>
        <w:t>Председатель</w:t>
      </w:r>
    </w:p>
    <w:p w:rsidR="006838D5" w:rsidRPr="007341E2" w:rsidRDefault="006838D5" w:rsidP="007341E2">
      <w:pPr>
        <w:rPr>
          <w:sz w:val="26"/>
          <w:szCs w:val="26"/>
          <w:lang w:val="ru-RU"/>
        </w:rPr>
      </w:pPr>
      <w:r w:rsidRPr="007341E2">
        <w:rPr>
          <w:sz w:val="26"/>
          <w:szCs w:val="26"/>
        </w:rPr>
        <w:t>контрольно</w:t>
      </w:r>
      <w:r w:rsidRPr="007341E2">
        <w:rPr>
          <w:sz w:val="26"/>
          <w:szCs w:val="26"/>
          <w:lang w:val="ru-RU"/>
        </w:rPr>
        <w:t>-сч</w:t>
      </w:r>
      <w:r w:rsidR="00345798" w:rsidRPr="007341E2">
        <w:rPr>
          <w:sz w:val="26"/>
          <w:szCs w:val="26"/>
          <w:lang w:val="ru-RU"/>
        </w:rPr>
        <w:t>е</w:t>
      </w:r>
      <w:r w:rsidRPr="007341E2">
        <w:rPr>
          <w:sz w:val="26"/>
          <w:szCs w:val="26"/>
          <w:lang w:val="ru-RU"/>
        </w:rPr>
        <w:t>тной</w:t>
      </w:r>
      <w:r w:rsidRPr="007341E2">
        <w:rPr>
          <w:sz w:val="26"/>
          <w:szCs w:val="26"/>
        </w:rPr>
        <w:t xml:space="preserve"> </w:t>
      </w:r>
      <w:r w:rsidRPr="007341E2">
        <w:rPr>
          <w:sz w:val="26"/>
          <w:szCs w:val="26"/>
          <w:lang w:val="ru-RU"/>
        </w:rPr>
        <w:t>комиссии</w:t>
      </w:r>
      <w:r w:rsidR="008F2F18" w:rsidRPr="007341E2">
        <w:rPr>
          <w:sz w:val="26"/>
          <w:szCs w:val="26"/>
          <w:lang w:val="ru-RU"/>
        </w:rPr>
        <w:t xml:space="preserve">                                                     </w:t>
      </w:r>
      <w:r w:rsidR="007341E2">
        <w:rPr>
          <w:sz w:val="26"/>
          <w:szCs w:val="26"/>
          <w:lang w:val="ru-RU"/>
        </w:rPr>
        <w:t>02</w:t>
      </w:r>
      <w:r w:rsidR="008F2F18" w:rsidRPr="007341E2">
        <w:rPr>
          <w:sz w:val="26"/>
          <w:szCs w:val="26"/>
          <w:lang w:val="ru-RU"/>
        </w:rPr>
        <w:t>.04.202</w:t>
      </w:r>
      <w:r w:rsidR="007341E2">
        <w:rPr>
          <w:sz w:val="26"/>
          <w:szCs w:val="26"/>
          <w:lang w:val="ru-RU"/>
        </w:rPr>
        <w:t>6</w:t>
      </w:r>
      <w:r w:rsidR="008F2F18" w:rsidRPr="007341E2">
        <w:rPr>
          <w:sz w:val="26"/>
          <w:szCs w:val="26"/>
          <w:lang w:val="ru-RU"/>
        </w:rPr>
        <w:t xml:space="preserve"> год    </w:t>
      </w:r>
    </w:p>
    <w:p w:rsidR="006838D5" w:rsidRPr="007341E2" w:rsidRDefault="007341E2" w:rsidP="007341E2">
      <w:pPr>
        <w:rPr>
          <w:sz w:val="26"/>
          <w:szCs w:val="26"/>
          <w:lang w:val="ru-RU"/>
        </w:rPr>
      </w:pPr>
      <w:r>
        <w:rPr>
          <w:sz w:val="26"/>
          <w:szCs w:val="26"/>
          <w:lang w:val="ru-RU"/>
        </w:rPr>
        <w:t>Кильмезского</w:t>
      </w:r>
      <w:r w:rsidR="006838D5" w:rsidRPr="007341E2">
        <w:rPr>
          <w:sz w:val="26"/>
          <w:szCs w:val="26"/>
          <w:lang w:val="ru-RU"/>
        </w:rPr>
        <w:t xml:space="preserve"> района               </w:t>
      </w:r>
      <w:r w:rsidR="001B7F56" w:rsidRPr="007341E2">
        <w:rPr>
          <w:sz w:val="26"/>
          <w:szCs w:val="26"/>
          <w:lang w:val="ru-RU"/>
        </w:rPr>
        <w:t xml:space="preserve">               </w:t>
      </w:r>
      <w:r w:rsidR="006838D5" w:rsidRPr="007341E2">
        <w:rPr>
          <w:sz w:val="26"/>
          <w:szCs w:val="26"/>
          <w:lang w:val="ru-RU"/>
        </w:rPr>
        <w:t xml:space="preserve">     </w:t>
      </w:r>
      <w:r w:rsidR="00C2281A" w:rsidRPr="007341E2">
        <w:rPr>
          <w:sz w:val="26"/>
          <w:szCs w:val="26"/>
          <w:lang w:val="ru-RU"/>
        </w:rPr>
        <w:t xml:space="preserve">     </w:t>
      </w:r>
      <w:r w:rsidR="00F65B0E" w:rsidRPr="007341E2">
        <w:rPr>
          <w:sz w:val="26"/>
          <w:szCs w:val="26"/>
          <w:lang w:val="ru-RU"/>
        </w:rPr>
        <w:t xml:space="preserve">                   </w:t>
      </w:r>
      <w:r w:rsidR="00C2281A" w:rsidRPr="007341E2">
        <w:rPr>
          <w:sz w:val="26"/>
          <w:szCs w:val="26"/>
          <w:lang w:val="ru-RU"/>
        </w:rPr>
        <w:t xml:space="preserve">         </w:t>
      </w:r>
      <w:r>
        <w:rPr>
          <w:sz w:val="26"/>
          <w:szCs w:val="26"/>
          <w:lang w:val="ru-RU"/>
        </w:rPr>
        <w:t>А.</w:t>
      </w:r>
      <w:r w:rsidR="00345798" w:rsidRPr="007341E2">
        <w:rPr>
          <w:sz w:val="26"/>
          <w:szCs w:val="26"/>
          <w:lang w:val="ru-RU"/>
        </w:rPr>
        <w:t xml:space="preserve">Ф. </w:t>
      </w:r>
      <w:r>
        <w:rPr>
          <w:sz w:val="26"/>
          <w:szCs w:val="26"/>
          <w:lang w:val="ru-RU"/>
        </w:rPr>
        <w:t>Шарафутдинова</w:t>
      </w:r>
    </w:p>
    <w:sectPr w:rsidR="006838D5" w:rsidRPr="007341E2" w:rsidSect="006B0D66">
      <w:headerReference w:type="default" r:id="rId9"/>
      <w:footerReference w:type="even" r:id="rId10"/>
      <w:footerReference w:type="default" r:id="rId11"/>
      <w:headerReference w:type="first" r:id="rId12"/>
      <w:footerReference w:type="first" r:id="rId13"/>
      <w:pgSz w:w="11906" w:h="16838"/>
      <w:pgMar w:top="1134" w:right="567" w:bottom="1134" w:left="1134" w:header="1077" w:footer="1077"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C5AA9" w:rsidRDefault="00FC5AA9">
      <w:r>
        <w:separator/>
      </w:r>
    </w:p>
  </w:endnote>
  <w:endnote w:type="continuationSeparator" w:id="0">
    <w:p w:rsidR="00FC5AA9" w:rsidRDefault="00FC5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CC"/>
    <w:family w:val="auto"/>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38D5" w:rsidRDefault="006838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38D5" w:rsidRDefault="006838D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38D5" w:rsidRDefault="006838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C5AA9" w:rsidRDefault="00FC5AA9">
      <w:r>
        <w:separator/>
      </w:r>
    </w:p>
  </w:footnote>
  <w:footnote w:type="continuationSeparator" w:id="0">
    <w:p w:rsidR="00FC5AA9" w:rsidRDefault="00FC5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38D5" w:rsidRDefault="006838D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38D5" w:rsidRDefault="006838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3"/>
      <w:numFmt w:val="decimal"/>
      <w:lvlText w:val="%1."/>
      <w:lvlJc w:val="left"/>
      <w:pPr>
        <w:tabs>
          <w:tab w:val="num" w:pos="1140"/>
        </w:tabs>
        <w:ind w:left="11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b w:val="0"/>
      </w:rPr>
    </w:lvl>
    <w:lvl w:ilvl="1">
      <w:start w:val="1"/>
      <w:numFmt w:val="bullet"/>
      <w:lvlText w:val=""/>
      <w:lvlJc w:val="left"/>
      <w:pPr>
        <w:tabs>
          <w:tab w:val="num" w:pos="1080"/>
        </w:tabs>
        <w:ind w:left="1080" w:hanging="360"/>
      </w:pPr>
      <w:rPr>
        <w:rFonts w:ascii="Symbol" w:hAnsi="Symbol"/>
        <w:b w:val="0"/>
      </w:rPr>
    </w:lvl>
    <w:lvl w:ilvl="2">
      <w:start w:val="1"/>
      <w:numFmt w:val="bullet"/>
      <w:lvlText w:val=""/>
      <w:lvlJc w:val="left"/>
      <w:pPr>
        <w:tabs>
          <w:tab w:val="num" w:pos="1440"/>
        </w:tabs>
        <w:ind w:left="1440" w:hanging="360"/>
      </w:pPr>
      <w:rPr>
        <w:rFonts w:ascii="Symbol" w:hAnsi="Symbol"/>
        <w:b w:val="0"/>
      </w:rPr>
    </w:lvl>
    <w:lvl w:ilvl="3">
      <w:start w:val="1"/>
      <w:numFmt w:val="bullet"/>
      <w:lvlText w:val=""/>
      <w:lvlJc w:val="left"/>
      <w:pPr>
        <w:tabs>
          <w:tab w:val="num" w:pos="1800"/>
        </w:tabs>
        <w:ind w:left="1800" w:hanging="360"/>
      </w:pPr>
      <w:rPr>
        <w:rFonts w:ascii="Symbol" w:hAnsi="Symbol"/>
        <w:b w:val="0"/>
      </w:rPr>
    </w:lvl>
    <w:lvl w:ilvl="4">
      <w:start w:val="1"/>
      <w:numFmt w:val="bullet"/>
      <w:lvlText w:val=""/>
      <w:lvlJc w:val="left"/>
      <w:pPr>
        <w:tabs>
          <w:tab w:val="num" w:pos="2160"/>
        </w:tabs>
        <w:ind w:left="2160" w:hanging="360"/>
      </w:pPr>
      <w:rPr>
        <w:rFonts w:ascii="Symbol" w:hAnsi="Symbol"/>
        <w:b w:val="0"/>
      </w:rPr>
    </w:lvl>
    <w:lvl w:ilvl="5">
      <w:start w:val="1"/>
      <w:numFmt w:val="bullet"/>
      <w:lvlText w:val=""/>
      <w:lvlJc w:val="left"/>
      <w:pPr>
        <w:tabs>
          <w:tab w:val="num" w:pos="2520"/>
        </w:tabs>
        <w:ind w:left="2520" w:hanging="360"/>
      </w:pPr>
      <w:rPr>
        <w:rFonts w:ascii="Symbol" w:hAnsi="Symbol"/>
        <w:b w:val="0"/>
      </w:rPr>
    </w:lvl>
    <w:lvl w:ilvl="6">
      <w:start w:val="1"/>
      <w:numFmt w:val="bullet"/>
      <w:lvlText w:val=""/>
      <w:lvlJc w:val="left"/>
      <w:pPr>
        <w:tabs>
          <w:tab w:val="num" w:pos="2880"/>
        </w:tabs>
        <w:ind w:left="2880" w:hanging="360"/>
      </w:pPr>
      <w:rPr>
        <w:rFonts w:ascii="Symbol" w:hAnsi="Symbol"/>
        <w:b w:val="0"/>
      </w:rPr>
    </w:lvl>
    <w:lvl w:ilvl="7">
      <w:start w:val="1"/>
      <w:numFmt w:val="bullet"/>
      <w:lvlText w:val=""/>
      <w:lvlJc w:val="left"/>
      <w:pPr>
        <w:tabs>
          <w:tab w:val="num" w:pos="3240"/>
        </w:tabs>
        <w:ind w:left="3240" w:hanging="360"/>
      </w:pPr>
      <w:rPr>
        <w:rFonts w:ascii="Symbol" w:hAnsi="Symbol"/>
        <w:b w:val="0"/>
      </w:rPr>
    </w:lvl>
    <w:lvl w:ilvl="8">
      <w:start w:val="1"/>
      <w:numFmt w:val="bullet"/>
      <w:lvlText w:val=""/>
      <w:lvlJc w:val="left"/>
      <w:pPr>
        <w:tabs>
          <w:tab w:val="num" w:pos="3600"/>
        </w:tabs>
        <w:ind w:left="3600" w:hanging="360"/>
      </w:pPr>
      <w:rPr>
        <w:rFonts w:ascii="Symbol" w:hAnsi="Symbol"/>
        <w:b w:val="0"/>
      </w:rPr>
    </w:lvl>
  </w:abstractNum>
  <w:abstractNum w:abstractNumId="4" w15:restartNumberingAfterBreak="0">
    <w:nsid w:val="00000005"/>
    <w:multiLevelType w:val="multilevel"/>
    <w:tmpl w:val="00000005"/>
    <w:name w:val="WW8Num5"/>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30361AE"/>
    <w:multiLevelType w:val="hybridMultilevel"/>
    <w:tmpl w:val="561CC2F8"/>
    <w:lvl w:ilvl="0" w:tplc="BC2A1858">
      <w:start w:val="1"/>
      <w:numFmt w:val="decimal"/>
      <w:lvlText w:val="%1."/>
      <w:lvlJc w:val="left"/>
      <w:pPr>
        <w:ind w:left="8157" w:hanging="360"/>
      </w:pPr>
      <w:rPr>
        <w:rFonts w:hint="default"/>
      </w:rPr>
    </w:lvl>
    <w:lvl w:ilvl="1" w:tplc="04190019" w:tentative="1">
      <w:start w:val="1"/>
      <w:numFmt w:val="lowerLetter"/>
      <w:lvlText w:val="%2."/>
      <w:lvlJc w:val="left"/>
      <w:pPr>
        <w:ind w:left="8592" w:hanging="360"/>
      </w:pPr>
    </w:lvl>
    <w:lvl w:ilvl="2" w:tplc="0419001B" w:tentative="1">
      <w:start w:val="1"/>
      <w:numFmt w:val="lowerRoman"/>
      <w:lvlText w:val="%3."/>
      <w:lvlJc w:val="right"/>
      <w:pPr>
        <w:ind w:left="9312" w:hanging="180"/>
      </w:pPr>
    </w:lvl>
    <w:lvl w:ilvl="3" w:tplc="0419000F" w:tentative="1">
      <w:start w:val="1"/>
      <w:numFmt w:val="decimal"/>
      <w:lvlText w:val="%4."/>
      <w:lvlJc w:val="left"/>
      <w:pPr>
        <w:ind w:left="10032" w:hanging="360"/>
      </w:pPr>
    </w:lvl>
    <w:lvl w:ilvl="4" w:tplc="04190019" w:tentative="1">
      <w:start w:val="1"/>
      <w:numFmt w:val="lowerLetter"/>
      <w:lvlText w:val="%5."/>
      <w:lvlJc w:val="left"/>
      <w:pPr>
        <w:ind w:left="10752" w:hanging="360"/>
      </w:pPr>
    </w:lvl>
    <w:lvl w:ilvl="5" w:tplc="0419001B" w:tentative="1">
      <w:start w:val="1"/>
      <w:numFmt w:val="lowerRoman"/>
      <w:lvlText w:val="%6."/>
      <w:lvlJc w:val="right"/>
      <w:pPr>
        <w:ind w:left="11472" w:hanging="180"/>
      </w:pPr>
    </w:lvl>
    <w:lvl w:ilvl="6" w:tplc="0419000F" w:tentative="1">
      <w:start w:val="1"/>
      <w:numFmt w:val="decimal"/>
      <w:lvlText w:val="%7."/>
      <w:lvlJc w:val="left"/>
      <w:pPr>
        <w:ind w:left="12192" w:hanging="360"/>
      </w:pPr>
    </w:lvl>
    <w:lvl w:ilvl="7" w:tplc="04190019" w:tentative="1">
      <w:start w:val="1"/>
      <w:numFmt w:val="lowerLetter"/>
      <w:lvlText w:val="%8."/>
      <w:lvlJc w:val="left"/>
      <w:pPr>
        <w:ind w:left="12912" w:hanging="360"/>
      </w:pPr>
    </w:lvl>
    <w:lvl w:ilvl="8" w:tplc="0419001B" w:tentative="1">
      <w:start w:val="1"/>
      <w:numFmt w:val="lowerRoman"/>
      <w:lvlText w:val="%9."/>
      <w:lvlJc w:val="right"/>
      <w:pPr>
        <w:ind w:left="13632" w:hanging="180"/>
      </w:pPr>
    </w:lvl>
  </w:abstractNum>
  <w:abstractNum w:abstractNumId="6" w15:restartNumberingAfterBreak="0">
    <w:nsid w:val="2EA40859"/>
    <w:multiLevelType w:val="hybridMultilevel"/>
    <w:tmpl w:val="7CAA0716"/>
    <w:lvl w:ilvl="0" w:tplc="34EE0A1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5E7192B"/>
    <w:multiLevelType w:val="hybridMultilevel"/>
    <w:tmpl w:val="8A9CF128"/>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8" w15:restartNumberingAfterBreak="0">
    <w:nsid w:val="51934D6D"/>
    <w:multiLevelType w:val="hybridMultilevel"/>
    <w:tmpl w:val="4A620C3A"/>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631911A7"/>
    <w:multiLevelType w:val="hybridMultilevel"/>
    <w:tmpl w:val="66264E5E"/>
    <w:lvl w:ilvl="0" w:tplc="C42A3A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46C1804"/>
    <w:multiLevelType w:val="hybridMultilevel"/>
    <w:tmpl w:val="1DBABC2C"/>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10"/>
  </w:num>
  <w:num w:numId="8">
    <w:abstractNumId w:val="7"/>
  </w:num>
  <w:num w:numId="9">
    <w:abstractNumId w:val="9"/>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mirrorMargin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1682"/>
    <w:rsid w:val="00001254"/>
    <w:rsid w:val="0000575E"/>
    <w:rsid w:val="00007022"/>
    <w:rsid w:val="0001275C"/>
    <w:rsid w:val="00017FE6"/>
    <w:rsid w:val="000268DD"/>
    <w:rsid w:val="00027785"/>
    <w:rsid w:val="00031558"/>
    <w:rsid w:val="000406F2"/>
    <w:rsid w:val="000433D7"/>
    <w:rsid w:val="0008127D"/>
    <w:rsid w:val="00081D7F"/>
    <w:rsid w:val="00082ACE"/>
    <w:rsid w:val="000A101B"/>
    <w:rsid w:val="000A263F"/>
    <w:rsid w:val="000B486A"/>
    <w:rsid w:val="000E311F"/>
    <w:rsid w:val="0010133D"/>
    <w:rsid w:val="00102EDD"/>
    <w:rsid w:val="001049F2"/>
    <w:rsid w:val="00106D5B"/>
    <w:rsid w:val="00117B55"/>
    <w:rsid w:val="0012223B"/>
    <w:rsid w:val="00124584"/>
    <w:rsid w:val="00133C8C"/>
    <w:rsid w:val="0013715C"/>
    <w:rsid w:val="001469E8"/>
    <w:rsid w:val="00147A05"/>
    <w:rsid w:val="00165329"/>
    <w:rsid w:val="00171CC1"/>
    <w:rsid w:val="00171FE6"/>
    <w:rsid w:val="001752A5"/>
    <w:rsid w:val="0018332C"/>
    <w:rsid w:val="00185476"/>
    <w:rsid w:val="001858ED"/>
    <w:rsid w:val="00196E1E"/>
    <w:rsid w:val="001B7F56"/>
    <w:rsid w:val="001C0710"/>
    <w:rsid w:val="001C2347"/>
    <w:rsid w:val="001C6E08"/>
    <w:rsid w:val="001C73E7"/>
    <w:rsid w:val="001D32E4"/>
    <w:rsid w:val="001E1652"/>
    <w:rsid w:val="001E42E5"/>
    <w:rsid w:val="001E608B"/>
    <w:rsid w:val="001E6ED2"/>
    <w:rsid w:val="001F071F"/>
    <w:rsid w:val="001F1682"/>
    <w:rsid w:val="001F276E"/>
    <w:rsid w:val="001F62E0"/>
    <w:rsid w:val="00200E27"/>
    <w:rsid w:val="002175FE"/>
    <w:rsid w:val="00223122"/>
    <w:rsid w:val="00223C1B"/>
    <w:rsid w:val="00227979"/>
    <w:rsid w:val="00230BE3"/>
    <w:rsid w:val="002348E8"/>
    <w:rsid w:val="0024015C"/>
    <w:rsid w:val="00240AAE"/>
    <w:rsid w:val="0024248F"/>
    <w:rsid w:val="002548FA"/>
    <w:rsid w:val="00261FC3"/>
    <w:rsid w:val="00262B6C"/>
    <w:rsid w:val="00270148"/>
    <w:rsid w:val="00276DD4"/>
    <w:rsid w:val="00283DD5"/>
    <w:rsid w:val="002C0A4A"/>
    <w:rsid w:val="002D30F4"/>
    <w:rsid w:val="002F131B"/>
    <w:rsid w:val="003028B7"/>
    <w:rsid w:val="00312361"/>
    <w:rsid w:val="00314812"/>
    <w:rsid w:val="0031524C"/>
    <w:rsid w:val="003305AD"/>
    <w:rsid w:val="003311E5"/>
    <w:rsid w:val="00333F4A"/>
    <w:rsid w:val="00340888"/>
    <w:rsid w:val="00343AE4"/>
    <w:rsid w:val="00345798"/>
    <w:rsid w:val="00351193"/>
    <w:rsid w:val="003636F8"/>
    <w:rsid w:val="00364B68"/>
    <w:rsid w:val="003709F7"/>
    <w:rsid w:val="00392C0A"/>
    <w:rsid w:val="00393025"/>
    <w:rsid w:val="00396198"/>
    <w:rsid w:val="003C6D2B"/>
    <w:rsid w:val="003D38CE"/>
    <w:rsid w:val="003E2F93"/>
    <w:rsid w:val="003E3AF4"/>
    <w:rsid w:val="003E4FC3"/>
    <w:rsid w:val="003F171D"/>
    <w:rsid w:val="003F4A2B"/>
    <w:rsid w:val="0040005F"/>
    <w:rsid w:val="004031D3"/>
    <w:rsid w:val="00407D3E"/>
    <w:rsid w:val="00410171"/>
    <w:rsid w:val="00411CDD"/>
    <w:rsid w:val="004164F3"/>
    <w:rsid w:val="00423FAB"/>
    <w:rsid w:val="004245D9"/>
    <w:rsid w:val="00425C04"/>
    <w:rsid w:val="00431CB1"/>
    <w:rsid w:val="0043741F"/>
    <w:rsid w:val="00452662"/>
    <w:rsid w:val="00452E5A"/>
    <w:rsid w:val="00457853"/>
    <w:rsid w:val="00457AC4"/>
    <w:rsid w:val="00461967"/>
    <w:rsid w:val="00463B61"/>
    <w:rsid w:val="00480FFC"/>
    <w:rsid w:val="00483C84"/>
    <w:rsid w:val="004903F9"/>
    <w:rsid w:val="00490BB8"/>
    <w:rsid w:val="00494EB1"/>
    <w:rsid w:val="00497C12"/>
    <w:rsid w:val="004A07EF"/>
    <w:rsid w:val="004A316D"/>
    <w:rsid w:val="004A5697"/>
    <w:rsid w:val="004A5765"/>
    <w:rsid w:val="004A7511"/>
    <w:rsid w:val="004C186A"/>
    <w:rsid w:val="004D2924"/>
    <w:rsid w:val="004D5057"/>
    <w:rsid w:val="004E0EA6"/>
    <w:rsid w:val="004E4436"/>
    <w:rsid w:val="004E6006"/>
    <w:rsid w:val="0051010A"/>
    <w:rsid w:val="005172FC"/>
    <w:rsid w:val="00520B7A"/>
    <w:rsid w:val="00532A95"/>
    <w:rsid w:val="00547387"/>
    <w:rsid w:val="0055631A"/>
    <w:rsid w:val="00562BA3"/>
    <w:rsid w:val="005640AA"/>
    <w:rsid w:val="00565B6D"/>
    <w:rsid w:val="00566357"/>
    <w:rsid w:val="00571E67"/>
    <w:rsid w:val="00575DD9"/>
    <w:rsid w:val="00593125"/>
    <w:rsid w:val="00593730"/>
    <w:rsid w:val="00597213"/>
    <w:rsid w:val="005A455F"/>
    <w:rsid w:val="005A5FEC"/>
    <w:rsid w:val="005B0EB3"/>
    <w:rsid w:val="005B24AD"/>
    <w:rsid w:val="005B7455"/>
    <w:rsid w:val="005B7604"/>
    <w:rsid w:val="005C2D2F"/>
    <w:rsid w:val="005D0AE9"/>
    <w:rsid w:val="005D167A"/>
    <w:rsid w:val="005D30F4"/>
    <w:rsid w:val="005D5B22"/>
    <w:rsid w:val="005E7179"/>
    <w:rsid w:val="005F48D8"/>
    <w:rsid w:val="00602FEB"/>
    <w:rsid w:val="00604637"/>
    <w:rsid w:val="0060736B"/>
    <w:rsid w:val="006324E7"/>
    <w:rsid w:val="00641F1B"/>
    <w:rsid w:val="006460D8"/>
    <w:rsid w:val="00646487"/>
    <w:rsid w:val="006500F6"/>
    <w:rsid w:val="00653E5D"/>
    <w:rsid w:val="00660B6A"/>
    <w:rsid w:val="00661267"/>
    <w:rsid w:val="00663847"/>
    <w:rsid w:val="00665903"/>
    <w:rsid w:val="00680956"/>
    <w:rsid w:val="00680C34"/>
    <w:rsid w:val="006838D5"/>
    <w:rsid w:val="00684E67"/>
    <w:rsid w:val="006909EE"/>
    <w:rsid w:val="00693E0C"/>
    <w:rsid w:val="00697E9D"/>
    <w:rsid w:val="006A16AC"/>
    <w:rsid w:val="006A1D10"/>
    <w:rsid w:val="006A41DB"/>
    <w:rsid w:val="006B0D66"/>
    <w:rsid w:val="006C362B"/>
    <w:rsid w:val="006D0A4D"/>
    <w:rsid w:val="006D3890"/>
    <w:rsid w:val="006D75E0"/>
    <w:rsid w:val="006E3F0F"/>
    <w:rsid w:val="006E47E3"/>
    <w:rsid w:val="006E4993"/>
    <w:rsid w:val="006E5FC3"/>
    <w:rsid w:val="006F082B"/>
    <w:rsid w:val="006F44A1"/>
    <w:rsid w:val="007121D4"/>
    <w:rsid w:val="00716D32"/>
    <w:rsid w:val="00730E99"/>
    <w:rsid w:val="007341E2"/>
    <w:rsid w:val="007347E1"/>
    <w:rsid w:val="00735611"/>
    <w:rsid w:val="0074310B"/>
    <w:rsid w:val="007465A7"/>
    <w:rsid w:val="00760DE4"/>
    <w:rsid w:val="00761C3A"/>
    <w:rsid w:val="00761E1B"/>
    <w:rsid w:val="00786C47"/>
    <w:rsid w:val="007A328C"/>
    <w:rsid w:val="007C178B"/>
    <w:rsid w:val="007C378B"/>
    <w:rsid w:val="007C3A20"/>
    <w:rsid w:val="007C7A15"/>
    <w:rsid w:val="007D0918"/>
    <w:rsid w:val="007D3177"/>
    <w:rsid w:val="007D74A0"/>
    <w:rsid w:val="007D7F09"/>
    <w:rsid w:val="007E62DE"/>
    <w:rsid w:val="007F2B7F"/>
    <w:rsid w:val="007F4326"/>
    <w:rsid w:val="00807204"/>
    <w:rsid w:val="008138FD"/>
    <w:rsid w:val="0082296F"/>
    <w:rsid w:val="00823973"/>
    <w:rsid w:val="00831122"/>
    <w:rsid w:val="008316A0"/>
    <w:rsid w:val="00842626"/>
    <w:rsid w:val="0085071D"/>
    <w:rsid w:val="00855E7E"/>
    <w:rsid w:val="0085634B"/>
    <w:rsid w:val="00860317"/>
    <w:rsid w:val="00862282"/>
    <w:rsid w:val="00862711"/>
    <w:rsid w:val="008636FE"/>
    <w:rsid w:val="008720CD"/>
    <w:rsid w:val="008726D1"/>
    <w:rsid w:val="00877A84"/>
    <w:rsid w:val="00894936"/>
    <w:rsid w:val="008A77F4"/>
    <w:rsid w:val="008B0FDB"/>
    <w:rsid w:val="008C5070"/>
    <w:rsid w:val="008D6E61"/>
    <w:rsid w:val="008E0D93"/>
    <w:rsid w:val="008E4303"/>
    <w:rsid w:val="008F2F18"/>
    <w:rsid w:val="00907598"/>
    <w:rsid w:val="00910470"/>
    <w:rsid w:val="0091622C"/>
    <w:rsid w:val="00925E84"/>
    <w:rsid w:val="00932DEF"/>
    <w:rsid w:val="009372DE"/>
    <w:rsid w:val="00951CD1"/>
    <w:rsid w:val="00956D19"/>
    <w:rsid w:val="009577D6"/>
    <w:rsid w:val="00971C56"/>
    <w:rsid w:val="00974646"/>
    <w:rsid w:val="00982C43"/>
    <w:rsid w:val="00985FB4"/>
    <w:rsid w:val="00995D10"/>
    <w:rsid w:val="009B535E"/>
    <w:rsid w:val="009B6186"/>
    <w:rsid w:val="009C732A"/>
    <w:rsid w:val="009D4824"/>
    <w:rsid w:val="009D7C8B"/>
    <w:rsid w:val="009E11A0"/>
    <w:rsid w:val="009E6EE1"/>
    <w:rsid w:val="009E7EC6"/>
    <w:rsid w:val="009F3396"/>
    <w:rsid w:val="009F6843"/>
    <w:rsid w:val="00A15B6B"/>
    <w:rsid w:val="00A170D4"/>
    <w:rsid w:val="00A222B5"/>
    <w:rsid w:val="00A263FE"/>
    <w:rsid w:val="00A32E02"/>
    <w:rsid w:val="00A37A88"/>
    <w:rsid w:val="00A479F2"/>
    <w:rsid w:val="00A50C41"/>
    <w:rsid w:val="00A61642"/>
    <w:rsid w:val="00A62445"/>
    <w:rsid w:val="00A63E2C"/>
    <w:rsid w:val="00A71780"/>
    <w:rsid w:val="00A71834"/>
    <w:rsid w:val="00A76845"/>
    <w:rsid w:val="00A77491"/>
    <w:rsid w:val="00A804BB"/>
    <w:rsid w:val="00A8203C"/>
    <w:rsid w:val="00A837CC"/>
    <w:rsid w:val="00A86FE5"/>
    <w:rsid w:val="00A96C86"/>
    <w:rsid w:val="00AA18E9"/>
    <w:rsid w:val="00AB0176"/>
    <w:rsid w:val="00AB1203"/>
    <w:rsid w:val="00AB6FAC"/>
    <w:rsid w:val="00AC0E73"/>
    <w:rsid w:val="00AE7D1F"/>
    <w:rsid w:val="00B226B2"/>
    <w:rsid w:val="00B2585C"/>
    <w:rsid w:val="00B33A20"/>
    <w:rsid w:val="00B36DCF"/>
    <w:rsid w:val="00B42E57"/>
    <w:rsid w:val="00B43D06"/>
    <w:rsid w:val="00B51835"/>
    <w:rsid w:val="00B55619"/>
    <w:rsid w:val="00B62EE2"/>
    <w:rsid w:val="00B63DD3"/>
    <w:rsid w:val="00B733DD"/>
    <w:rsid w:val="00B832BB"/>
    <w:rsid w:val="00B8432B"/>
    <w:rsid w:val="00B8545C"/>
    <w:rsid w:val="00B86941"/>
    <w:rsid w:val="00B8791E"/>
    <w:rsid w:val="00B95500"/>
    <w:rsid w:val="00B96B40"/>
    <w:rsid w:val="00BA11A6"/>
    <w:rsid w:val="00BA5769"/>
    <w:rsid w:val="00BC51EC"/>
    <w:rsid w:val="00BE735C"/>
    <w:rsid w:val="00C11BAE"/>
    <w:rsid w:val="00C12DE7"/>
    <w:rsid w:val="00C1378A"/>
    <w:rsid w:val="00C206E9"/>
    <w:rsid w:val="00C2281A"/>
    <w:rsid w:val="00C23199"/>
    <w:rsid w:val="00C37135"/>
    <w:rsid w:val="00C4208A"/>
    <w:rsid w:val="00C47619"/>
    <w:rsid w:val="00C47919"/>
    <w:rsid w:val="00C5774A"/>
    <w:rsid w:val="00C60D28"/>
    <w:rsid w:val="00C705C6"/>
    <w:rsid w:val="00C76B78"/>
    <w:rsid w:val="00C81FA9"/>
    <w:rsid w:val="00C9196E"/>
    <w:rsid w:val="00CA51E4"/>
    <w:rsid w:val="00CA6EC7"/>
    <w:rsid w:val="00CB3707"/>
    <w:rsid w:val="00CB5402"/>
    <w:rsid w:val="00CC4499"/>
    <w:rsid w:val="00CD5F73"/>
    <w:rsid w:val="00CE18F5"/>
    <w:rsid w:val="00D021E6"/>
    <w:rsid w:val="00D16685"/>
    <w:rsid w:val="00D26BEF"/>
    <w:rsid w:val="00D2724F"/>
    <w:rsid w:val="00D310AA"/>
    <w:rsid w:val="00D3603C"/>
    <w:rsid w:val="00D41A46"/>
    <w:rsid w:val="00D4345F"/>
    <w:rsid w:val="00D44B48"/>
    <w:rsid w:val="00D563BC"/>
    <w:rsid w:val="00D57B9B"/>
    <w:rsid w:val="00D65E33"/>
    <w:rsid w:val="00D71432"/>
    <w:rsid w:val="00D72980"/>
    <w:rsid w:val="00D80A99"/>
    <w:rsid w:val="00D82B90"/>
    <w:rsid w:val="00D932E5"/>
    <w:rsid w:val="00DA5611"/>
    <w:rsid w:val="00DB4939"/>
    <w:rsid w:val="00DC0348"/>
    <w:rsid w:val="00DD00BD"/>
    <w:rsid w:val="00DE0CBF"/>
    <w:rsid w:val="00DE2E07"/>
    <w:rsid w:val="00DE3821"/>
    <w:rsid w:val="00DF160A"/>
    <w:rsid w:val="00DF66EA"/>
    <w:rsid w:val="00E011BE"/>
    <w:rsid w:val="00E01CB2"/>
    <w:rsid w:val="00E05790"/>
    <w:rsid w:val="00E13807"/>
    <w:rsid w:val="00E21F3A"/>
    <w:rsid w:val="00E30B44"/>
    <w:rsid w:val="00E32A71"/>
    <w:rsid w:val="00E40D7F"/>
    <w:rsid w:val="00E43547"/>
    <w:rsid w:val="00E50494"/>
    <w:rsid w:val="00E5088A"/>
    <w:rsid w:val="00E555EF"/>
    <w:rsid w:val="00E574B2"/>
    <w:rsid w:val="00E65FDA"/>
    <w:rsid w:val="00E7657E"/>
    <w:rsid w:val="00E83380"/>
    <w:rsid w:val="00E86723"/>
    <w:rsid w:val="00E86D7E"/>
    <w:rsid w:val="00E96D51"/>
    <w:rsid w:val="00EA69EB"/>
    <w:rsid w:val="00EB1BCE"/>
    <w:rsid w:val="00EC1721"/>
    <w:rsid w:val="00EC7619"/>
    <w:rsid w:val="00EC7763"/>
    <w:rsid w:val="00ED0291"/>
    <w:rsid w:val="00EF3D72"/>
    <w:rsid w:val="00F0099D"/>
    <w:rsid w:val="00F01847"/>
    <w:rsid w:val="00F078D7"/>
    <w:rsid w:val="00F103B9"/>
    <w:rsid w:val="00F13901"/>
    <w:rsid w:val="00F30868"/>
    <w:rsid w:val="00F35685"/>
    <w:rsid w:val="00F424C0"/>
    <w:rsid w:val="00F57F15"/>
    <w:rsid w:val="00F60A6B"/>
    <w:rsid w:val="00F63315"/>
    <w:rsid w:val="00F65B0E"/>
    <w:rsid w:val="00F71424"/>
    <w:rsid w:val="00F92DFB"/>
    <w:rsid w:val="00FA29C1"/>
    <w:rsid w:val="00FC44B7"/>
    <w:rsid w:val="00FC5AA9"/>
    <w:rsid w:val="00FD0047"/>
    <w:rsid w:val="00FD37C9"/>
    <w:rsid w:val="00FD5F76"/>
    <w:rsid w:val="00FE0A35"/>
    <w:rsid w:val="00FF27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B167CF9C-4FF4-4597-A8F1-859A9351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Andale Sans UI"/>
      <w:kern w:val="1"/>
      <w:sz w:val="24"/>
      <w:szCs w:val="24"/>
      <w:lang/>
    </w:rPr>
  </w:style>
  <w:style w:type="paragraph" w:styleId="1">
    <w:name w:val="heading 1"/>
    <w:basedOn w:val="a"/>
    <w:next w:val="a"/>
    <w:link w:val="10"/>
    <w:qFormat/>
    <w:rsid w:val="00910470"/>
    <w:pPr>
      <w:keepNext/>
      <w:widowControl/>
      <w:suppressAutoHyphens w:val="0"/>
      <w:spacing w:before="240" w:after="60"/>
      <w:outlineLvl w:val="0"/>
    </w:pPr>
    <w:rPr>
      <w:rFonts w:ascii="Arial" w:eastAsia="SimSun" w:hAnsi="Arial" w:cs="Arial"/>
      <w:b/>
      <w:bCs/>
      <w:kern w:val="32"/>
      <w:sz w:val="32"/>
      <w:szCs w:val="32"/>
      <w:lang w:val="ru-RU" w:eastAsia="zh-CN"/>
    </w:rPr>
  </w:style>
  <w:style w:type="paragraph" w:styleId="2">
    <w:name w:val="heading 2"/>
    <w:basedOn w:val="a"/>
    <w:next w:val="a"/>
    <w:qFormat/>
    <w:pPr>
      <w:keepNext/>
      <w:numPr>
        <w:ilvl w:val="1"/>
        <w:numId w:val="1"/>
      </w:numPr>
      <w:outlineLvl w:val="1"/>
    </w:pPr>
    <w:rPr>
      <w:b/>
      <w:szCs w:val="20"/>
    </w:rPr>
  </w:style>
  <w:style w:type="paragraph" w:styleId="3">
    <w:name w:val="heading 3"/>
    <w:basedOn w:val="a"/>
    <w:next w:val="a"/>
    <w:qFormat/>
    <w:pPr>
      <w:keepNext/>
      <w:numPr>
        <w:ilvl w:val="2"/>
        <w:numId w:val="1"/>
      </w:numPr>
      <w:ind w:left="0" w:firstLine="540"/>
      <w:jc w:val="center"/>
      <w:outlineLvl w:val="2"/>
    </w:pPr>
    <w:rPr>
      <w:b/>
      <w:sz w:val="26"/>
      <w:szCs w:val="20"/>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b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2z0">
    <w:name w:val="WW8Num2z0"/>
    <w:rPr>
      <w:b w:val="0"/>
    </w:rPr>
  </w:style>
  <w:style w:type="character" w:customStyle="1" w:styleId="WW-Absatz-Standardschriftart11111111">
    <w:name w:val="WW-Absatz-Standardschriftart11111111"/>
  </w:style>
  <w:style w:type="character" w:customStyle="1" w:styleId="WW8Num5z0">
    <w:name w:val="WW8Num5z0"/>
    <w:rPr>
      <w:rFonts w:ascii="Symbol" w:hAnsi="Symbol" w:cs="OpenSymbol"/>
    </w:rPr>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a3">
    <w:name w:val="Символ нумерации"/>
  </w:style>
  <w:style w:type="character" w:customStyle="1" w:styleId="a4">
    <w:name w:val="Маркеры списка"/>
    <w:rPr>
      <w:rFonts w:ascii="OpenSymbol" w:eastAsia="OpenSymbol" w:hAnsi="OpenSymbol" w:cs="OpenSymbol"/>
    </w:rPr>
  </w:style>
  <w:style w:type="paragraph" w:customStyle="1" w:styleId="11">
    <w:name w:val="Заголовок1"/>
    <w:basedOn w:val="a"/>
    <w:next w:val="a5"/>
    <w:pPr>
      <w:keepNext/>
      <w:spacing w:before="240" w:after="120"/>
    </w:pPr>
    <w:rPr>
      <w:rFonts w:ascii="Arial" w:hAnsi="Arial" w:cs="Tahoma"/>
      <w:sz w:val="28"/>
      <w:szCs w:val="28"/>
    </w:rPr>
  </w:style>
  <w:style w:type="paragraph" w:styleId="a5">
    <w:name w:val="Body Text"/>
    <w:basedOn w:val="a"/>
    <w:pPr>
      <w:spacing w:after="120"/>
    </w:pPr>
  </w:style>
  <w:style w:type="paragraph" w:styleId="a6">
    <w:name w:val="List"/>
    <w:basedOn w:val="a5"/>
    <w:rPr>
      <w:rFonts w:cs="Tahoma"/>
    </w:rPr>
  </w:style>
  <w:style w:type="paragraph" w:customStyle="1" w:styleId="12">
    <w:name w:val="Название1"/>
    <w:basedOn w:val="a"/>
    <w:pPr>
      <w:suppressLineNumbers/>
      <w:spacing w:before="120" w:after="120"/>
    </w:pPr>
    <w:rPr>
      <w:rFonts w:cs="Tahoma"/>
      <w:i/>
      <w:iCs/>
    </w:rPr>
  </w:style>
  <w:style w:type="paragraph" w:customStyle="1" w:styleId="13">
    <w:name w:val="Указатель1"/>
    <w:basedOn w:val="a"/>
    <w:pPr>
      <w:suppressLineNumbers/>
    </w:pPr>
    <w:rPr>
      <w:rFonts w:cs="Tahoma"/>
    </w:rPr>
  </w:style>
  <w:style w:type="paragraph" w:styleId="a7">
    <w:name w:val="Title"/>
    <w:aliases w:val="Название"/>
    <w:basedOn w:val="11"/>
    <w:next w:val="a8"/>
    <w:qFormat/>
  </w:style>
  <w:style w:type="paragraph" w:styleId="a8">
    <w:name w:val="Subtitle"/>
    <w:basedOn w:val="11"/>
    <w:next w:val="a5"/>
    <w:qFormat/>
    <w:pPr>
      <w:jc w:val="center"/>
    </w:pPr>
    <w:rPr>
      <w:i/>
      <w:iCs/>
    </w:rPr>
  </w:style>
  <w:style w:type="paragraph" w:customStyle="1" w:styleId="14">
    <w:name w:val="Цитата1"/>
    <w:basedOn w:val="a"/>
    <w:qFormat/>
    <w:pPr>
      <w:overflowPunct w:val="0"/>
      <w:autoSpaceDE w:val="0"/>
      <w:ind w:left="-567" w:right="-99" w:firstLine="567"/>
      <w:jc w:val="both"/>
      <w:textAlignment w:val="baseline"/>
    </w:pPr>
    <w:rPr>
      <w:sz w:val="26"/>
      <w:szCs w:val="20"/>
    </w:rPr>
  </w:style>
  <w:style w:type="paragraph" w:styleId="a9">
    <w:name w:val="header"/>
    <w:basedOn w:val="a"/>
    <w:pPr>
      <w:tabs>
        <w:tab w:val="center" w:pos="4677"/>
        <w:tab w:val="right" w:pos="9355"/>
      </w:tabs>
    </w:pPr>
    <w:rPr>
      <w:sz w:val="20"/>
      <w:szCs w:val="20"/>
    </w:rPr>
  </w:style>
  <w:style w:type="paragraph" w:styleId="aa">
    <w:name w:val="footer"/>
    <w:basedOn w:val="a"/>
    <w:pPr>
      <w:tabs>
        <w:tab w:val="center" w:pos="4677"/>
        <w:tab w:val="right" w:pos="9355"/>
      </w:tabs>
    </w:pPr>
  </w:style>
  <w:style w:type="paragraph" w:customStyle="1" w:styleId="21">
    <w:name w:val="Основной текст с отступом 21"/>
    <w:basedOn w:val="a"/>
    <w:pPr>
      <w:spacing w:after="120" w:line="480" w:lineRule="auto"/>
      <w:ind w:left="283"/>
    </w:pPr>
  </w:style>
  <w:style w:type="paragraph" w:customStyle="1" w:styleId="31">
    <w:name w:val="Основной текст с отступом 31"/>
    <w:basedOn w:val="a"/>
    <w:pPr>
      <w:ind w:firstLine="540"/>
      <w:jc w:val="both"/>
    </w:pPr>
    <w:rPr>
      <w:sz w:val="26"/>
      <w:szCs w:val="20"/>
    </w:rPr>
  </w:style>
  <w:style w:type="paragraph" w:styleId="ab">
    <w:name w:val="Normal (Web)"/>
    <w:aliases w:val="Обычный (веб)"/>
    <w:basedOn w:val="a"/>
    <w:pPr>
      <w:spacing w:before="280" w:after="280"/>
    </w:pPr>
  </w:style>
  <w:style w:type="paragraph" w:styleId="ac">
    <w:name w:val="Body Text Indent"/>
    <w:basedOn w:val="a"/>
    <w:pPr>
      <w:ind w:firstLine="567"/>
      <w:jc w:val="both"/>
    </w:pPr>
    <w:rPr>
      <w:sz w:val="26"/>
      <w:szCs w:val="20"/>
    </w:rPr>
  </w:style>
  <w:style w:type="paragraph" w:customStyle="1" w:styleId="ConsNormal">
    <w:name w:val="ConsNormal"/>
    <w:pPr>
      <w:suppressAutoHyphens/>
      <w:ind w:firstLine="720"/>
    </w:pPr>
    <w:rPr>
      <w:rFonts w:ascii="Arial" w:eastAsia="Arial" w:hAnsi="Arial"/>
      <w:kern w:val="1"/>
      <w:sz w:val="16"/>
      <w:lang w:val="ru-RU" w:eastAsia="ar-SA"/>
    </w:rPr>
  </w:style>
  <w:style w:type="paragraph" w:customStyle="1" w:styleId="ConsPlusNormal">
    <w:name w:val="ConsPlusNormal"/>
    <w:pPr>
      <w:widowControl w:val="0"/>
      <w:suppressAutoHyphens/>
      <w:autoSpaceDE w:val="0"/>
      <w:ind w:firstLine="720"/>
    </w:pPr>
    <w:rPr>
      <w:rFonts w:ascii="Arial" w:eastAsia="Arial" w:hAnsi="Arial" w:cs="Arial"/>
      <w:kern w:val="1"/>
      <w:lang w:val="ru-RU" w:eastAsia="ar-SA"/>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customStyle="1" w:styleId="10">
    <w:name w:val="Заголовок 1 Знак"/>
    <w:link w:val="1"/>
    <w:rsid w:val="00910470"/>
    <w:rPr>
      <w:rFonts w:ascii="Arial" w:eastAsia="SimSun" w:hAnsi="Arial" w:cs="Arial"/>
      <w:b/>
      <w:bCs/>
      <w:kern w:val="32"/>
      <w:sz w:val="32"/>
      <w:szCs w:val="32"/>
      <w:lang w:eastAsia="zh-CN"/>
    </w:rPr>
  </w:style>
  <w:style w:type="table" w:styleId="af">
    <w:name w:val="Table Grid"/>
    <w:basedOn w:val="a1"/>
    <w:rsid w:val="00910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910470"/>
    <w:pPr>
      <w:widowControl w:val="0"/>
      <w:suppressAutoHyphens/>
      <w:autoSpaceDE w:val="0"/>
    </w:pPr>
    <w:rPr>
      <w:rFonts w:eastAsia="Arial"/>
      <w:b/>
      <w:bCs/>
      <w:kern w:val="2"/>
      <w:sz w:val="24"/>
      <w:szCs w:val="24"/>
      <w:lang w:val="ru-RU" w:eastAsia="ar-SA"/>
    </w:rPr>
  </w:style>
  <w:style w:type="character" w:styleId="af0">
    <w:name w:val="Strong"/>
    <w:qFormat/>
    <w:rsid w:val="00910470"/>
    <w:rPr>
      <w:b/>
      <w:bCs/>
    </w:rPr>
  </w:style>
  <w:style w:type="paragraph" w:customStyle="1" w:styleId="af1">
    <w:name w:val="Крат.сод. полож."/>
    <w:aliases w:val="и т.д."/>
    <w:basedOn w:val="a"/>
    <w:rsid w:val="00200E27"/>
    <w:pPr>
      <w:keepNext/>
      <w:keepLines/>
      <w:widowControl/>
      <w:suppressAutoHyphens w:val="0"/>
      <w:jc w:val="center"/>
    </w:pPr>
    <w:rPr>
      <w:rFonts w:eastAsia="Times New Roman"/>
      <w:b/>
      <w:kern w:val="0"/>
      <w:sz w:val="32"/>
      <w:szCs w:val="20"/>
      <w:lang w:val="ru-RU" w:eastAsia="ru-RU"/>
    </w:rPr>
  </w:style>
  <w:style w:type="paragraph" w:customStyle="1" w:styleId="af2">
    <w:name w:val="Бланк_адрес"/>
    <w:aliases w:val="тел."/>
    <w:basedOn w:val="a"/>
    <w:rsid w:val="00200E27"/>
    <w:pPr>
      <w:framePr w:w="4536" w:h="3170" w:wrap="around" w:vAnchor="page" w:hAnchor="page" w:x="1560" w:y="1498"/>
      <w:widowControl/>
      <w:suppressAutoHyphens w:val="0"/>
      <w:spacing w:before="60" w:after="60" w:line="180" w:lineRule="exact"/>
      <w:jc w:val="center"/>
    </w:pPr>
    <w:rPr>
      <w:rFonts w:eastAsia="Times New Roman"/>
      <w:color w:val="000000"/>
      <w:kern w:val="0"/>
      <w:sz w:val="18"/>
      <w:szCs w:val="20"/>
      <w:lang w:val="ru-RU" w:eastAsia="ru-RU"/>
    </w:rPr>
  </w:style>
  <w:style w:type="character" w:styleId="af3">
    <w:name w:val="Hyperlink"/>
    <w:uiPriority w:val="99"/>
    <w:unhideWhenUsed/>
    <w:rsid w:val="00200E27"/>
    <w:rPr>
      <w:color w:val="0563C1"/>
      <w:u w:val="single"/>
    </w:rPr>
  </w:style>
  <w:style w:type="paragraph" w:styleId="af4">
    <w:name w:val="Balloon Text"/>
    <w:basedOn w:val="a"/>
    <w:link w:val="af5"/>
    <w:uiPriority w:val="99"/>
    <w:semiHidden/>
    <w:unhideWhenUsed/>
    <w:rsid w:val="00932DEF"/>
    <w:rPr>
      <w:rFonts w:ascii="Segoe UI" w:hAnsi="Segoe UI" w:cs="Segoe UI"/>
      <w:sz w:val="18"/>
      <w:szCs w:val="18"/>
    </w:rPr>
  </w:style>
  <w:style w:type="character" w:customStyle="1" w:styleId="af5">
    <w:name w:val="Текст выноски Знак"/>
    <w:link w:val="af4"/>
    <w:uiPriority w:val="99"/>
    <w:semiHidden/>
    <w:rsid w:val="00932DEF"/>
    <w:rPr>
      <w:rFonts w:ascii="Segoe UI" w:eastAsia="Andale Sans UI" w:hAnsi="Segoe UI" w:cs="Segoe UI"/>
      <w:kern w:val="1"/>
      <w:sz w:val="18"/>
      <w:szCs w:val="18"/>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ksk-kilmez@yandex.r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2463</Words>
  <Characters>14042</Characters>
  <Application>Microsoft Office Word</Application>
  <DocSecurity>4</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Mi5</Company>
  <LinksUpToDate>false</LinksUpToDate>
  <CharactersWithSpaces>16473</CharactersWithSpaces>
  <SharedDoc>false</SharedDoc>
  <HLinks>
    <vt:vector size="6" baseType="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Виктор Шутов</cp:lastModifiedBy>
  <cp:revision>2</cp:revision>
  <cp:lastPrinted>2026-04-02T12:48:00Z</cp:lastPrinted>
  <dcterms:created xsi:type="dcterms:W3CDTF">2026-11-06T07:13:00Z</dcterms:created>
  <dcterms:modified xsi:type="dcterms:W3CDTF">2026-11-06T07:13:00Z</dcterms:modified>
</cp:coreProperties>
</file>