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3A3A1" w14:textId="2D145DEE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РАЙОННАЯ ДУМА МУНИЦИПАЛЬНОГО</w:t>
      </w:r>
    </w:p>
    <w:p w14:paraId="01643374" w14:textId="6BB47646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КИЛЬМЕЗСКИЙ МУНИЦИПАЛЬНЫЙ РАЙОН</w:t>
      </w:r>
    </w:p>
    <w:p w14:paraId="052A4934" w14:textId="7250EF74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24A3DB20" w14:textId="77777777" w:rsidR="00777820" w:rsidRDefault="00777820" w:rsidP="00777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6 СОЗЫВА</w:t>
      </w:r>
    </w:p>
    <w:p w14:paraId="0DFAEBBF" w14:textId="41926BC4" w:rsidR="00CA1EA4" w:rsidRDefault="004D7E95" w:rsidP="004D7E95">
      <w:pPr>
        <w:tabs>
          <w:tab w:val="left" w:pos="812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000C7C7" w14:textId="05223FEC" w:rsidR="00FC1E23" w:rsidRPr="00804EE2" w:rsidRDefault="00FC1E23" w:rsidP="00CA1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0EF94782" w14:textId="68172DBC" w:rsidR="00294EA9" w:rsidRDefault="00F02C28" w:rsidP="00294EA9">
      <w:pPr>
        <w:tabs>
          <w:tab w:val="left" w:pos="87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294EA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294EA9">
        <w:rPr>
          <w:rFonts w:ascii="Times New Roman" w:hAnsi="Times New Roman" w:cs="Times New Roman"/>
          <w:sz w:val="28"/>
          <w:szCs w:val="28"/>
        </w:rPr>
        <w:t>.202</w:t>
      </w:r>
      <w:r w:rsidR="00EF395C">
        <w:rPr>
          <w:rFonts w:ascii="Times New Roman" w:hAnsi="Times New Roman" w:cs="Times New Roman"/>
          <w:sz w:val="28"/>
          <w:szCs w:val="28"/>
        </w:rPr>
        <w:t>6</w:t>
      </w:r>
      <w:r w:rsidR="00CE14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313064">
        <w:rPr>
          <w:rFonts w:ascii="Times New Roman" w:hAnsi="Times New Roman" w:cs="Times New Roman"/>
          <w:sz w:val="28"/>
          <w:szCs w:val="28"/>
        </w:rPr>
        <w:t xml:space="preserve">    </w:t>
      </w:r>
      <w:r w:rsidR="00CE1429">
        <w:rPr>
          <w:rFonts w:ascii="Times New Roman" w:hAnsi="Times New Roman" w:cs="Times New Roman"/>
          <w:sz w:val="28"/>
          <w:szCs w:val="28"/>
        </w:rPr>
        <w:t xml:space="preserve"> </w:t>
      </w:r>
      <w:r w:rsidR="00294EA9">
        <w:rPr>
          <w:rFonts w:ascii="Times New Roman" w:hAnsi="Times New Roman" w:cs="Times New Roman"/>
          <w:sz w:val="28"/>
          <w:szCs w:val="28"/>
        </w:rPr>
        <w:t>№</w:t>
      </w:r>
      <w:r w:rsidR="00CE1429">
        <w:rPr>
          <w:rFonts w:ascii="Times New Roman" w:hAnsi="Times New Roman" w:cs="Times New Roman"/>
          <w:sz w:val="28"/>
          <w:szCs w:val="28"/>
        </w:rPr>
        <w:t xml:space="preserve"> 3/18</w:t>
      </w:r>
    </w:p>
    <w:p w14:paraId="7D3AA71B" w14:textId="4A17D2A8" w:rsidR="00C67FFE" w:rsidRDefault="00CA1EA4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C1E23" w:rsidRPr="00804EE2">
        <w:rPr>
          <w:rFonts w:ascii="Times New Roman" w:hAnsi="Times New Roman" w:cs="Times New Roman"/>
          <w:sz w:val="28"/>
          <w:szCs w:val="28"/>
        </w:rPr>
        <w:t>гт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E23" w:rsidRPr="00804EE2">
        <w:rPr>
          <w:rFonts w:ascii="Times New Roman" w:hAnsi="Times New Roman" w:cs="Times New Roman"/>
          <w:sz w:val="28"/>
          <w:szCs w:val="28"/>
        </w:rPr>
        <w:t>Кильмезь</w:t>
      </w:r>
    </w:p>
    <w:p w14:paraId="05A48291" w14:textId="703981D2" w:rsidR="004762A6" w:rsidRPr="00CE1429" w:rsidRDefault="004762A6" w:rsidP="009423BA">
      <w:pPr>
        <w:widowControl w:val="0"/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1429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решение </w:t>
      </w:r>
      <w:proofErr w:type="spellStart"/>
      <w:r w:rsidRPr="00CE1429">
        <w:rPr>
          <w:rFonts w:ascii="Times New Roman" w:hAnsi="Times New Roman" w:cs="Times New Roman"/>
          <w:b/>
          <w:bCs/>
          <w:sz w:val="28"/>
          <w:szCs w:val="28"/>
        </w:rPr>
        <w:t>Кильмезской</w:t>
      </w:r>
      <w:proofErr w:type="spellEnd"/>
      <w:r w:rsidRPr="00CE1429">
        <w:rPr>
          <w:rFonts w:ascii="Times New Roman" w:hAnsi="Times New Roman" w:cs="Times New Roman"/>
          <w:b/>
          <w:bCs/>
          <w:sz w:val="28"/>
          <w:szCs w:val="28"/>
        </w:rPr>
        <w:t xml:space="preserve"> районной Думы от 24.07.2020 № 3/3 </w:t>
      </w:r>
      <w:r w:rsidR="00C2626C" w:rsidRPr="00CE142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CE1429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Положения о Почетной грамоте </w:t>
      </w:r>
      <w:proofErr w:type="spellStart"/>
      <w:r w:rsidRPr="00CE1429">
        <w:rPr>
          <w:rFonts w:ascii="Times New Roman" w:hAnsi="Times New Roman" w:cs="Times New Roman"/>
          <w:b/>
          <w:bCs/>
          <w:sz w:val="28"/>
          <w:szCs w:val="28"/>
        </w:rPr>
        <w:t>Кильмезской</w:t>
      </w:r>
      <w:proofErr w:type="spellEnd"/>
      <w:r w:rsidRPr="00CE1429">
        <w:rPr>
          <w:rFonts w:ascii="Times New Roman" w:hAnsi="Times New Roman" w:cs="Times New Roman"/>
          <w:b/>
          <w:bCs/>
          <w:sz w:val="28"/>
          <w:szCs w:val="28"/>
        </w:rPr>
        <w:t xml:space="preserve"> районной Думы и Положения о Благодарственном письме</w:t>
      </w:r>
      <w:r w:rsidR="00C2626C" w:rsidRPr="00CE14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E1429">
        <w:rPr>
          <w:rFonts w:ascii="Times New Roman" w:hAnsi="Times New Roman" w:cs="Times New Roman"/>
          <w:b/>
          <w:bCs/>
          <w:sz w:val="28"/>
          <w:szCs w:val="28"/>
        </w:rPr>
        <w:t>Кильмезской</w:t>
      </w:r>
      <w:proofErr w:type="spellEnd"/>
      <w:r w:rsidRPr="00CE1429">
        <w:rPr>
          <w:rFonts w:ascii="Times New Roman" w:hAnsi="Times New Roman" w:cs="Times New Roman"/>
          <w:b/>
          <w:bCs/>
          <w:sz w:val="28"/>
          <w:szCs w:val="28"/>
        </w:rPr>
        <w:t xml:space="preserve"> районной Думы</w:t>
      </w:r>
      <w:r w:rsidR="00C2626C" w:rsidRPr="00CE142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9364D52" w14:textId="77777777" w:rsidR="009423BA" w:rsidRPr="001377FA" w:rsidRDefault="009423BA" w:rsidP="009423B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1A8B533A" w14:textId="4FE0CD27" w:rsidR="009423BA" w:rsidRDefault="00C2626C" w:rsidP="00CE1429">
      <w:pPr>
        <w:pStyle w:val="af6"/>
        <w:shd w:val="clear" w:color="auto" w:fill="auto"/>
        <w:tabs>
          <w:tab w:val="left" w:pos="416"/>
        </w:tabs>
        <w:spacing w:line="360" w:lineRule="auto"/>
        <w:ind w:firstLine="709"/>
        <w:rPr>
          <w:sz w:val="28"/>
          <w:szCs w:val="28"/>
        </w:rPr>
      </w:pPr>
      <w:r w:rsidRPr="00CE1429">
        <w:rPr>
          <w:sz w:val="28"/>
          <w:szCs w:val="28"/>
        </w:rPr>
        <w:t xml:space="preserve">В целях поощрения граждан, предприятий, учреждений и организаций за заслуги в решении общегосударственных задач социального, экономического, политического и культурного развития Кильмезского муниципального района, </w:t>
      </w:r>
      <w:r w:rsidR="0097337C" w:rsidRPr="00CE1429">
        <w:rPr>
          <w:sz w:val="28"/>
          <w:szCs w:val="28"/>
        </w:rPr>
        <w:t xml:space="preserve">протокола Совета Думы </w:t>
      </w:r>
      <w:r w:rsidR="00CF0BF4" w:rsidRPr="00CE1429">
        <w:rPr>
          <w:sz w:val="28"/>
          <w:szCs w:val="28"/>
        </w:rPr>
        <w:t xml:space="preserve">Кильмезского района </w:t>
      </w:r>
      <w:r w:rsidR="0097337C" w:rsidRPr="00CE1429">
        <w:rPr>
          <w:sz w:val="28"/>
          <w:szCs w:val="28"/>
        </w:rPr>
        <w:t xml:space="preserve">от 13.02.2026 № 2, </w:t>
      </w:r>
      <w:r w:rsidRPr="00CE1429">
        <w:rPr>
          <w:sz w:val="28"/>
          <w:szCs w:val="28"/>
        </w:rPr>
        <w:t>Кильмезская районная Дума РЕШИЛА:</w:t>
      </w:r>
    </w:p>
    <w:p w14:paraId="7E2B3D49" w14:textId="77777777" w:rsidR="00645681" w:rsidRPr="00CE1429" w:rsidRDefault="00645681" w:rsidP="00CE1429">
      <w:pPr>
        <w:pStyle w:val="af6"/>
        <w:shd w:val="clear" w:color="auto" w:fill="auto"/>
        <w:tabs>
          <w:tab w:val="left" w:pos="416"/>
        </w:tabs>
        <w:spacing w:line="360" w:lineRule="auto"/>
        <w:ind w:firstLine="709"/>
        <w:rPr>
          <w:sz w:val="28"/>
          <w:szCs w:val="28"/>
        </w:rPr>
      </w:pPr>
      <w:bookmarkStart w:id="0" w:name="_GoBack"/>
      <w:bookmarkEnd w:id="0"/>
    </w:p>
    <w:p w14:paraId="04868E7B" w14:textId="408CA04A" w:rsidR="00CF0BF4" w:rsidRPr="00CE1429" w:rsidRDefault="0097337C" w:rsidP="00CE1429">
      <w:pPr>
        <w:pStyle w:val="af6"/>
        <w:shd w:val="clear" w:color="auto" w:fill="auto"/>
        <w:tabs>
          <w:tab w:val="left" w:pos="416"/>
        </w:tabs>
        <w:spacing w:line="360" w:lineRule="auto"/>
        <w:ind w:firstLine="709"/>
        <w:rPr>
          <w:sz w:val="28"/>
          <w:szCs w:val="28"/>
        </w:rPr>
      </w:pPr>
      <w:r w:rsidRPr="00CE1429">
        <w:rPr>
          <w:sz w:val="28"/>
          <w:szCs w:val="28"/>
        </w:rPr>
        <w:t>1.</w:t>
      </w:r>
      <w:r w:rsidR="009423BA" w:rsidRPr="00CE1429">
        <w:rPr>
          <w:sz w:val="28"/>
          <w:szCs w:val="28"/>
        </w:rPr>
        <w:t xml:space="preserve"> </w:t>
      </w:r>
      <w:r w:rsidR="00C2626C" w:rsidRPr="00CE1429">
        <w:rPr>
          <w:sz w:val="28"/>
          <w:szCs w:val="28"/>
        </w:rPr>
        <w:t>Внести изменени</w:t>
      </w:r>
      <w:r w:rsidR="00CF0BF4" w:rsidRPr="00CE1429">
        <w:rPr>
          <w:sz w:val="28"/>
          <w:szCs w:val="28"/>
        </w:rPr>
        <w:t>е</w:t>
      </w:r>
      <w:r w:rsidR="00C2626C" w:rsidRPr="00CE1429">
        <w:rPr>
          <w:sz w:val="28"/>
          <w:szCs w:val="28"/>
        </w:rPr>
        <w:t xml:space="preserve"> в</w:t>
      </w:r>
      <w:r w:rsidR="001D12B4" w:rsidRPr="00CE1429">
        <w:rPr>
          <w:sz w:val="28"/>
          <w:szCs w:val="28"/>
        </w:rPr>
        <w:t xml:space="preserve"> приложение №1</w:t>
      </w:r>
      <w:r w:rsidR="00C2626C" w:rsidRPr="00CE1429">
        <w:rPr>
          <w:sz w:val="28"/>
          <w:szCs w:val="28"/>
        </w:rPr>
        <w:t xml:space="preserve"> Положени</w:t>
      </w:r>
      <w:r w:rsidR="001D12B4" w:rsidRPr="00CE1429">
        <w:rPr>
          <w:sz w:val="28"/>
          <w:szCs w:val="28"/>
        </w:rPr>
        <w:t>я</w:t>
      </w:r>
      <w:r w:rsidR="00C2626C" w:rsidRPr="00CE1429">
        <w:rPr>
          <w:b/>
          <w:bCs/>
          <w:sz w:val="28"/>
          <w:szCs w:val="28"/>
        </w:rPr>
        <w:t xml:space="preserve"> </w:t>
      </w:r>
      <w:r w:rsidR="00C2626C" w:rsidRPr="00CE1429">
        <w:rPr>
          <w:sz w:val="28"/>
          <w:szCs w:val="28"/>
        </w:rPr>
        <w:t xml:space="preserve">о Почетной грамоте </w:t>
      </w:r>
      <w:proofErr w:type="spellStart"/>
      <w:r w:rsidR="00C2626C" w:rsidRPr="00CE1429">
        <w:rPr>
          <w:sz w:val="28"/>
          <w:szCs w:val="28"/>
        </w:rPr>
        <w:t>Кильмезской</w:t>
      </w:r>
      <w:proofErr w:type="spellEnd"/>
      <w:r w:rsidR="00C2626C" w:rsidRPr="00CE1429">
        <w:rPr>
          <w:sz w:val="28"/>
          <w:szCs w:val="28"/>
        </w:rPr>
        <w:t xml:space="preserve"> районной Думы</w:t>
      </w:r>
      <w:r w:rsidR="00CF0BF4" w:rsidRPr="00CE1429">
        <w:rPr>
          <w:sz w:val="28"/>
          <w:szCs w:val="28"/>
        </w:rPr>
        <w:t xml:space="preserve"> от 24.07.2020 № 3/3 (далее - Положение)</w:t>
      </w:r>
      <w:r w:rsidR="00C2626C" w:rsidRPr="00CE1429">
        <w:rPr>
          <w:sz w:val="28"/>
          <w:szCs w:val="28"/>
        </w:rPr>
        <w:t xml:space="preserve"> следующие изменения:</w:t>
      </w:r>
    </w:p>
    <w:p w14:paraId="08507473" w14:textId="6DEDFD8A" w:rsidR="00CF0BF4" w:rsidRPr="00CE1429" w:rsidRDefault="00DA3349" w:rsidP="00CE142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429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97337C" w:rsidRPr="00CE1429">
        <w:rPr>
          <w:rFonts w:ascii="Times New Roman" w:hAnsi="Times New Roman" w:cs="Times New Roman"/>
          <w:sz w:val="28"/>
          <w:szCs w:val="28"/>
        </w:rPr>
        <w:t>2 Положения</w:t>
      </w:r>
      <w:r w:rsidR="0097337C" w:rsidRPr="00CE14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7337C" w:rsidRPr="00CE1429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Pr="00CE1429">
        <w:rPr>
          <w:rFonts w:ascii="Times New Roman" w:hAnsi="Times New Roman" w:cs="Times New Roman"/>
          <w:sz w:val="28"/>
          <w:szCs w:val="28"/>
        </w:rPr>
        <w:t>:</w:t>
      </w:r>
    </w:p>
    <w:p w14:paraId="7CF0B4B0" w14:textId="68A92EB7" w:rsidR="00FB1F86" w:rsidRPr="00CE1429" w:rsidRDefault="00842925" w:rsidP="00CE1429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1429">
        <w:rPr>
          <w:sz w:val="28"/>
          <w:szCs w:val="28"/>
        </w:rPr>
        <w:t xml:space="preserve">   </w:t>
      </w:r>
      <w:r w:rsidR="00DA3349" w:rsidRPr="00CE1429">
        <w:rPr>
          <w:sz w:val="28"/>
          <w:szCs w:val="28"/>
        </w:rPr>
        <w:t>«</w:t>
      </w:r>
      <w:r w:rsidR="00DA3349" w:rsidRPr="00CE1429">
        <w:rPr>
          <w:rFonts w:ascii="Times New Roman" w:hAnsi="Times New Roman" w:cs="Times New Roman"/>
          <w:sz w:val="28"/>
          <w:szCs w:val="28"/>
        </w:rPr>
        <w:t>2. Почетной грамотой могут быть награждены граждане Российской Федерации,</w:t>
      </w:r>
      <w:r w:rsidR="00DA3349" w:rsidRPr="00CE14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3349" w:rsidRPr="00CE1429">
        <w:rPr>
          <w:rFonts w:ascii="Times New Roman" w:hAnsi="Times New Roman" w:cs="Times New Roman"/>
          <w:sz w:val="28"/>
          <w:szCs w:val="28"/>
        </w:rPr>
        <w:t>лица без гражданства, иностранные граждане</w:t>
      </w:r>
      <w:r w:rsidR="009163C8" w:rsidRPr="00CE1429">
        <w:rPr>
          <w:rFonts w:ascii="Times New Roman" w:hAnsi="Times New Roman" w:cs="Times New Roman"/>
          <w:sz w:val="28"/>
          <w:szCs w:val="28"/>
        </w:rPr>
        <w:t xml:space="preserve"> за следующие заслуги</w:t>
      </w:r>
      <w:r w:rsidR="00FB1F86" w:rsidRPr="00CE1429">
        <w:rPr>
          <w:rFonts w:ascii="Times New Roman" w:hAnsi="Times New Roman" w:cs="Times New Roman"/>
          <w:sz w:val="28"/>
          <w:szCs w:val="28"/>
        </w:rPr>
        <w:t>:</w:t>
      </w:r>
    </w:p>
    <w:p w14:paraId="248E8B41" w14:textId="729E3688" w:rsidR="009163C8" w:rsidRPr="00CE1429" w:rsidRDefault="009163C8" w:rsidP="00D22D5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429">
        <w:rPr>
          <w:rFonts w:ascii="Times New Roman" w:hAnsi="Times New Roman" w:cs="Times New Roman"/>
          <w:sz w:val="28"/>
          <w:szCs w:val="28"/>
        </w:rPr>
        <w:t xml:space="preserve">- активное участие в общественной жизни района; </w:t>
      </w:r>
    </w:p>
    <w:p w14:paraId="693F84D9" w14:textId="2B2BFC03" w:rsidR="00FB1F86" w:rsidRPr="00CE1429" w:rsidRDefault="00FB1F86" w:rsidP="00D22D5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429">
        <w:rPr>
          <w:rFonts w:ascii="Times New Roman" w:hAnsi="Times New Roman" w:cs="Times New Roman"/>
          <w:sz w:val="28"/>
          <w:szCs w:val="28"/>
        </w:rPr>
        <w:t xml:space="preserve">- </w:t>
      </w:r>
      <w:r w:rsidR="009163C8" w:rsidRPr="00CE1429">
        <w:rPr>
          <w:rFonts w:ascii="Times New Roman" w:hAnsi="Times New Roman" w:cs="Times New Roman"/>
          <w:sz w:val="28"/>
          <w:szCs w:val="28"/>
        </w:rPr>
        <w:t xml:space="preserve">значительные </w:t>
      </w:r>
      <w:r w:rsidR="00DA3349" w:rsidRPr="00CE1429">
        <w:rPr>
          <w:rFonts w:ascii="Times New Roman" w:hAnsi="Times New Roman" w:cs="Times New Roman"/>
          <w:sz w:val="28"/>
          <w:szCs w:val="28"/>
        </w:rPr>
        <w:t>профессиональные успехи и достижения</w:t>
      </w:r>
      <w:r w:rsidRPr="00CE1429">
        <w:rPr>
          <w:rFonts w:ascii="Times New Roman" w:hAnsi="Times New Roman" w:cs="Times New Roman"/>
          <w:sz w:val="28"/>
          <w:szCs w:val="28"/>
        </w:rPr>
        <w:t>;</w:t>
      </w:r>
    </w:p>
    <w:p w14:paraId="0E355281" w14:textId="7D549305" w:rsidR="0017770E" w:rsidRPr="00CE1429" w:rsidRDefault="00FB1F86" w:rsidP="00D22D5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429">
        <w:rPr>
          <w:rFonts w:ascii="Times New Roman" w:hAnsi="Times New Roman" w:cs="Times New Roman"/>
          <w:sz w:val="28"/>
          <w:szCs w:val="28"/>
        </w:rPr>
        <w:t xml:space="preserve">- </w:t>
      </w:r>
      <w:r w:rsidR="00DA3349" w:rsidRPr="00CE1429">
        <w:rPr>
          <w:rFonts w:ascii="Times New Roman" w:hAnsi="Times New Roman" w:cs="Times New Roman"/>
          <w:sz w:val="28"/>
          <w:szCs w:val="28"/>
        </w:rPr>
        <w:t>многолетний добросовестный труд</w:t>
      </w:r>
      <w:r w:rsidR="008A6F5D" w:rsidRPr="00CE1429">
        <w:rPr>
          <w:rFonts w:ascii="Times New Roman" w:hAnsi="Times New Roman" w:cs="Times New Roman"/>
          <w:sz w:val="28"/>
          <w:szCs w:val="28"/>
        </w:rPr>
        <w:t>.</w:t>
      </w:r>
    </w:p>
    <w:p w14:paraId="1FC78DD1" w14:textId="5E247BFC" w:rsidR="00842925" w:rsidRPr="00CE1429" w:rsidRDefault="008A6F5D" w:rsidP="00CE142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429">
        <w:rPr>
          <w:rFonts w:ascii="Times New Roman" w:hAnsi="Times New Roman" w:cs="Times New Roman"/>
          <w:sz w:val="28"/>
          <w:szCs w:val="28"/>
        </w:rPr>
        <w:t>И</w:t>
      </w:r>
      <w:r w:rsidR="00DA3349" w:rsidRPr="00CE1429">
        <w:rPr>
          <w:rFonts w:ascii="Times New Roman" w:hAnsi="Times New Roman" w:cs="Times New Roman"/>
          <w:sz w:val="28"/>
          <w:szCs w:val="28"/>
        </w:rPr>
        <w:t xml:space="preserve">меющие общий трудовой стаж не менее десяти лет в организациях, осуществляющих свою деятельность на территории Кильмезского района, и стаж работы по последней должности (профессии или специальности) не </w:t>
      </w:r>
      <w:r w:rsidR="00DA3349" w:rsidRPr="00CE1429">
        <w:rPr>
          <w:rFonts w:ascii="Times New Roman" w:hAnsi="Times New Roman" w:cs="Times New Roman"/>
          <w:sz w:val="28"/>
          <w:szCs w:val="28"/>
        </w:rPr>
        <w:lastRenderedPageBreak/>
        <w:t>менее трех лет, заслуги которых отмечены документально подтвержденными поощрениями органов государственной власти Кировской области, органов местного самоуправления, организаций.</w:t>
      </w:r>
      <w:bookmarkStart w:id="1" w:name="Par42"/>
      <w:bookmarkEnd w:id="1"/>
      <w:r w:rsidR="00DA3349" w:rsidRPr="00CE1429">
        <w:rPr>
          <w:rFonts w:ascii="Times New Roman" w:hAnsi="Times New Roman" w:cs="Times New Roman"/>
          <w:sz w:val="28"/>
          <w:szCs w:val="28"/>
        </w:rPr>
        <w:t>»</w:t>
      </w:r>
    </w:p>
    <w:p w14:paraId="513A0347" w14:textId="09986F12" w:rsidR="001D12B4" w:rsidRPr="00CE1429" w:rsidRDefault="00DA3349" w:rsidP="00CE1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429">
        <w:rPr>
          <w:rFonts w:ascii="Times New Roman" w:hAnsi="Times New Roman" w:cs="Times New Roman"/>
          <w:sz w:val="28"/>
          <w:szCs w:val="28"/>
        </w:rPr>
        <w:t xml:space="preserve">2. Настоящее решение подлежит опубликованию в районной газете «Сельская трибуна», на официальном сайте </w:t>
      </w:r>
      <w:proofErr w:type="spellStart"/>
      <w:r w:rsidRPr="00CE1429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CE1429">
        <w:rPr>
          <w:rFonts w:ascii="Times New Roman" w:hAnsi="Times New Roman" w:cs="Times New Roman"/>
          <w:sz w:val="28"/>
          <w:szCs w:val="28"/>
        </w:rPr>
        <w:t xml:space="preserve"> районной Думы</w:t>
      </w:r>
      <w:r w:rsidR="001377FA" w:rsidRPr="00CE1429">
        <w:rPr>
          <w:rFonts w:ascii="Times New Roman" w:hAnsi="Times New Roman" w:cs="Times New Roman"/>
          <w:sz w:val="28"/>
          <w:szCs w:val="28"/>
        </w:rPr>
        <w:t xml:space="preserve"> </w:t>
      </w:r>
      <w:r w:rsidR="001D12B4" w:rsidRPr="00CE1429">
        <w:rPr>
          <w:rFonts w:ascii="Times New Roman" w:hAnsi="Times New Roman" w:cs="Times New Roman"/>
          <w:bCs/>
          <w:sz w:val="28"/>
          <w:szCs w:val="28"/>
        </w:rPr>
        <w:t>(</w:t>
      </w:r>
      <w:hyperlink r:id="rId8" w:history="1">
        <w:r w:rsidR="001D12B4" w:rsidRPr="00CE1429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www.kilmezraiduma.ru</w:t>
        </w:r>
      </w:hyperlink>
      <w:r w:rsidR="001D12B4" w:rsidRPr="00CE1429">
        <w:rPr>
          <w:rFonts w:ascii="Times New Roman" w:hAnsi="Times New Roman" w:cs="Times New Roman"/>
          <w:bCs/>
          <w:sz w:val="28"/>
          <w:szCs w:val="28"/>
        </w:rPr>
        <w:t>)</w:t>
      </w:r>
      <w:r w:rsidR="001D12B4" w:rsidRPr="00CE1429">
        <w:rPr>
          <w:rFonts w:ascii="Times New Roman" w:hAnsi="Times New Roman" w:cs="Times New Roman"/>
          <w:sz w:val="28"/>
          <w:szCs w:val="28"/>
        </w:rPr>
        <w:t xml:space="preserve"> и обнародованию в порядке, установленном Уставом муниципального образования Кильмезского муниципального района Кировской области.</w:t>
      </w:r>
    </w:p>
    <w:p w14:paraId="6408708B" w14:textId="77777777" w:rsidR="00F02C28" w:rsidRPr="00CE1429" w:rsidRDefault="00F02C28" w:rsidP="00CE1429">
      <w:pPr>
        <w:tabs>
          <w:tab w:val="left" w:pos="693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EE1826" w14:textId="4A5EB6A9" w:rsidR="00F02C28" w:rsidRDefault="00F02C28" w:rsidP="00CE1429">
      <w:pPr>
        <w:tabs>
          <w:tab w:val="left" w:pos="69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Pr="00CF3B0C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F3B0C">
        <w:rPr>
          <w:rFonts w:ascii="Times New Roman" w:hAnsi="Times New Roman" w:cs="Times New Roman"/>
          <w:sz w:val="28"/>
          <w:szCs w:val="28"/>
        </w:rPr>
        <w:t xml:space="preserve"> </w:t>
      </w:r>
      <w:r w:rsidR="00CE1429">
        <w:rPr>
          <w:rFonts w:ascii="Times New Roman" w:hAnsi="Times New Roman" w:cs="Times New Roman"/>
          <w:sz w:val="28"/>
          <w:szCs w:val="28"/>
        </w:rPr>
        <w:tab/>
        <w:t xml:space="preserve">Р.Р. </w:t>
      </w:r>
      <w:proofErr w:type="spellStart"/>
      <w:r w:rsidR="00CE1429">
        <w:rPr>
          <w:rFonts w:ascii="Times New Roman" w:hAnsi="Times New Roman" w:cs="Times New Roman"/>
          <w:sz w:val="28"/>
          <w:szCs w:val="28"/>
        </w:rPr>
        <w:t>Гаптрахманова</w:t>
      </w:r>
      <w:proofErr w:type="spellEnd"/>
      <w:r w:rsidR="00CE1429" w:rsidRPr="00CF3B0C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0E212095" w14:textId="0EFE30DB" w:rsidR="00F02C28" w:rsidRPr="00CF3B0C" w:rsidRDefault="00F02C28" w:rsidP="00F02C28">
      <w:pPr>
        <w:tabs>
          <w:tab w:val="left" w:pos="69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3B0C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3B0C">
        <w:rPr>
          <w:rFonts w:ascii="Times New Roman" w:hAnsi="Times New Roman" w:cs="Times New Roman"/>
          <w:sz w:val="28"/>
          <w:szCs w:val="28"/>
        </w:rPr>
        <w:t>районной Думы</w:t>
      </w:r>
      <w:r w:rsidRPr="00CF3B0C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27EB9F24" w14:textId="77777777" w:rsidR="00F02C28" w:rsidRPr="00CF3B0C" w:rsidRDefault="00F02C28" w:rsidP="00F02C28">
      <w:pPr>
        <w:tabs>
          <w:tab w:val="left" w:pos="583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2DB2D85" w14:textId="20F8F57A" w:rsidR="00F45079" w:rsidRDefault="00F45079" w:rsidP="00F45079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45B5A4CC" w14:textId="48A4EB38" w:rsidR="00F45079" w:rsidRDefault="00F45079" w:rsidP="00F45079">
      <w:pPr>
        <w:tabs>
          <w:tab w:val="left" w:pos="583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Кильмезского района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CE14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А.Г. Коршунов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</w:p>
    <w:p w14:paraId="6480002C" w14:textId="77777777" w:rsidR="00F45079" w:rsidRDefault="00F45079" w:rsidP="00F450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525641" w14:textId="31C3E528" w:rsidR="001D12B4" w:rsidRPr="001377FA" w:rsidRDefault="001377FA" w:rsidP="001D12B4">
      <w:pPr>
        <w:tabs>
          <w:tab w:val="left" w:pos="717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DF13BBD" w14:textId="77777777" w:rsidR="005A11D5" w:rsidRPr="001377FA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4"/>
          <w:szCs w:val="24"/>
        </w:rPr>
      </w:pPr>
    </w:p>
    <w:p w14:paraId="4A8D7489" w14:textId="77777777" w:rsidR="005A11D5" w:rsidRPr="001377FA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4"/>
          <w:szCs w:val="24"/>
        </w:rPr>
      </w:pPr>
    </w:p>
    <w:p w14:paraId="2FBC926C" w14:textId="77777777" w:rsidR="005A11D5" w:rsidRDefault="005A11D5" w:rsidP="00277242">
      <w:pPr>
        <w:pStyle w:val="af6"/>
        <w:shd w:val="clear" w:color="auto" w:fill="auto"/>
        <w:tabs>
          <w:tab w:val="left" w:pos="416"/>
        </w:tabs>
        <w:spacing w:line="360" w:lineRule="auto"/>
        <w:rPr>
          <w:sz w:val="28"/>
          <w:szCs w:val="28"/>
        </w:rPr>
      </w:pPr>
    </w:p>
    <w:p w14:paraId="704A0D3A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6DAEF0A0" w14:textId="6B522109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CA3A4C" w14:textId="112B6255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681FDC" w14:textId="5D9B119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FF93F2" w14:textId="07DB719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A0D2E5" w14:textId="1CC7616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F06777" w14:textId="4CBDF8C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FEAFA2" w14:textId="7BA4A78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BCB3EC" w14:textId="404F4D8F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5F4549" w14:textId="0AF1CF4C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AA5EE9" w14:textId="18081BB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1BF3C1" w14:textId="6D62F665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93853E" w14:textId="1E6B5B71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9FAF35" w14:textId="64113DB9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79C843" w14:textId="4F0474F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077A78" w14:textId="2EF258E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48C9B8" w14:textId="7777777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26E8A6" w14:textId="77777777" w:rsidR="00F64E62" w:rsidRDefault="00F64E62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6388B8" w14:textId="77777777" w:rsidR="00F64E62" w:rsidRPr="00F64E62" w:rsidRDefault="00F64E62" w:rsidP="00F64E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64E62" w:rsidRPr="00F64E62" w:rsidSect="009423BA">
      <w:headerReference w:type="first" r:id="rId9"/>
      <w:pgSz w:w="11906" w:h="16838" w:code="9"/>
      <w:pgMar w:top="1134" w:right="850" w:bottom="1134" w:left="1701" w:header="45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4986EF" w14:textId="77777777" w:rsidR="00546019" w:rsidRDefault="00546019" w:rsidP="00804EE2">
      <w:pPr>
        <w:spacing w:after="0" w:line="240" w:lineRule="auto"/>
      </w:pPr>
      <w:r>
        <w:separator/>
      </w:r>
    </w:p>
  </w:endnote>
  <w:endnote w:type="continuationSeparator" w:id="0">
    <w:p w14:paraId="49A786BC" w14:textId="77777777" w:rsidR="00546019" w:rsidRDefault="00546019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8CF1B8" w14:textId="77777777" w:rsidR="00546019" w:rsidRDefault="00546019" w:rsidP="00804EE2">
      <w:pPr>
        <w:spacing w:after="0" w:line="240" w:lineRule="auto"/>
      </w:pPr>
      <w:r>
        <w:separator/>
      </w:r>
    </w:p>
  </w:footnote>
  <w:footnote w:type="continuationSeparator" w:id="0">
    <w:p w14:paraId="7148DFA7" w14:textId="77777777" w:rsidR="00546019" w:rsidRDefault="00546019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B5538"/>
    <w:multiLevelType w:val="hybridMultilevel"/>
    <w:tmpl w:val="94CE1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07B776B"/>
    <w:multiLevelType w:val="hybridMultilevel"/>
    <w:tmpl w:val="F2264F6E"/>
    <w:lvl w:ilvl="0" w:tplc="D55CC728">
      <w:start w:val="1"/>
      <w:numFmt w:val="decimal"/>
      <w:lvlText w:val="%1)"/>
      <w:lvlJc w:val="left"/>
      <w:pPr>
        <w:ind w:left="7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34A69"/>
    <w:rsid w:val="00045349"/>
    <w:rsid w:val="000B3FDC"/>
    <w:rsid w:val="000C3792"/>
    <w:rsid w:val="000C576D"/>
    <w:rsid w:val="0012531A"/>
    <w:rsid w:val="0013393F"/>
    <w:rsid w:val="00136BF6"/>
    <w:rsid w:val="001377FA"/>
    <w:rsid w:val="0017770E"/>
    <w:rsid w:val="0019014F"/>
    <w:rsid w:val="001957C1"/>
    <w:rsid w:val="001B0247"/>
    <w:rsid w:val="001C4119"/>
    <w:rsid w:val="001D12B4"/>
    <w:rsid w:val="001F6D62"/>
    <w:rsid w:val="00221326"/>
    <w:rsid w:val="0023046C"/>
    <w:rsid w:val="002574EE"/>
    <w:rsid w:val="00263164"/>
    <w:rsid w:val="002666C9"/>
    <w:rsid w:val="00277242"/>
    <w:rsid w:val="00277366"/>
    <w:rsid w:val="00281FB3"/>
    <w:rsid w:val="00294EA9"/>
    <w:rsid w:val="002A612F"/>
    <w:rsid w:val="002B34A1"/>
    <w:rsid w:val="002D2885"/>
    <w:rsid w:val="00300B24"/>
    <w:rsid w:val="0030500E"/>
    <w:rsid w:val="00313064"/>
    <w:rsid w:val="00330A2F"/>
    <w:rsid w:val="00330B3B"/>
    <w:rsid w:val="00384526"/>
    <w:rsid w:val="00391070"/>
    <w:rsid w:val="0041561A"/>
    <w:rsid w:val="00427FAF"/>
    <w:rsid w:val="004762A6"/>
    <w:rsid w:val="004A2FC1"/>
    <w:rsid w:val="004C5559"/>
    <w:rsid w:val="004D7E95"/>
    <w:rsid w:val="004F3353"/>
    <w:rsid w:val="00510FBD"/>
    <w:rsid w:val="00526EEB"/>
    <w:rsid w:val="00543841"/>
    <w:rsid w:val="00546019"/>
    <w:rsid w:val="00574DAD"/>
    <w:rsid w:val="00581F9C"/>
    <w:rsid w:val="0059225D"/>
    <w:rsid w:val="005A11D5"/>
    <w:rsid w:val="005E201A"/>
    <w:rsid w:val="0062321C"/>
    <w:rsid w:val="00645681"/>
    <w:rsid w:val="006644B0"/>
    <w:rsid w:val="006A60CB"/>
    <w:rsid w:val="006B1227"/>
    <w:rsid w:val="006B47D2"/>
    <w:rsid w:val="006B682A"/>
    <w:rsid w:val="006C468B"/>
    <w:rsid w:val="006D3B08"/>
    <w:rsid w:val="006E22A1"/>
    <w:rsid w:val="007222A4"/>
    <w:rsid w:val="00777820"/>
    <w:rsid w:val="00781005"/>
    <w:rsid w:val="00790CCD"/>
    <w:rsid w:val="007A7DC5"/>
    <w:rsid w:val="007D1704"/>
    <w:rsid w:val="007E036B"/>
    <w:rsid w:val="00804EE2"/>
    <w:rsid w:val="00813D38"/>
    <w:rsid w:val="0081434D"/>
    <w:rsid w:val="00821E2E"/>
    <w:rsid w:val="00834E72"/>
    <w:rsid w:val="00840794"/>
    <w:rsid w:val="00842925"/>
    <w:rsid w:val="00844B92"/>
    <w:rsid w:val="0087186A"/>
    <w:rsid w:val="008727B0"/>
    <w:rsid w:val="0087359E"/>
    <w:rsid w:val="008A6F5D"/>
    <w:rsid w:val="008E69A8"/>
    <w:rsid w:val="009163C8"/>
    <w:rsid w:val="009423BA"/>
    <w:rsid w:val="00953191"/>
    <w:rsid w:val="0096465D"/>
    <w:rsid w:val="0097337C"/>
    <w:rsid w:val="00986538"/>
    <w:rsid w:val="009C412B"/>
    <w:rsid w:val="00A617BD"/>
    <w:rsid w:val="00A90772"/>
    <w:rsid w:val="00A94720"/>
    <w:rsid w:val="00AD2FD9"/>
    <w:rsid w:val="00AD61FD"/>
    <w:rsid w:val="00AF7986"/>
    <w:rsid w:val="00B45368"/>
    <w:rsid w:val="00B54276"/>
    <w:rsid w:val="00BD1373"/>
    <w:rsid w:val="00C2626C"/>
    <w:rsid w:val="00C67FFE"/>
    <w:rsid w:val="00C75400"/>
    <w:rsid w:val="00C8521C"/>
    <w:rsid w:val="00CA1EA4"/>
    <w:rsid w:val="00CE1429"/>
    <w:rsid w:val="00CF0BF4"/>
    <w:rsid w:val="00D22D56"/>
    <w:rsid w:val="00D23C44"/>
    <w:rsid w:val="00D26F00"/>
    <w:rsid w:val="00D62B0F"/>
    <w:rsid w:val="00D730F5"/>
    <w:rsid w:val="00D949A2"/>
    <w:rsid w:val="00DA3349"/>
    <w:rsid w:val="00DB1446"/>
    <w:rsid w:val="00DC65F1"/>
    <w:rsid w:val="00DD7C49"/>
    <w:rsid w:val="00E5271F"/>
    <w:rsid w:val="00E52D76"/>
    <w:rsid w:val="00E5610A"/>
    <w:rsid w:val="00EF395C"/>
    <w:rsid w:val="00F02C28"/>
    <w:rsid w:val="00F12660"/>
    <w:rsid w:val="00F35A80"/>
    <w:rsid w:val="00F45079"/>
    <w:rsid w:val="00F64D1A"/>
    <w:rsid w:val="00F64E62"/>
    <w:rsid w:val="00F74E9F"/>
    <w:rsid w:val="00F7568A"/>
    <w:rsid w:val="00F8075F"/>
    <w:rsid w:val="00FB1F86"/>
    <w:rsid w:val="00FC1E23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3C8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rsid w:val="00CA1E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A1E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CA1EA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kern w:val="0"/>
      <w:sz w:val="28"/>
      <w:szCs w:val="22"/>
      <w:lang w:eastAsia="ru-RU"/>
      <w14:ligatures w14:val="none"/>
    </w:rPr>
  </w:style>
  <w:style w:type="character" w:customStyle="1" w:styleId="11">
    <w:name w:val="Основной текст Знак1"/>
    <w:link w:val="af6"/>
    <w:uiPriority w:val="99"/>
    <w:locked/>
    <w:rsid w:val="005A11D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f6">
    <w:name w:val="Body Text"/>
    <w:basedOn w:val="a"/>
    <w:link w:val="11"/>
    <w:uiPriority w:val="99"/>
    <w:rsid w:val="005A11D5"/>
    <w:pPr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f7">
    <w:name w:val="Основной текст Знак"/>
    <w:basedOn w:val="a0"/>
    <w:uiPriority w:val="99"/>
    <w:semiHidden/>
    <w:rsid w:val="005A1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lmezraidum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5E9A2-1560-4F80-B876-FF22C08BD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3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Марина Шампорова</cp:lastModifiedBy>
  <cp:revision>91</cp:revision>
  <cp:lastPrinted>2026-04-27T13:14:00Z</cp:lastPrinted>
  <dcterms:created xsi:type="dcterms:W3CDTF">2024-11-06T11:24:00Z</dcterms:created>
  <dcterms:modified xsi:type="dcterms:W3CDTF">2026-05-04T10:32:00Z</dcterms:modified>
</cp:coreProperties>
</file>