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04A683CE" w:rsidR="00CA1EA4" w:rsidRDefault="00AB412B" w:rsidP="00AB412B">
      <w:pPr>
        <w:tabs>
          <w:tab w:val="left" w:pos="81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1FF9590A" w:rsidR="00294EA9" w:rsidRDefault="00C309EF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00.00.00</w:t>
      </w:r>
      <w:r w:rsidR="00294EA9">
        <w:rPr>
          <w:rFonts w:ascii="Times New Roman" w:hAnsi="Times New Roman" w:cs="Times New Roman"/>
          <w:sz w:val="28"/>
          <w:szCs w:val="28"/>
        </w:rPr>
        <w:tab/>
        <w:t>№</w:t>
      </w:r>
    </w:p>
    <w:p w14:paraId="7D3AA71B" w14:textId="4A17D2A8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7595AF0" w14:textId="17C68B35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7338A" w14:textId="78E1135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3C7B3" w14:textId="77777777" w:rsidR="00AB412B" w:rsidRPr="00334063" w:rsidRDefault="00AB412B" w:rsidP="00AB412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>О внесении изменений в Устав муниципального образования Кильмезский муниципальный район Кировской области</w:t>
      </w:r>
    </w:p>
    <w:p w14:paraId="4600C1FE" w14:textId="77777777" w:rsidR="00AB412B" w:rsidRPr="00334063" w:rsidRDefault="00AB412B" w:rsidP="00AB412B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61F0E4F" w14:textId="03BD5EE6" w:rsidR="00AB412B" w:rsidRDefault="00AB412B" w:rsidP="00AB412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Кировской области от 25.11.2025 № 437-ЗО «О местном самоуправлении в Кировской области</w:t>
      </w:r>
      <w:r w:rsidRPr="003340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Кильмезская районная Дума РЕШИЛА:</w:t>
      </w:r>
    </w:p>
    <w:p w14:paraId="12EE56CE" w14:textId="77777777" w:rsidR="00611B93" w:rsidRPr="00334063" w:rsidRDefault="00611B93" w:rsidP="00AB412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074BFCC" w14:textId="77777777" w:rsidR="00AB412B" w:rsidRPr="00334063" w:rsidRDefault="00AB412B" w:rsidP="00AB412B">
      <w:pPr>
        <w:suppressAutoHyphens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Внести в Устав муниципального образования Кильмезский муниципальный район Кировской области (далее – Устав), принятый решением Кильмезской районной Думы от 28.02.2017 № 1/1 (с изменениями, внесенными решениями от 03.07.2018 № 3/1, от 25.06.2019 № 4/1, от 23.04.2021 № 2/1, от 30.09.2021 № 1/4, от 28.02.2022 № 1/1, от 26.07.2022 № 3/1, от 27.02.2024 № 1/1, от 23.04.2024 № 2/1) следующие изменения:</w:t>
      </w:r>
    </w:p>
    <w:p w14:paraId="69EEB971" w14:textId="77777777" w:rsidR="00AB412B" w:rsidRPr="00334063" w:rsidRDefault="00AB412B" w:rsidP="00AB412B">
      <w:pPr>
        <w:pStyle w:val="a7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Статью 7 дополнить частью 9 следующего содержания:</w:t>
      </w:r>
    </w:p>
    <w:p w14:paraId="064D1712" w14:textId="77777777" w:rsidR="00AB412B" w:rsidRPr="00334063" w:rsidRDefault="00AB412B" w:rsidP="00AB412B">
      <w:pPr>
        <w:suppressAutoHyphens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«9. </w:t>
      </w:r>
      <w:r w:rsidRPr="00334063">
        <w:rPr>
          <w:rFonts w:ascii="Times New Roman" w:hAnsi="Times New Roman" w:cs="Times New Roman"/>
          <w:sz w:val="28"/>
          <w:szCs w:val="28"/>
        </w:rPr>
        <w:t>Установить, что муниципальные нормативные правовые акты, принятые районом, до дня создания округа, а также в период до формирования органов местного самоуправления вновь образованного округа, действуют на соответствующей территории до дня признания их утратившими силу (отмены)  в части, не противоречащей федеральным законам и иным правовым актам Российской Федерации, Уставу Кировской области, законам и иным правовым актам Кировской области, а также Уставу и иным муниципальным правовым актам вновь образованного муниципального округа.»</w:t>
      </w:r>
    </w:p>
    <w:p w14:paraId="3D403427" w14:textId="139BA7D0" w:rsidR="00AB412B" w:rsidRPr="00611B93" w:rsidRDefault="00AB412B" w:rsidP="00AB412B">
      <w:pPr>
        <w:pStyle w:val="a7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t>Статью 54 изложить в новой редакции:</w:t>
      </w:r>
    </w:p>
    <w:p w14:paraId="631D952E" w14:textId="77777777" w:rsidR="00AB412B" w:rsidRPr="00334063" w:rsidRDefault="00AB412B" w:rsidP="00AB412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t xml:space="preserve">«Статья 54. Ответственность органов местного самоуправления района и должностных лиц местного самоуправления района перед физическими и юридическими лицами </w:t>
      </w:r>
    </w:p>
    <w:p w14:paraId="00F0FDD3" w14:textId="77777777" w:rsidR="00AB412B" w:rsidRPr="00334063" w:rsidRDefault="00AB412B" w:rsidP="00AB412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t>Ответственность органов местного самоуправления и должностных лиц местного самоуправления района перед физическими и юридическими лицами наступает в порядке, предусмотренном законодательством Российской Федерации.</w:t>
      </w:r>
    </w:p>
    <w:p w14:paraId="384641A6" w14:textId="77777777" w:rsidR="00AB412B" w:rsidRPr="00334063" w:rsidRDefault="00AB412B" w:rsidP="00AB41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hAnsi="Times New Roman"/>
          <w:sz w:val="28"/>
          <w:szCs w:val="28"/>
        </w:rPr>
        <w:lastRenderedPageBreak/>
        <w:t xml:space="preserve">          Органы местного самоуправления муниципального округа являются в соответствии со своей компетенцией правопреемниками органов местного самоуправления муниципального района, который на день образования муниципального округа осуществлял полномочия по решению вопросов местного значения на соответствующей территории, в отношениях с органами государственной власти Российской Федерации, органами государственной власти Кировской области, органами местного самоуправления, физическими лицами и юридическими лицами.»</w:t>
      </w:r>
    </w:p>
    <w:p w14:paraId="7A514768" w14:textId="77777777" w:rsidR="00AB412B" w:rsidRPr="00334063" w:rsidRDefault="00AB412B" w:rsidP="00AB412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2. Направить настоящее решение в течение 15 дней со дня его принятия на государственную регистрацию. </w:t>
      </w:r>
    </w:p>
    <w:p w14:paraId="1B2D5EBD" w14:textId="77777777" w:rsidR="00AB412B" w:rsidRPr="00334063" w:rsidRDefault="00AB412B" w:rsidP="00AB412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3. Опубликовать (обнародовать) настоящее решение в районной газете </w:t>
      </w:r>
    </w:p>
    <w:p w14:paraId="3698392D" w14:textId="77777777" w:rsidR="00AB412B" w:rsidRPr="00334063" w:rsidRDefault="00AB412B" w:rsidP="00AB412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«Сельская трибуна», зарегистрированной Управлением Федеральной службы по надзору в сфере связи, информационных технологий и массовых коммуникаций по Кировской области. Регистрационный номер ПИ № ТУ 43-00689 от 21 мая 2019 года.</w:t>
      </w:r>
    </w:p>
    <w:p w14:paraId="08D635E3" w14:textId="77777777" w:rsidR="00AB412B" w:rsidRPr="00334063" w:rsidRDefault="00AB412B" w:rsidP="00AB412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4. Настоящее решение вступает в силу в соответствии с действующим законодательством РФ.</w:t>
      </w:r>
    </w:p>
    <w:p w14:paraId="1CDE0455" w14:textId="77777777" w:rsidR="00AB412B" w:rsidRPr="00334063" w:rsidRDefault="00AB412B" w:rsidP="00AB412B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0C58F392" w14:textId="1F63069B" w:rsidR="00AB412B" w:rsidRDefault="00C309EF" w:rsidP="00C309EF">
      <w:pPr>
        <w:pStyle w:val="af6"/>
        <w:shd w:val="clear" w:color="auto" w:fill="auto"/>
        <w:tabs>
          <w:tab w:val="left" w:pos="416"/>
          <w:tab w:val="left" w:pos="8076"/>
        </w:tabs>
        <w:spacing w:line="360" w:lineRule="auto"/>
        <w:ind w:right="-20"/>
        <w:rPr>
          <w:sz w:val="28"/>
          <w:szCs w:val="28"/>
        </w:rPr>
      </w:pPr>
      <w:r>
        <w:rPr>
          <w:sz w:val="28"/>
          <w:szCs w:val="28"/>
        </w:rPr>
        <w:t>Глава Кильмезского района                                                             А.Г. Коршунов</w:t>
      </w:r>
    </w:p>
    <w:p w14:paraId="350122C1" w14:textId="59B2810B" w:rsidR="00C309EF" w:rsidRPr="00334063" w:rsidRDefault="00C309EF" w:rsidP="00C309EF">
      <w:pPr>
        <w:pStyle w:val="af6"/>
        <w:shd w:val="clear" w:color="auto" w:fill="auto"/>
        <w:tabs>
          <w:tab w:val="left" w:pos="416"/>
          <w:tab w:val="left" w:pos="8076"/>
        </w:tabs>
        <w:spacing w:line="360" w:lineRule="auto"/>
        <w:ind w:right="-2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Кильмезской районной Думы                                 </w:t>
      </w:r>
      <w:bookmarkStart w:id="0" w:name="_GoBack"/>
      <w:bookmarkEnd w:id="0"/>
      <w:r>
        <w:rPr>
          <w:sz w:val="28"/>
          <w:szCs w:val="28"/>
        </w:rPr>
        <w:t>Д.Т. Фатыхов</w:t>
      </w:r>
    </w:p>
    <w:p w14:paraId="4B84CE7A" w14:textId="77777777" w:rsidR="00AB412B" w:rsidRPr="00334063" w:rsidRDefault="00AB412B" w:rsidP="00AB412B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0F1FF21" w14:textId="77777777" w:rsidR="00AB412B" w:rsidRPr="00334063" w:rsidRDefault="00AB412B" w:rsidP="00AB412B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541F426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E43B0E0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29F5D" w14:textId="77777777" w:rsidR="00F64E62" w:rsidRPr="00F64E62" w:rsidRDefault="00F64E62" w:rsidP="00F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Председатель Кильмезской </w:t>
      </w:r>
      <w:r w:rsidRPr="00F64E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Е.В. Мясникова</w:t>
      </w:r>
    </w:p>
    <w:p w14:paraId="72588C52" w14:textId="77777777" w:rsidR="00F64E62" w:rsidRPr="00F64E62" w:rsidRDefault="00F64E62" w:rsidP="00F64E62">
      <w:pPr>
        <w:tabs>
          <w:tab w:val="left" w:pos="5568"/>
          <w:tab w:val="left" w:pos="71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районной Думы                              </w:t>
      </w:r>
    </w:p>
    <w:p w14:paraId="3F63EC8A" w14:textId="77777777" w:rsidR="00F64E62" w:rsidRDefault="00F64E62" w:rsidP="00F64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736F16" w14:textId="63D6B829" w:rsidR="00F64E62" w:rsidRPr="00F64E62" w:rsidRDefault="00F64E62" w:rsidP="00F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Глава Кильмезского района </w:t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  <w:t xml:space="preserve">  А.Г. Коршунов</w:t>
      </w:r>
    </w:p>
    <w:p w14:paraId="1A7979A8" w14:textId="77777777" w:rsidR="00F64E62" w:rsidRPr="00F64E62" w:rsidRDefault="00F64E62" w:rsidP="00F64E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B45368">
      <w:headerReference w:type="first" r:id="rId8"/>
      <w:pgSz w:w="11906" w:h="16838" w:code="9"/>
      <w:pgMar w:top="1418" w:right="567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47E08" w14:textId="77777777" w:rsidR="00B11CEB" w:rsidRDefault="00B11CEB" w:rsidP="00804EE2">
      <w:pPr>
        <w:spacing w:after="0" w:line="240" w:lineRule="auto"/>
      </w:pPr>
      <w:r>
        <w:separator/>
      </w:r>
    </w:p>
  </w:endnote>
  <w:endnote w:type="continuationSeparator" w:id="0">
    <w:p w14:paraId="1B61E7E7" w14:textId="77777777" w:rsidR="00B11CEB" w:rsidRDefault="00B11CEB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4C3CE" w14:textId="77777777" w:rsidR="00B11CEB" w:rsidRDefault="00B11CEB" w:rsidP="00804EE2">
      <w:pPr>
        <w:spacing w:after="0" w:line="240" w:lineRule="auto"/>
      </w:pPr>
      <w:r>
        <w:separator/>
      </w:r>
    </w:p>
  </w:footnote>
  <w:footnote w:type="continuationSeparator" w:id="0">
    <w:p w14:paraId="2E36A710" w14:textId="77777777" w:rsidR="00B11CEB" w:rsidRDefault="00B11CEB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366027"/>
    <w:multiLevelType w:val="multilevel"/>
    <w:tmpl w:val="1C4E254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3393F"/>
    <w:rsid w:val="00136BF6"/>
    <w:rsid w:val="00172869"/>
    <w:rsid w:val="0019014F"/>
    <w:rsid w:val="001957C1"/>
    <w:rsid w:val="001A4BE6"/>
    <w:rsid w:val="001C4119"/>
    <w:rsid w:val="00221326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A2FC1"/>
    <w:rsid w:val="004C5559"/>
    <w:rsid w:val="004F3353"/>
    <w:rsid w:val="00510FBD"/>
    <w:rsid w:val="00526EEB"/>
    <w:rsid w:val="00543841"/>
    <w:rsid w:val="00574DAD"/>
    <w:rsid w:val="00581F9C"/>
    <w:rsid w:val="0059225D"/>
    <w:rsid w:val="005A11D5"/>
    <w:rsid w:val="005E201A"/>
    <w:rsid w:val="00611B93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53191"/>
    <w:rsid w:val="00986538"/>
    <w:rsid w:val="009C412B"/>
    <w:rsid w:val="00A90772"/>
    <w:rsid w:val="00A94720"/>
    <w:rsid w:val="00AB412B"/>
    <w:rsid w:val="00AD2FD9"/>
    <w:rsid w:val="00AD61FD"/>
    <w:rsid w:val="00AF7986"/>
    <w:rsid w:val="00B11CEB"/>
    <w:rsid w:val="00B45368"/>
    <w:rsid w:val="00B54276"/>
    <w:rsid w:val="00BD1373"/>
    <w:rsid w:val="00C309EF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F12660"/>
    <w:rsid w:val="00F35A80"/>
    <w:rsid w:val="00F64D1A"/>
    <w:rsid w:val="00F64E62"/>
    <w:rsid w:val="00F74E9F"/>
    <w:rsid w:val="00F8075F"/>
    <w:rsid w:val="00FC1E23"/>
    <w:rsid w:val="00FD1C32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063A-2946-4E3D-BC85-B30AB35C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69</cp:revision>
  <cp:lastPrinted>2026-01-12T10:03:00Z</cp:lastPrinted>
  <dcterms:created xsi:type="dcterms:W3CDTF">2024-11-06T11:24:00Z</dcterms:created>
  <dcterms:modified xsi:type="dcterms:W3CDTF">2026-01-14T07:43:00Z</dcterms:modified>
</cp:coreProperties>
</file>