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8987" w14:textId="77777777" w:rsidR="00AC7D4E" w:rsidRPr="00AC7D4E" w:rsidRDefault="00AC7D4E" w:rsidP="00AC7D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D4E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B74B65E" w14:textId="77777777" w:rsidR="00AC7D4E" w:rsidRPr="00AC7D4E" w:rsidRDefault="00AC7D4E" w:rsidP="00AC7D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D4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37850213" w14:textId="77777777" w:rsidR="00AC7D4E" w:rsidRPr="00AC7D4E" w:rsidRDefault="00AC7D4E" w:rsidP="00AC7D4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C7D4E">
        <w:rPr>
          <w:rFonts w:ascii="Times New Roman" w:hAnsi="Times New Roman"/>
          <w:b/>
          <w:sz w:val="24"/>
          <w:szCs w:val="24"/>
          <w:u w:val="single"/>
        </w:rPr>
        <w:t>«Поддержка и развитие малого и среднего предпринимательства в</w:t>
      </w:r>
    </w:p>
    <w:p w14:paraId="04AD6926" w14:textId="77777777" w:rsidR="00AC7D4E" w:rsidRPr="00AC7D4E" w:rsidRDefault="00387EB1" w:rsidP="00AC7D4E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Кильмезском районе на 2025</w:t>
      </w:r>
      <w:r w:rsidR="00AC7D4E" w:rsidRPr="00AC7D4E">
        <w:rPr>
          <w:rFonts w:ascii="Times New Roman" w:hAnsi="Times New Roman"/>
          <w:b/>
          <w:sz w:val="24"/>
          <w:szCs w:val="24"/>
          <w:u w:val="single"/>
        </w:rPr>
        <w:t xml:space="preserve"> – 202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AC7D4E" w:rsidRPr="00AC7D4E">
        <w:rPr>
          <w:rFonts w:ascii="Times New Roman" w:hAnsi="Times New Roman"/>
          <w:b/>
          <w:sz w:val="24"/>
          <w:szCs w:val="24"/>
          <w:u w:val="single"/>
        </w:rPr>
        <w:t xml:space="preserve"> годы»</w:t>
      </w:r>
      <w:r w:rsidR="00AC7D4E" w:rsidRPr="00AC7D4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0BA78CE8" w14:textId="77777777" w:rsidR="00AC7D4E" w:rsidRPr="00AC7D4E" w:rsidRDefault="00AC7D4E" w:rsidP="00AC7D4E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9"/>
        <w:gridCol w:w="4962"/>
      </w:tblGrid>
      <w:tr w:rsidR="00AC7D4E" w:rsidRPr="00AC7D4E" w14:paraId="4142261A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594D" w14:textId="77777777" w:rsidR="00AC7D4E" w:rsidRPr="00AC7D4E" w:rsidRDefault="00AC7D4E" w:rsidP="00EA31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="00EA3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C194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Администрация Кильмезского района Кировской области</w:t>
            </w:r>
          </w:p>
        </w:tc>
      </w:tr>
      <w:tr w:rsidR="00AC7D4E" w:rsidRPr="00AC7D4E" w14:paraId="7AC84EAE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9D65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FF63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6F2F6E6A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619E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  <w:hyperlink w:anchor="Par1039" w:history="1">
              <w:r w:rsidRPr="00AC7D4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E6B4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322E1D2F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CF59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проектов     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01B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39A040EE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5197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EC90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как фактора, обеспечивающего устойчивое социально-экономическое положение района</w:t>
            </w:r>
          </w:p>
        </w:tc>
      </w:tr>
      <w:tr w:rsidR="00AC7D4E" w:rsidRPr="00AC7D4E" w14:paraId="1C9DFC1C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C499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F20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1. Формирование и развитие инфраструктуры поддержки малого и среднего бизнеса;</w:t>
            </w:r>
          </w:p>
          <w:p w14:paraId="02472DE6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2. Финансовая поддержка субъектов малого и среднего предпринимательства;</w:t>
            </w:r>
          </w:p>
          <w:p w14:paraId="7FB879FD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 xml:space="preserve">3. Сотрудничество со средствами массовой информации по вопросам поддержки и развития предпринимательства, </w:t>
            </w:r>
          </w:p>
          <w:p w14:paraId="632CC9E9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4. Формирования положительного имиджа малого и среднего бизнеса;</w:t>
            </w:r>
          </w:p>
          <w:p w14:paraId="484AC8E2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5. Информационно-консультационная и организационная поддержка субъектов малого и среднего предпринимательства;</w:t>
            </w:r>
          </w:p>
          <w:p w14:paraId="78096CC0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6. Поддержка и развитие сферы народных художественных промыслов в Кильмезском районе;</w:t>
            </w:r>
          </w:p>
        </w:tc>
      </w:tr>
      <w:tr w:rsidR="00AC7D4E" w:rsidRPr="00AC7D4E" w14:paraId="4FEBDF71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8979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5DB" w14:textId="77777777" w:rsidR="00AC7D4E" w:rsidRPr="00AC7D4E" w:rsidRDefault="00387EB1" w:rsidP="00387E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AC7D4E" w:rsidRPr="00AC7D4E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C7D4E" w:rsidRPr="00AC7D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AC7D4E" w:rsidRPr="00AC7D4E" w14:paraId="6BB009E0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C453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Целевые     показатели      эффективности</w:t>
            </w:r>
            <w:r w:rsidRPr="00AC7D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6890" w14:textId="77777777" w:rsidR="00AC7D4E" w:rsidRPr="00AC7D4E" w:rsidRDefault="00AC7D4E" w:rsidP="00E8488D">
            <w:pPr>
              <w:rPr>
                <w:bCs/>
              </w:rPr>
            </w:pPr>
            <w:r w:rsidRPr="00AC7D4E">
              <w:rPr>
                <w:lang w:eastAsia="ar-SA"/>
              </w:rPr>
              <w:t>1. К</w:t>
            </w:r>
            <w:r w:rsidRPr="00AC7D4E">
              <w:rPr>
                <w:bCs/>
              </w:rPr>
              <w:t>оличество субъектов малого предпринимательства- всего;</w:t>
            </w:r>
          </w:p>
          <w:p w14:paraId="14AF2FEF" w14:textId="77777777" w:rsidR="00AC7D4E" w:rsidRPr="00AC7D4E" w:rsidRDefault="00AC7D4E" w:rsidP="00E8488D">
            <w:r w:rsidRPr="00AC7D4E">
              <w:rPr>
                <w:bCs/>
              </w:rPr>
              <w:t>2. Ч</w:t>
            </w:r>
            <w:r w:rsidRPr="00AC7D4E">
              <w:t>исленность занятых в сфере малого предпринимательства – всего;</w:t>
            </w:r>
          </w:p>
          <w:p w14:paraId="1FCEB293" w14:textId="77777777" w:rsidR="00AC7D4E" w:rsidRPr="00AC7D4E" w:rsidRDefault="00AC7D4E" w:rsidP="00E8488D">
            <w:pPr>
              <w:widowControl w:val="0"/>
              <w:autoSpaceDE w:val="0"/>
              <w:autoSpaceDN w:val="0"/>
              <w:adjustRightInd w:val="0"/>
            </w:pPr>
            <w:r w:rsidRPr="00AC7D4E">
              <w:t>3. Оборот субъектов малого предпринимательства;</w:t>
            </w:r>
          </w:p>
          <w:p w14:paraId="57A58792" w14:textId="77777777" w:rsidR="00AC7D4E" w:rsidRPr="00AC7D4E" w:rsidRDefault="00AC7D4E" w:rsidP="00E8488D">
            <w:pPr>
              <w:widowControl w:val="0"/>
              <w:autoSpaceDE w:val="0"/>
              <w:autoSpaceDN w:val="0"/>
              <w:adjustRightInd w:val="0"/>
            </w:pPr>
            <w:r w:rsidRPr="00AC7D4E">
              <w:t>4. Среднемесячная заработная плата работников малых предприятий (с учетом микропредприятий);</w:t>
            </w:r>
          </w:p>
          <w:p w14:paraId="044EC189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5.Поступление налоговых платежей от СМП в консолидированный бюджет муниципального района;</w:t>
            </w:r>
          </w:p>
          <w:p w14:paraId="5C6361E9" w14:textId="77777777" w:rsidR="00AC7D4E" w:rsidRPr="00AC7D4E" w:rsidRDefault="00387EB1" w:rsidP="00E848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  <w:r w:rsidR="00AC7D4E" w:rsidRPr="00AC7D4E">
              <w:t xml:space="preserve">Количество предприятий и мастеров народных художественных промыслов, участвующих в областном фестивале «Вятский лапоть» </w:t>
            </w:r>
          </w:p>
        </w:tc>
      </w:tr>
      <w:tr w:rsidR="00AC7D4E" w:rsidRPr="00AC7D4E" w14:paraId="02024ACF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B53C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                     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724" w14:textId="691C989F" w:rsidR="003668BE" w:rsidRDefault="003668B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год-0</w:t>
            </w:r>
            <w:r w:rsidR="00D577B2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14:paraId="6C62F979" w14:textId="2F62A93A" w:rsidR="003668BE" w:rsidRDefault="003668B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-0</w:t>
            </w:r>
            <w:r w:rsidR="00D577B2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14:paraId="2C09760B" w14:textId="4C124E65" w:rsidR="00AC7D4E" w:rsidRPr="00AC7D4E" w:rsidRDefault="003668B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год-0 </w:t>
            </w:r>
            <w:r w:rsidR="00D577B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14:paraId="2CFC8D44" w14:textId="77777777" w:rsidR="003F5D0D" w:rsidRDefault="003F5D0D" w:rsidP="00387EB1">
      <w:pPr>
        <w:widowControl w:val="0"/>
        <w:autoSpaceDE w:val="0"/>
        <w:autoSpaceDN w:val="0"/>
        <w:adjustRightInd w:val="0"/>
        <w:jc w:val="both"/>
      </w:pPr>
    </w:p>
    <w:sectPr w:rsidR="003F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683"/>
    <w:rsid w:val="00095F52"/>
    <w:rsid w:val="00301683"/>
    <w:rsid w:val="003668BE"/>
    <w:rsid w:val="00387EB1"/>
    <w:rsid w:val="003B1D88"/>
    <w:rsid w:val="003F5D0D"/>
    <w:rsid w:val="006E6CB7"/>
    <w:rsid w:val="00731D7F"/>
    <w:rsid w:val="009243DB"/>
    <w:rsid w:val="00AC7D4E"/>
    <w:rsid w:val="00B96F2A"/>
    <w:rsid w:val="00C75D56"/>
    <w:rsid w:val="00D44803"/>
    <w:rsid w:val="00D577B2"/>
    <w:rsid w:val="00DA0754"/>
    <w:rsid w:val="00EA31BA"/>
    <w:rsid w:val="00F3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C448"/>
  <w15:chartTrackingRefBased/>
  <w15:docId w15:val="{0C427167-56F5-4187-8178-EAA3536D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F5D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3F5D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F5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rsid w:val="003F5D0D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character" w:customStyle="1" w:styleId="a4">
    <w:name w:val="Без интервала Знак"/>
    <w:link w:val="a3"/>
    <w:locked/>
    <w:rsid w:val="00AC7D4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Галина Четверикова</cp:lastModifiedBy>
  <cp:revision>6</cp:revision>
  <dcterms:created xsi:type="dcterms:W3CDTF">2024-08-28T07:34:00Z</dcterms:created>
  <dcterms:modified xsi:type="dcterms:W3CDTF">2024-08-30T05:45:00Z</dcterms:modified>
</cp:coreProperties>
</file>