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58E84" w14:textId="77777777" w:rsidR="00D93D53" w:rsidRDefault="00D93D53" w:rsidP="00D93D5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</w:t>
      </w:r>
    </w:p>
    <w:p w14:paraId="19892BCE" w14:textId="77777777" w:rsidR="00D93D53" w:rsidRDefault="00D93D53" w:rsidP="00D93D5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«Управление муниципальным </w:t>
      </w:r>
    </w:p>
    <w:p w14:paraId="3E624D1C" w14:textId="77777777" w:rsidR="00D93D53" w:rsidRDefault="00D93D53" w:rsidP="00D93D53">
      <w:pPr>
        <w:pStyle w:val="a4"/>
        <w:jc w:val="center"/>
        <w:rPr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имуществом муниципального образования Кильмезский район на 2023-2025 годы»</w:t>
      </w:r>
      <w:r>
        <w:rPr>
          <w:sz w:val="24"/>
          <w:szCs w:val="24"/>
          <w:u w:val="single"/>
        </w:rPr>
        <w:t xml:space="preserve"> </w:t>
      </w:r>
    </w:p>
    <w:p w14:paraId="5C350BC1" w14:textId="77777777" w:rsidR="00D93D53" w:rsidRDefault="00D93D53" w:rsidP="00D93D53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820"/>
        <w:gridCol w:w="4820"/>
      </w:tblGrid>
      <w:tr w:rsidR="00D93D53" w14:paraId="7D6DDEFB" w14:textId="77777777" w:rsidTr="00D93D53">
        <w:trPr>
          <w:trHeight w:val="4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0CA1E" w14:textId="77777777" w:rsidR="00D93D53" w:rsidRDefault="00D93D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           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6ED63" w14:textId="77777777" w:rsidR="00D93D53" w:rsidRDefault="00D93D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Кильмезского района, управление планирования и экономического развития</w:t>
            </w:r>
          </w:p>
        </w:tc>
      </w:tr>
      <w:tr w:rsidR="00D93D53" w14:paraId="76831D7A" w14:textId="77777777" w:rsidTr="00D93D53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324D" w14:textId="77777777" w:rsidR="00D93D53" w:rsidRDefault="00D93D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муниципальной программы  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69C33" w14:textId="77777777" w:rsidR="00D93D53" w:rsidRDefault="00D93D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D93D53" w14:paraId="3C105C4D" w14:textId="77777777" w:rsidTr="00D93D53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EC011" w14:textId="0F1E5C49" w:rsidR="00D93D53" w:rsidRDefault="00D93D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B11A3" w14:textId="77777777" w:rsidR="00D93D53" w:rsidRDefault="00D93D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D93D53" w14:paraId="17351F99" w14:textId="77777777" w:rsidTr="00D93D53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1D7C1" w14:textId="77777777" w:rsidR="00D93D53" w:rsidRDefault="00D93D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Наименования проектов 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EE286" w14:textId="77777777" w:rsidR="00D93D53" w:rsidRDefault="00D93D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D93D53" w14:paraId="5952AE77" w14:textId="77777777" w:rsidTr="00D93D53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A003A" w14:textId="77777777" w:rsidR="00D93D53" w:rsidRDefault="00D93D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программы          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7B47E" w14:textId="77777777" w:rsidR="00D93D53" w:rsidRDefault="00D93D5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Увеличение доходов районного бюджета на основе эффективного управления имуществом; </w:t>
            </w:r>
          </w:p>
          <w:p w14:paraId="609436B0" w14:textId="77777777" w:rsidR="00D93D53" w:rsidRDefault="00D93D5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Переход к новой модели управления муниципальной собственностью, основанной на принципах строго соответствия состава муниципального имущества функциям муниципального образования.</w:t>
            </w:r>
          </w:p>
          <w:p w14:paraId="3102F3E0" w14:textId="77777777" w:rsidR="00D93D53" w:rsidRDefault="00D93D5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Развитие механизма передачи прав на земельные участки, в том числе в целях получения доходов в районный бюджет.</w:t>
            </w:r>
          </w:p>
        </w:tc>
      </w:tr>
      <w:tr w:rsidR="00D93D53" w14:paraId="779A770E" w14:textId="77777777" w:rsidTr="00D93D53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C001E" w14:textId="77777777" w:rsidR="00D93D53" w:rsidRDefault="00D93D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Целевые     показатели      эффективности</w:t>
            </w:r>
            <w:r>
              <w:rPr>
                <w:rFonts w:ascii="Times New Roman" w:hAnsi="Times New Roman" w:cs="Times New Roman"/>
              </w:rPr>
              <w:br/>
              <w:t xml:space="preserve">реализации муниципальной программы    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D6687" w14:textId="77777777" w:rsidR="00D93D53" w:rsidRDefault="00D93D53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Доходы, получаемые в виде арендной платы за передачу в возмездное пользование имущества, находящегося в муниципальной собственности аренду имуществ;          </w:t>
            </w:r>
          </w:p>
          <w:p w14:paraId="0273048A" w14:textId="77777777" w:rsidR="00D93D53" w:rsidRDefault="00D93D53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Арендная плата за использование земельных участков, государственная собственность на которые не разграничена;            </w:t>
            </w:r>
          </w:p>
          <w:p w14:paraId="1181DE27" w14:textId="77777777" w:rsidR="00D93D53" w:rsidRDefault="00D93D53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разграничена;            </w:t>
            </w:r>
          </w:p>
          <w:p w14:paraId="3E34449A" w14:textId="77777777" w:rsidR="00D93D53" w:rsidRDefault="00D93D53">
            <w:pPr>
              <w:pStyle w:val="ConsPlusTitle"/>
              <w:widowControl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Доходы от реализации иного имущества, находящегося в муниципальной собственности;     </w:t>
            </w:r>
          </w:p>
          <w:p w14:paraId="7638AEE5" w14:textId="77777777" w:rsidR="00D93D53" w:rsidRDefault="00D93D5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Количество земельных участков, государственная собственность на которые не разграничена, поставленных на кадастровый учет в результате межевания (формирования).                                  </w:t>
            </w:r>
          </w:p>
        </w:tc>
      </w:tr>
      <w:tr w:rsidR="00D93D53" w14:paraId="25032301" w14:textId="77777777" w:rsidTr="00D93D53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65BA1" w14:textId="77777777" w:rsidR="00D93D53" w:rsidRDefault="00D93D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программы        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61FF4" w14:textId="77777777" w:rsidR="00D93D53" w:rsidRDefault="00D93D5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эффективности управления муниципальным имуществом муниципального образования муниципального образования «Кильмезский муниципальный район»</w:t>
            </w:r>
          </w:p>
          <w:p w14:paraId="5984C634" w14:textId="77777777" w:rsidR="00D93D53" w:rsidRDefault="00D93D5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Задачи Программы:</w:t>
            </w:r>
          </w:p>
          <w:p w14:paraId="55B4AEAD" w14:textId="77777777" w:rsidR="00D93D53" w:rsidRDefault="00D93D5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 увеличение доходов бюджета на основе эффективного управления муниципальной собственностью;</w:t>
            </w:r>
          </w:p>
          <w:p w14:paraId="0F9E115F" w14:textId="77777777" w:rsidR="00D93D53" w:rsidRDefault="00D93D5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 полная инвентаризация объектов муниципальной собственности, реализация системы учета этих объектов и оформление прав на них;</w:t>
            </w:r>
          </w:p>
          <w:p w14:paraId="3E0D19EA" w14:textId="77777777" w:rsidR="00D93D53" w:rsidRDefault="00D93D5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- детальная правовая регламентация процессов управления;</w:t>
            </w:r>
          </w:p>
          <w:p w14:paraId="17A80CE3" w14:textId="77777777" w:rsidR="00D93D53" w:rsidRDefault="00D93D5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 обеспечение контроля за использованием и сохранностью муниципального имущества, а также контроля за деятельностью лиц, привлекаемых в качестве управляющих.</w:t>
            </w:r>
          </w:p>
        </w:tc>
      </w:tr>
      <w:tr w:rsidR="00D93D53" w14:paraId="495EE010" w14:textId="77777777" w:rsidTr="00D93D53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9C3B" w14:textId="77777777" w:rsidR="00D93D53" w:rsidRDefault="00D93D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реализации 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           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0461E" w14:textId="77777777" w:rsidR="00D93D53" w:rsidRDefault="00D93D5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2023-2025 годы</w:t>
            </w:r>
          </w:p>
        </w:tc>
      </w:tr>
      <w:tr w:rsidR="00D93D53" w14:paraId="54D3A9D3" w14:textId="77777777" w:rsidTr="00D93D53">
        <w:trPr>
          <w:trHeight w:val="4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6A69E" w14:textId="77777777" w:rsidR="00D93D53" w:rsidRDefault="00D93D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   финансирования   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           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2EF4F" w14:textId="77777777" w:rsidR="00D93D53" w:rsidRDefault="00D93D5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программы составляет 4462,51 тыс. рублей, в том числе средства местного бюджета 3651,71 тыс. рублей, областного бюджета 48,7 тыс. рублей, федерального бюджета 762,1 тыс. рублей.</w:t>
            </w:r>
          </w:p>
        </w:tc>
      </w:tr>
    </w:tbl>
    <w:p w14:paraId="5726F4DE" w14:textId="77777777" w:rsidR="00D93D53" w:rsidRDefault="00D93D53" w:rsidP="00D93D53">
      <w:pPr>
        <w:pStyle w:val="ConsPlusNormal"/>
        <w:widowControl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DBC583B" w14:textId="77777777" w:rsidR="00833787" w:rsidRDefault="00833787"/>
    <w:sectPr w:rsidR="00833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426"/>
    <w:rsid w:val="00833787"/>
    <w:rsid w:val="00903426"/>
    <w:rsid w:val="00D9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8A49F"/>
  <w15:chartTrackingRefBased/>
  <w15:docId w15:val="{F6BE3A2B-3BB2-451B-A624-C3077DA58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3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3D53"/>
    <w:rPr>
      <w:color w:val="0563C1" w:themeColor="hyperlink"/>
      <w:u w:val="single"/>
    </w:rPr>
  </w:style>
  <w:style w:type="paragraph" w:styleId="a4">
    <w:name w:val="No Spacing"/>
    <w:qFormat/>
    <w:rsid w:val="00D93D5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rsid w:val="00D93D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D93D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next w:val="a"/>
    <w:rsid w:val="00D93D53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2"/>
      <w:sz w:val="20"/>
      <w:szCs w:val="20"/>
      <w:lang w:eastAsia="ar-SA"/>
    </w:rPr>
  </w:style>
  <w:style w:type="paragraph" w:customStyle="1" w:styleId="ConsPlusTitle">
    <w:name w:val="ConsPlusTitle"/>
    <w:rsid w:val="00D93D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66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Гулия Бикмухаметова</dc:creator>
  <cp:keywords/>
  <dc:description/>
  <cp:lastModifiedBy>Гулия Бикмухаметова</cp:lastModifiedBy>
  <cp:revision>3</cp:revision>
  <dcterms:created xsi:type="dcterms:W3CDTF">2022-10-21T08:39:00Z</dcterms:created>
  <dcterms:modified xsi:type="dcterms:W3CDTF">2022-10-21T08:39:00Z</dcterms:modified>
</cp:coreProperties>
</file>