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РАЙОННАЯ ДУМА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КИЛЬМЕЗСКИЙ МУНИЦИПАЛЬНЫЙ РАЙОН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СОЗЫВА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46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FE" w:rsidRPr="006C46FE" w:rsidRDefault="006C46FE" w:rsidP="006C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27.08.2021</w:t>
      </w:r>
      <w:r w:rsidRPr="006C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 w:rsidR="00567C1B">
        <w:rPr>
          <w:rFonts w:ascii="Times New Roman" w:eastAsia="Times New Roman" w:hAnsi="Times New Roman" w:cs="Times New Roman"/>
          <w:sz w:val="28"/>
          <w:szCs w:val="28"/>
          <w:lang w:eastAsia="ru-RU"/>
        </w:rPr>
        <w:t>5/3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6FE" w:rsidRDefault="006C46FE" w:rsidP="00FB68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BE3428">
        <w:rPr>
          <w:rFonts w:ascii="Times New Roman" w:hAnsi="Times New Roman" w:cs="Times New Roman"/>
          <w:b/>
          <w:sz w:val="28"/>
          <w:szCs w:val="28"/>
        </w:rPr>
        <w:t xml:space="preserve">Кильмезской районной Думы от </w:t>
      </w:r>
      <w:r>
        <w:rPr>
          <w:rFonts w:ascii="Times New Roman" w:hAnsi="Times New Roman" w:cs="Times New Roman"/>
          <w:b/>
          <w:sz w:val="28"/>
          <w:szCs w:val="28"/>
        </w:rPr>
        <w:t>29.11.2011 № 7/15</w:t>
      </w:r>
      <w:r w:rsidR="00BE3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814" w:rsidRDefault="00FB6814" w:rsidP="00FB68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14" w:rsidRDefault="00FB6814" w:rsidP="00FB68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FE" w:rsidRDefault="006C46FE" w:rsidP="00BE3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 законом от 06.10.2003 № 131-ФЗ «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</w:t>
      </w:r>
      <w:r w:rsidR="00586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08.10.2007 № 171-ЗО «О муниципальной службе в Кировской области»</w:t>
      </w:r>
      <w:r w:rsidR="005865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Кировской области от 12.04.2011 № 98/120 « О расходах на оплату труда депутатов, </w:t>
      </w:r>
      <w:r w:rsidR="005865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местного самоуправления, осуществляющих свои полномочия на постоянной основе, муниципальных служащих</w:t>
      </w:r>
      <w:r w:rsidR="005865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 при установлении формирования расходов на содержание органов местного самоуправления муниципальных образований Кировской</w:t>
      </w:r>
      <w:proofErr w:type="gramEnd"/>
      <w:r w:rsidR="0058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(с изм. от 11.08.2021 № 424–П) Кильмезская  районная Дума РЕШИЛА:</w:t>
      </w:r>
    </w:p>
    <w:p w:rsidR="00586544" w:rsidRDefault="00586544" w:rsidP="00BE3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Положение об оплате труда муниципальных служащих учитываемых при установлении формирования расходов на содержание органов местного самоуправления муниципального образования Кильмезский муниципальный район Кировской области:</w:t>
      </w:r>
    </w:p>
    <w:p w:rsidR="00586544" w:rsidRDefault="003100AD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3.4.1 пункта 3.4 раздела 3 заменить цифры «50» на «100»</w:t>
      </w:r>
    </w:p>
    <w:p w:rsidR="003100AD" w:rsidRDefault="00DE5975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5.1.4 пункта 5.1 раздела 5 заменить цифры «18» на </w:t>
      </w:r>
      <w:r w:rsidR="00884903">
        <w:rPr>
          <w:rFonts w:ascii="Times New Roman" w:eastAsia="Times New Roman" w:hAnsi="Times New Roman" w:cs="Times New Roman"/>
          <w:sz w:val="28"/>
          <w:szCs w:val="28"/>
          <w:lang w:eastAsia="ru-RU"/>
        </w:rPr>
        <w:t>«24»</w:t>
      </w:r>
    </w:p>
    <w:p w:rsidR="00884903" w:rsidRDefault="00884903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5.2.1 пункта 5.2 раздела 5 заменить цифры «5» на «10».</w:t>
      </w:r>
    </w:p>
    <w:p w:rsidR="00884903" w:rsidRPr="00884903" w:rsidRDefault="00884903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5.2.4</w:t>
      </w:r>
      <w:r w:rsidRPr="008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5.2 раздела 5 заменить цифры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Pr="008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Pr="008849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84903" w:rsidRDefault="00884903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5.3.2 пункта 5.3 раздела 5 заменить цифры «33» на «38».</w:t>
      </w:r>
    </w:p>
    <w:p w:rsidR="00884903" w:rsidRPr="00586544" w:rsidRDefault="0033071E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решению Кильмезской районной Думы изложить в новой редакции согласно приложению № 1.</w:t>
      </w:r>
    </w:p>
    <w:p w:rsidR="0033071E" w:rsidRPr="00586544" w:rsidRDefault="0033071E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решению Кильмезской районной Думы изложить в новой редакции согласно приложению № 2.</w:t>
      </w:r>
    </w:p>
    <w:p w:rsidR="0033071E" w:rsidRPr="00586544" w:rsidRDefault="0033071E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решению Кильмезской районной Думы изложить в новой редакции согласно приложению № 3.</w:t>
      </w:r>
    </w:p>
    <w:p w:rsidR="00191745" w:rsidRPr="00586544" w:rsidRDefault="00191745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решению Кильмезской районной Думы изложить в новой редакции согласно приложению № 4.</w:t>
      </w:r>
    </w:p>
    <w:p w:rsidR="00884903" w:rsidRDefault="00191745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на первого заместителя главы администрации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</w:t>
      </w:r>
    </w:p>
    <w:p w:rsidR="00191745" w:rsidRDefault="00191745" w:rsidP="00BE34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Подлежит опубликованию на официальном сайте Кильмезской районной Думы в информационно – телекоммуникационной сети «Интернет».</w:t>
      </w: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45" w:rsidRPr="00BE3428" w:rsidRDefault="00191745" w:rsidP="00BE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Кильмезской</w:t>
      </w:r>
    </w:p>
    <w:p w:rsidR="00586544" w:rsidRPr="00BE3428" w:rsidRDefault="00191745" w:rsidP="00BE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Думы:                                                    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Коршунов</w:t>
      </w:r>
      <w:r w:rsidR="00586544" w:rsidRP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1745" w:rsidRDefault="00191745" w:rsidP="00BE3428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1B" w:rsidRDefault="00567C1B" w:rsidP="00BE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C1B" w:rsidRDefault="00567C1B" w:rsidP="00BE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45" w:rsidRPr="00BE3428" w:rsidRDefault="00191745" w:rsidP="00BE3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Кильмезского района:                                </w:t>
      </w:r>
      <w:r w:rsid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BE3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Стяжкин</w:t>
      </w:r>
      <w:proofErr w:type="spellEnd"/>
    </w:p>
    <w:p w:rsidR="00191745" w:rsidRDefault="00191745" w:rsidP="00BE3428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45" w:rsidRDefault="00191745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28" w:rsidRDefault="00BE3428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5C" w:rsidRDefault="00C7435C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5C" w:rsidRDefault="00C7435C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Кильмезской районной Думы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191745" w:rsidRPr="00191745" w:rsidRDefault="00567C1B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27.08.2021 </w:t>
      </w:r>
      <w:r w:rsidR="00191745"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5/3</w:t>
      </w:r>
      <w:r w:rsidR="00191745"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должностных окладов муниципальных служащих органов местного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Кильмезского муниципального района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4"/>
        <w:gridCol w:w="2761"/>
      </w:tblGrid>
      <w:tr w:rsidR="00191745" w:rsidRPr="00191745" w:rsidTr="00BE3428">
        <w:trPr>
          <w:cantSplit/>
          <w:trHeight w:val="36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окладов при численности населения свыше 7 до 12 тыс. чел, рублей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Кильмезского района                 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12241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91745" w:rsidRPr="00191745" w:rsidTr="00BE3428">
        <w:trPr>
          <w:cantSplit/>
          <w:trHeight w:val="36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8037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     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7426</w:t>
            </w:r>
            <w:r w:rsidR="00191745"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6785</w:t>
            </w:r>
            <w:r w:rsidR="00191745"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управления, заведующий отделом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6077</w:t>
            </w:r>
            <w:r w:rsidR="00191745"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заместитель заведующего отделом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5534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 составе управления, заведующий сектором                  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5138</w:t>
            </w:r>
            <w:r w:rsidR="00191745"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Консультант, помощник                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</w:t>
            </w:r>
            <w:r w:rsidR="00191745"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                 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</w:t>
            </w:r>
            <w:r w:rsidR="00191745"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191745" w:rsidRPr="00191745" w:rsidTr="00BE3428">
        <w:trPr>
          <w:cantSplit/>
          <w:trHeight w:val="240"/>
        </w:trPr>
        <w:tc>
          <w:tcPr>
            <w:tcW w:w="3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                      </w:t>
            </w:r>
          </w:p>
        </w:tc>
        <w:tc>
          <w:tcPr>
            <w:tcW w:w="1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5" w:rsidRPr="00191745" w:rsidRDefault="00564A7F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</w:t>
            </w:r>
            <w:r w:rsidR="00191745"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Pr="00191745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Кильмезской районной Думы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27.08.2021 </w:t>
      </w: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6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5/3</w:t>
      </w: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                     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917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1917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а з м е р ы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67" w:right="708" w:hanging="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ежемесячных надбавок за классный чин 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67" w:right="708" w:hanging="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должностным окладам муниципальных служащих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2038" w:right="20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7"/>
        <w:gridCol w:w="4718"/>
      </w:tblGrid>
      <w:tr w:rsidR="00191745" w:rsidRPr="00191745" w:rsidTr="00BE3428">
        <w:trPr>
          <w:trHeight w:hRule="exact" w:val="1001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745" w:rsidRPr="00191745" w:rsidRDefault="00191745" w:rsidP="00191745">
            <w:pPr>
              <w:shd w:val="clear" w:color="auto" w:fill="FFFFFF"/>
              <w:spacing w:after="0" w:line="240" w:lineRule="auto"/>
              <w:ind w:left="4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1745" w:rsidRPr="00191745" w:rsidRDefault="00191745" w:rsidP="00191745">
            <w:pPr>
              <w:shd w:val="clear" w:color="auto" w:fill="FFFFFF"/>
              <w:spacing w:after="0" w:line="240" w:lineRule="auto"/>
              <w:ind w:left="907" w:right="9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Оклад за классный чин </w:t>
            </w:r>
            <w:r w:rsidRPr="0019174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(рублей в месяц)</w:t>
            </w:r>
          </w:p>
        </w:tc>
      </w:tr>
    </w:tbl>
    <w:p w:rsidR="00191745" w:rsidRPr="00191745" w:rsidRDefault="00191745" w:rsidP="00191745">
      <w:pPr>
        <w:shd w:val="clear" w:color="auto" w:fill="FFFFFF"/>
        <w:tabs>
          <w:tab w:val="left" w:pos="6521"/>
          <w:tab w:val="left" w:pos="6804"/>
        </w:tabs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Действительный муниципальный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2859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91745" w:rsidRPr="00191745" w:rsidRDefault="00191745" w:rsidP="00191745">
      <w:pPr>
        <w:shd w:val="clear" w:color="auto" w:fill="FFFFFF"/>
        <w:tabs>
          <w:tab w:val="left" w:pos="6521"/>
        </w:tabs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советник 1 класса       </w:t>
      </w: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Действительный муниципальный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2727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советник 2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Действительный муниципальный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2578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советник 3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муниципальный  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2427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советник 1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муниципальный 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2296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советник 2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муниципальный 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2144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советник 3 класса       </w:t>
      </w:r>
    </w:p>
    <w:p w:rsidR="00191745" w:rsidRPr="00191745" w:rsidRDefault="00191745" w:rsidP="00191745">
      <w:pPr>
        <w:shd w:val="clear" w:color="auto" w:fill="FFFFFF"/>
        <w:tabs>
          <w:tab w:val="left" w:pos="5670"/>
        </w:tabs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Советник </w:t>
      </w:r>
      <w:proofErr w:type="gramStart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1995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службы 1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Советник </w:t>
      </w:r>
      <w:proofErr w:type="gramStart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1864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службы 2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Советник </w:t>
      </w:r>
      <w:proofErr w:type="gramStart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1677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службы 3 класса       </w:t>
      </w:r>
    </w:p>
    <w:p w:rsidR="00191745" w:rsidRPr="00191745" w:rsidRDefault="00191745" w:rsidP="00191745">
      <w:pPr>
        <w:shd w:val="clear" w:color="auto" w:fill="FFFFFF"/>
        <w:tabs>
          <w:tab w:val="left" w:pos="5812"/>
        </w:tabs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Референт </w:t>
      </w:r>
      <w:proofErr w:type="gramStart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1563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службы 1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Референт </w:t>
      </w:r>
      <w:proofErr w:type="gramStart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1403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службы 2 класса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Референт </w:t>
      </w:r>
      <w:proofErr w:type="gramStart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564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1283</w:t>
      </w:r>
      <w:r w:rsidRPr="00191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91745" w:rsidRPr="00191745" w:rsidRDefault="00191745" w:rsidP="00191745">
      <w:pPr>
        <w:shd w:val="clear" w:color="auto" w:fill="FFFFFF"/>
        <w:spacing w:after="0" w:line="240" w:lineRule="auto"/>
        <w:ind w:left="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службы 3 класса       </w:t>
      </w:r>
    </w:p>
    <w:p w:rsidR="00191745" w:rsidRDefault="00191745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Pr="00191745" w:rsidRDefault="00BE3428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Приложение № 3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Кильмезской районной Думы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27.08.2021 </w:t>
      </w:r>
      <w:r w:rsidR="006D1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7C1B">
        <w:rPr>
          <w:rFonts w:ascii="Times New Roman" w:eastAsia="Times New Roman" w:hAnsi="Times New Roman" w:cs="Times New Roman"/>
          <w:sz w:val="24"/>
          <w:szCs w:val="24"/>
          <w:lang w:eastAsia="ru-RU"/>
        </w:rPr>
        <w:t>5/3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Размеры должностных окладов</w:t>
      </w:r>
      <w:r w:rsidRPr="001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67" w:right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4"/>
        <w:gridCol w:w="3807"/>
      </w:tblGrid>
      <w:tr w:rsidR="00191745" w:rsidRPr="00191745" w:rsidTr="00BE3428">
        <w:trPr>
          <w:cantSplit/>
          <w:trHeight w:val="986"/>
        </w:trPr>
        <w:tc>
          <w:tcPr>
            <w:tcW w:w="301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989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округ, муниципальный район</w:t>
            </w:r>
          </w:p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окладов, рублей</w:t>
            </w:r>
          </w:p>
        </w:tc>
      </w:tr>
      <w:tr w:rsidR="00191745" w:rsidRPr="00191745" w:rsidTr="00BE3428">
        <w:tc>
          <w:tcPr>
            <w:tcW w:w="301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Заведующий: канцелярией, архивом, копировально-множительным бюро, машинописным бюро; старший инспектор-делопроизводитель</w:t>
            </w:r>
          </w:p>
        </w:tc>
        <w:tc>
          <w:tcPr>
            <w:tcW w:w="1989" w:type="pct"/>
          </w:tcPr>
          <w:p w:rsidR="00191745" w:rsidRPr="00191745" w:rsidRDefault="006D1B6D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4379</w:t>
            </w:r>
          </w:p>
        </w:tc>
      </w:tr>
      <w:tr w:rsidR="00191745" w:rsidRPr="00191745" w:rsidTr="00BE3428">
        <w:tc>
          <w:tcPr>
            <w:tcW w:w="301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Стенографистка 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инспектор-делопроизводитель</w:t>
            </w:r>
          </w:p>
        </w:tc>
        <w:tc>
          <w:tcPr>
            <w:tcW w:w="1989" w:type="pct"/>
          </w:tcPr>
          <w:p w:rsidR="00191745" w:rsidRPr="00191745" w:rsidRDefault="006D1B6D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3627</w:t>
            </w:r>
          </w:p>
        </w:tc>
      </w:tr>
      <w:tr w:rsidR="00191745" w:rsidRPr="00191745" w:rsidTr="00BE3428">
        <w:tc>
          <w:tcPr>
            <w:tcW w:w="301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Заведующий: экспедицией, хозяйством, складом;   комендант, кассир, архивариус, стенографистка 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секретарь-стенографистка, машинистка 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  <w:proofErr w:type="gramEnd"/>
          </w:p>
        </w:tc>
        <w:tc>
          <w:tcPr>
            <w:tcW w:w="1989" w:type="pct"/>
          </w:tcPr>
          <w:p w:rsidR="00191745" w:rsidRPr="00191745" w:rsidRDefault="006D1B6D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</w:tr>
      <w:tr w:rsidR="00191745" w:rsidRPr="00191745" w:rsidTr="00BE3428">
        <w:tc>
          <w:tcPr>
            <w:tcW w:w="301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Машинистка 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категории, секретарь руководителя, экспедитор               </w:t>
            </w:r>
          </w:p>
        </w:tc>
        <w:tc>
          <w:tcPr>
            <w:tcW w:w="1989" w:type="pct"/>
          </w:tcPr>
          <w:p w:rsidR="00191745" w:rsidRPr="00191745" w:rsidRDefault="006D1B6D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</w:t>
            </w:r>
          </w:p>
        </w:tc>
      </w:tr>
    </w:tbl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428" w:rsidRPr="00191745" w:rsidRDefault="00BE3428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Кильмезской районной Думы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191745" w:rsidRPr="00191745" w:rsidRDefault="006D1B6D" w:rsidP="00191745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1745"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27.08.2021 </w:t>
      </w:r>
      <w:r w:rsidR="00191745" w:rsidRPr="00191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7C1B">
        <w:rPr>
          <w:rFonts w:ascii="Times New Roman" w:eastAsia="Times New Roman" w:hAnsi="Times New Roman" w:cs="Times New Roman"/>
          <w:sz w:val="24"/>
          <w:szCs w:val="24"/>
          <w:lang w:eastAsia="ru-RU"/>
        </w:rPr>
        <w:t>5/3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67" w:right="567" w:hanging="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Размеры должностных окладов</w:t>
      </w:r>
      <w:r w:rsidRPr="001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left="567" w:right="567" w:hanging="2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(ставок заработной платы) рабочих отдельных профессий и младшего обслуживающего персонала, занятых обслуживанием органов местного самоуправления</w:t>
      </w: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8"/>
        <w:gridCol w:w="3903"/>
      </w:tblGrid>
      <w:tr w:rsidR="00191745" w:rsidRPr="00191745" w:rsidTr="00567C1B">
        <w:trPr>
          <w:cantSplit/>
          <w:trHeight w:val="654"/>
        </w:trPr>
        <w:tc>
          <w:tcPr>
            <w:tcW w:w="296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  <w:bookmarkStart w:id="0" w:name="_GoBack"/>
            <w:bookmarkEnd w:id="0"/>
          </w:p>
        </w:tc>
        <w:tc>
          <w:tcPr>
            <w:tcW w:w="2039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округ, муниципальный район</w:t>
            </w:r>
          </w:p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окладов, рублей</w:t>
            </w:r>
          </w:p>
        </w:tc>
      </w:tr>
      <w:tr w:rsidR="00191745" w:rsidRPr="00191745" w:rsidTr="00567C1B">
        <w:tc>
          <w:tcPr>
            <w:tcW w:w="296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039" w:type="pct"/>
          </w:tcPr>
          <w:p w:rsidR="00191745" w:rsidRPr="00191745" w:rsidRDefault="006D1B6D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</w:t>
            </w:r>
          </w:p>
        </w:tc>
      </w:tr>
      <w:tr w:rsidR="00191745" w:rsidRPr="00191745" w:rsidTr="00567C1B">
        <w:tc>
          <w:tcPr>
            <w:tcW w:w="2961" w:type="pct"/>
          </w:tcPr>
          <w:p w:rsidR="00191745" w:rsidRPr="00191745" w:rsidRDefault="00191745" w:rsidP="00191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персонал, рабочие</w:t>
            </w:r>
          </w:p>
        </w:tc>
        <w:tc>
          <w:tcPr>
            <w:tcW w:w="2039" w:type="pct"/>
          </w:tcPr>
          <w:p w:rsidR="00191745" w:rsidRPr="00191745" w:rsidRDefault="006D1B6D" w:rsidP="00191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</w:t>
            </w:r>
          </w:p>
        </w:tc>
      </w:tr>
    </w:tbl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45" w:rsidRPr="00191745" w:rsidRDefault="00191745" w:rsidP="00191745">
      <w:pPr>
        <w:pStyle w:val="a3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FE" w:rsidRPr="006C46FE" w:rsidRDefault="006C46FE" w:rsidP="006C4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735" w:rsidRPr="006C46FE" w:rsidRDefault="00C25735">
      <w:pPr>
        <w:rPr>
          <w:rFonts w:ascii="Times New Roman" w:hAnsi="Times New Roman" w:cs="Times New Roman"/>
          <w:sz w:val="28"/>
          <w:szCs w:val="28"/>
        </w:rPr>
      </w:pPr>
    </w:p>
    <w:sectPr w:rsidR="00C25735" w:rsidRPr="006C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173E"/>
    <w:multiLevelType w:val="hybridMultilevel"/>
    <w:tmpl w:val="FDAC4954"/>
    <w:lvl w:ilvl="0" w:tplc="8490FC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ED3284A"/>
    <w:multiLevelType w:val="hybridMultilevel"/>
    <w:tmpl w:val="4E10465C"/>
    <w:lvl w:ilvl="0" w:tplc="8490FC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FE"/>
    <w:rsid w:val="00191745"/>
    <w:rsid w:val="003100AD"/>
    <w:rsid w:val="0033071E"/>
    <w:rsid w:val="003778BE"/>
    <w:rsid w:val="00564A7F"/>
    <w:rsid w:val="00567C1B"/>
    <w:rsid w:val="00586544"/>
    <w:rsid w:val="006C46FE"/>
    <w:rsid w:val="006D1B6D"/>
    <w:rsid w:val="00884903"/>
    <w:rsid w:val="00A84992"/>
    <w:rsid w:val="00BE3428"/>
    <w:rsid w:val="00C25735"/>
    <w:rsid w:val="00C7435C"/>
    <w:rsid w:val="00DE5975"/>
    <w:rsid w:val="00F62D87"/>
    <w:rsid w:val="00F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44"/>
    <w:pPr>
      <w:ind w:left="720"/>
      <w:contextualSpacing/>
    </w:pPr>
  </w:style>
  <w:style w:type="paragraph" w:customStyle="1" w:styleId="ConsPlusNormal">
    <w:name w:val="ConsPlusNormal"/>
    <w:rsid w:val="00BE3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44"/>
    <w:pPr>
      <w:ind w:left="720"/>
      <w:contextualSpacing/>
    </w:pPr>
  </w:style>
  <w:style w:type="paragraph" w:customStyle="1" w:styleId="ConsPlusNormal">
    <w:name w:val="ConsPlusNormal"/>
    <w:rsid w:val="00BE3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9</cp:revision>
  <cp:lastPrinted>2021-08-27T08:56:00Z</cp:lastPrinted>
  <dcterms:created xsi:type="dcterms:W3CDTF">2021-08-17T05:42:00Z</dcterms:created>
  <dcterms:modified xsi:type="dcterms:W3CDTF">2021-08-27T10:32:00Z</dcterms:modified>
</cp:coreProperties>
</file>