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BBE80" w14:textId="77777777" w:rsidR="0039668F" w:rsidRPr="0078016F" w:rsidRDefault="0039668F" w:rsidP="006078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8016F">
        <w:rPr>
          <w:rFonts w:ascii="Times New Roman" w:hAnsi="Times New Roman"/>
          <w:b/>
          <w:sz w:val="32"/>
          <w:szCs w:val="32"/>
        </w:rPr>
        <w:t>РАЙОННАЯ ДУМА</w:t>
      </w:r>
    </w:p>
    <w:p w14:paraId="30280DE4" w14:textId="77777777" w:rsidR="0039668F" w:rsidRPr="0078016F" w:rsidRDefault="0039668F" w:rsidP="006078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8016F">
        <w:rPr>
          <w:rFonts w:ascii="Times New Roman" w:hAnsi="Times New Roman"/>
          <w:b/>
          <w:sz w:val="32"/>
          <w:szCs w:val="32"/>
        </w:rPr>
        <w:t>КИЛЬМЕЗСКОГО МУНИЦИПАЛЬНОГО РАЙОНА</w:t>
      </w:r>
    </w:p>
    <w:p w14:paraId="0BA9B20F" w14:textId="77777777" w:rsidR="0039668F" w:rsidRPr="0078016F" w:rsidRDefault="0039668F" w:rsidP="006078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8016F">
        <w:rPr>
          <w:rFonts w:ascii="Times New Roman" w:hAnsi="Times New Roman"/>
          <w:b/>
          <w:sz w:val="32"/>
          <w:szCs w:val="32"/>
        </w:rPr>
        <w:t>КИРОВСКОЙ ОБЛАСТИ</w:t>
      </w:r>
    </w:p>
    <w:p w14:paraId="08208ED8" w14:textId="77777777" w:rsidR="0039668F" w:rsidRPr="0078016F" w:rsidRDefault="0039668F" w:rsidP="006078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8016F">
        <w:rPr>
          <w:rFonts w:ascii="Times New Roman" w:hAnsi="Times New Roman"/>
          <w:b/>
          <w:sz w:val="32"/>
          <w:szCs w:val="32"/>
        </w:rPr>
        <w:t xml:space="preserve">5 СОЗЫВА </w:t>
      </w:r>
    </w:p>
    <w:p w14:paraId="64149A15" w14:textId="77777777" w:rsidR="0039668F" w:rsidRPr="00864024" w:rsidRDefault="0039668F" w:rsidP="00864024">
      <w:pPr>
        <w:jc w:val="center"/>
        <w:rPr>
          <w:rFonts w:ascii="Times New Roman" w:hAnsi="Times New Roman"/>
          <w:sz w:val="28"/>
          <w:szCs w:val="28"/>
        </w:rPr>
      </w:pPr>
    </w:p>
    <w:p w14:paraId="0567F884" w14:textId="77777777" w:rsidR="0039668F" w:rsidRPr="00864024" w:rsidRDefault="0039668F" w:rsidP="00864024">
      <w:pPr>
        <w:jc w:val="center"/>
        <w:rPr>
          <w:rFonts w:ascii="Times New Roman" w:hAnsi="Times New Roman"/>
          <w:b/>
          <w:sz w:val="28"/>
          <w:szCs w:val="28"/>
        </w:rPr>
      </w:pPr>
      <w:r w:rsidRPr="00864024">
        <w:rPr>
          <w:rFonts w:ascii="Times New Roman" w:hAnsi="Times New Roman"/>
          <w:b/>
          <w:sz w:val="28"/>
          <w:szCs w:val="28"/>
        </w:rPr>
        <w:t>РЕШЕНИЕ</w:t>
      </w:r>
    </w:p>
    <w:p w14:paraId="00B58E1D" w14:textId="3020E659" w:rsidR="0039668F" w:rsidRPr="00864024" w:rsidRDefault="00307FC2" w:rsidP="008640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39668F">
        <w:rPr>
          <w:rFonts w:ascii="Times New Roman" w:hAnsi="Times New Roman"/>
          <w:sz w:val="28"/>
          <w:szCs w:val="28"/>
        </w:rPr>
        <w:t>.04.202</w:t>
      </w:r>
      <w:r w:rsidR="00AB6A74">
        <w:rPr>
          <w:rFonts w:ascii="Times New Roman" w:hAnsi="Times New Roman"/>
          <w:sz w:val="28"/>
          <w:szCs w:val="28"/>
        </w:rPr>
        <w:t>1</w:t>
      </w:r>
      <w:r w:rsidR="0039668F" w:rsidRPr="00864024">
        <w:rPr>
          <w:rFonts w:ascii="Times New Roman" w:hAnsi="Times New Roman"/>
          <w:sz w:val="28"/>
          <w:szCs w:val="28"/>
        </w:rPr>
        <w:tab/>
      </w:r>
      <w:r w:rsidR="0039668F" w:rsidRPr="00864024">
        <w:rPr>
          <w:rFonts w:ascii="Times New Roman" w:hAnsi="Times New Roman"/>
          <w:sz w:val="28"/>
          <w:szCs w:val="28"/>
        </w:rPr>
        <w:tab/>
      </w:r>
      <w:r w:rsidR="0039668F" w:rsidRPr="00864024">
        <w:rPr>
          <w:rFonts w:ascii="Times New Roman" w:hAnsi="Times New Roman"/>
          <w:sz w:val="28"/>
          <w:szCs w:val="28"/>
        </w:rPr>
        <w:tab/>
      </w:r>
      <w:r w:rsidR="0039668F" w:rsidRPr="00864024">
        <w:rPr>
          <w:rFonts w:ascii="Times New Roman" w:hAnsi="Times New Roman"/>
          <w:sz w:val="28"/>
          <w:szCs w:val="28"/>
        </w:rPr>
        <w:tab/>
      </w:r>
      <w:r w:rsidR="0039668F" w:rsidRPr="00864024">
        <w:rPr>
          <w:rFonts w:ascii="Times New Roman" w:hAnsi="Times New Roman"/>
          <w:sz w:val="28"/>
          <w:szCs w:val="28"/>
        </w:rPr>
        <w:tab/>
      </w:r>
      <w:r w:rsidR="0039668F" w:rsidRPr="00864024">
        <w:rPr>
          <w:rFonts w:ascii="Times New Roman" w:hAnsi="Times New Roman"/>
          <w:sz w:val="28"/>
          <w:szCs w:val="28"/>
        </w:rPr>
        <w:tab/>
      </w:r>
      <w:r w:rsidR="0039668F" w:rsidRPr="00864024">
        <w:rPr>
          <w:rFonts w:ascii="Times New Roman" w:hAnsi="Times New Roman"/>
          <w:sz w:val="28"/>
          <w:szCs w:val="28"/>
        </w:rPr>
        <w:tab/>
      </w:r>
      <w:r w:rsidR="0039668F" w:rsidRPr="008640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39668F" w:rsidRPr="00864024">
        <w:rPr>
          <w:rFonts w:ascii="Times New Roman" w:hAnsi="Times New Roman"/>
          <w:sz w:val="28"/>
          <w:szCs w:val="28"/>
        </w:rPr>
        <w:tab/>
      </w:r>
      <w:r w:rsidR="0039668F">
        <w:rPr>
          <w:rFonts w:ascii="Times New Roman" w:hAnsi="Times New Roman"/>
          <w:sz w:val="28"/>
          <w:szCs w:val="28"/>
        </w:rPr>
        <w:t xml:space="preserve">      </w:t>
      </w:r>
      <w:r w:rsidR="00AB6A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39668F" w:rsidRPr="00864024">
        <w:rPr>
          <w:rFonts w:ascii="Times New Roman" w:hAnsi="Times New Roman"/>
          <w:sz w:val="28"/>
          <w:szCs w:val="28"/>
        </w:rPr>
        <w:t>№</w:t>
      </w:r>
      <w:r w:rsidR="003966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2/4</w:t>
      </w:r>
      <w:r w:rsidR="0039668F" w:rsidRPr="00864024">
        <w:rPr>
          <w:rFonts w:ascii="Times New Roman" w:hAnsi="Times New Roman"/>
          <w:sz w:val="28"/>
          <w:szCs w:val="28"/>
        </w:rPr>
        <w:t xml:space="preserve"> </w:t>
      </w:r>
    </w:p>
    <w:p w14:paraId="50199DD0" w14:textId="77777777" w:rsidR="0039668F" w:rsidRPr="00864024" w:rsidRDefault="0039668F" w:rsidP="00864024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64024">
        <w:rPr>
          <w:rFonts w:ascii="Times New Roman" w:hAnsi="Times New Roman"/>
          <w:sz w:val="28"/>
          <w:szCs w:val="28"/>
        </w:rPr>
        <w:t>пгт</w:t>
      </w:r>
      <w:proofErr w:type="spellEnd"/>
      <w:r w:rsidRPr="0086402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64024">
        <w:rPr>
          <w:rFonts w:ascii="Times New Roman" w:hAnsi="Times New Roman"/>
          <w:sz w:val="28"/>
          <w:szCs w:val="28"/>
        </w:rPr>
        <w:t>Кильмезь</w:t>
      </w:r>
      <w:proofErr w:type="spellEnd"/>
    </w:p>
    <w:p w14:paraId="01C82602" w14:textId="77777777" w:rsidR="00C37CBE" w:rsidRDefault="00C37CBE" w:rsidP="00AB6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39668F" w:rsidRPr="00864024">
        <w:rPr>
          <w:rFonts w:ascii="Times New Roman" w:hAnsi="Times New Roman"/>
          <w:b/>
          <w:sz w:val="28"/>
          <w:szCs w:val="28"/>
        </w:rPr>
        <w:t xml:space="preserve">тчет главы муниципального образования </w:t>
      </w:r>
    </w:p>
    <w:p w14:paraId="7666D9D0" w14:textId="3EAF2182" w:rsidR="0039668F" w:rsidRPr="00864024" w:rsidRDefault="0039668F" w:rsidP="00AB6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024">
        <w:rPr>
          <w:rFonts w:ascii="Times New Roman" w:hAnsi="Times New Roman"/>
          <w:b/>
          <w:sz w:val="28"/>
          <w:szCs w:val="28"/>
        </w:rPr>
        <w:t xml:space="preserve">Кильмезский </w:t>
      </w:r>
      <w:r w:rsidR="007C399C" w:rsidRPr="00864024">
        <w:rPr>
          <w:rFonts w:ascii="Times New Roman" w:hAnsi="Times New Roman"/>
          <w:b/>
          <w:sz w:val="28"/>
          <w:szCs w:val="28"/>
        </w:rPr>
        <w:t>муниципальный район</w:t>
      </w:r>
      <w:r w:rsidRPr="00864024">
        <w:rPr>
          <w:rFonts w:ascii="Times New Roman" w:hAnsi="Times New Roman"/>
          <w:b/>
          <w:sz w:val="28"/>
          <w:szCs w:val="28"/>
        </w:rPr>
        <w:t xml:space="preserve"> Кировской области </w:t>
      </w:r>
    </w:p>
    <w:p w14:paraId="559DD529" w14:textId="77777777" w:rsidR="007C399C" w:rsidRDefault="007C399C" w:rsidP="00AB6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024">
        <w:rPr>
          <w:rFonts w:ascii="Times New Roman" w:hAnsi="Times New Roman"/>
          <w:b/>
          <w:sz w:val="28"/>
          <w:szCs w:val="28"/>
        </w:rPr>
        <w:t>о результатах</w:t>
      </w:r>
      <w:r w:rsidR="0039668F" w:rsidRPr="00864024">
        <w:rPr>
          <w:rFonts w:ascii="Times New Roman" w:hAnsi="Times New Roman"/>
          <w:b/>
          <w:sz w:val="28"/>
          <w:szCs w:val="28"/>
        </w:rPr>
        <w:t xml:space="preserve"> его деятельности </w:t>
      </w:r>
    </w:p>
    <w:p w14:paraId="62BEFE84" w14:textId="031EF4B1" w:rsidR="0039668F" w:rsidRDefault="0039668F" w:rsidP="00AB6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024">
        <w:rPr>
          <w:rFonts w:ascii="Times New Roman" w:hAnsi="Times New Roman"/>
          <w:b/>
          <w:sz w:val="28"/>
          <w:szCs w:val="28"/>
        </w:rPr>
        <w:t xml:space="preserve">и деятельности администрации </w:t>
      </w:r>
      <w:r w:rsidR="007C399C" w:rsidRPr="00864024">
        <w:rPr>
          <w:rFonts w:ascii="Times New Roman" w:hAnsi="Times New Roman"/>
          <w:b/>
          <w:sz w:val="28"/>
          <w:szCs w:val="28"/>
        </w:rPr>
        <w:t>Кильмезского района</w:t>
      </w:r>
    </w:p>
    <w:p w14:paraId="54370BC2" w14:textId="77777777" w:rsidR="0039668F" w:rsidRPr="00864024" w:rsidRDefault="0039668F" w:rsidP="008640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ECAEA57" w14:textId="77777777" w:rsidR="0039668F" w:rsidRPr="00864024" w:rsidRDefault="0039668F" w:rsidP="00574F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64024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Pr="00864024">
        <w:rPr>
          <w:rFonts w:ascii="Times New Roman" w:hAnsi="Times New Roman"/>
          <w:sz w:val="28"/>
          <w:szCs w:val="28"/>
        </w:rPr>
        <w:t>В соответствии с  частью 11.1 статьи 35 и частью  5.1 статьи 36 Федерального закона от 06.10.2003  № 131-ФЗ   «Об общих принципах организации местного самоуправления в Российской Федерации», частью 6 статьи 29 Устава муниципального образования Кильмезского муниципального района Кировской области, Положением о порядке представления и рассмотрения ежегодного отчета 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4024">
        <w:rPr>
          <w:rFonts w:ascii="Times New Roman" w:hAnsi="Times New Roman"/>
          <w:sz w:val="28"/>
          <w:szCs w:val="28"/>
        </w:rPr>
        <w:t>Кильмезский  муниципальный район Кировской  области о результатах своей деятельности и деятельности</w:t>
      </w:r>
      <w:proofErr w:type="gramEnd"/>
      <w:r w:rsidRPr="00864024">
        <w:rPr>
          <w:rFonts w:ascii="Times New Roman" w:hAnsi="Times New Roman"/>
          <w:sz w:val="28"/>
          <w:szCs w:val="28"/>
        </w:rPr>
        <w:t xml:space="preserve"> администрации Кильмезского района, утвержденным решением Кильмезской районной Думы от 09.04.2019 № 2/1,  заслушав главу Кильмезского района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864024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024">
        <w:rPr>
          <w:rFonts w:ascii="Times New Roman" w:hAnsi="Times New Roman"/>
          <w:sz w:val="28"/>
          <w:szCs w:val="28"/>
        </w:rPr>
        <w:t>Стяжкина</w:t>
      </w:r>
      <w:proofErr w:type="spellEnd"/>
      <w:r w:rsidRPr="00864024">
        <w:rPr>
          <w:rFonts w:ascii="Times New Roman" w:hAnsi="Times New Roman"/>
          <w:sz w:val="28"/>
          <w:szCs w:val="28"/>
        </w:rPr>
        <w:t xml:space="preserve"> о результатах его деятельности и деятельности администрации района  за 20</w:t>
      </w:r>
      <w:r w:rsidR="00AB6A74">
        <w:rPr>
          <w:rFonts w:ascii="Times New Roman" w:hAnsi="Times New Roman"/>
          <w:sz w:val="28"/>
          <w:szCs w:val="28"/>
        </w:rPr>
        <w:t>20</w:t>
      </w:r>
      <w:r w:rsidRPr="00864024">
        <w:rPr>
          <w:rFonts w:ascii="Times New Roman" w:hAnsi="Times New Roman"/>
          <w:sz w:val="28"/>
          <w:szCs w:val="28"/>
        </w:rPr>
        <w:t xml:space="preserve"> год,  Кильмезская районная Дума РЕШИЛА:   </w:t>
      </w:r>
    </w:p>
    <w:p w14:paraId="298CF5C8" w14:textId="02F78398" w:rsidR="0039668F" w:rsidRPr="00864024" w:rsidRDefault="0039668F" w:rsidP="00574F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64024">
        <w:rPr>
          <w:rFonts w:ascii="Times New Roman" w:hAnsi="Times New Roman"/>
          <w:sz w:val="28"/>
          <w:szCs w:val="28"/>
        </w:rPr>
        <w:t xml:space="preserve">             1.</w:t>
      </w:r>
      <w:r w:rsidR="00AB6A74">
        <w:rPr>
          <w:rFonts w:ascii="Times New Roman" w:hAnsi="Times New Roman"/>
          <w:sz w:val="28"/>
          <w:szCs w:val="28"/>
        </w:rPr>
        <w:t xml:space="preserve"> </w:t>
      </w:r>
      <w:r w:rsidRPr="00864024">
        <w:rPr>
          <w:rFonts w:ascii="Times New Roman" w:hAnsi="Times New Roman"/>
          <w:sz w:val="28"/>
          <w:szCs w:val="28"/>
        </w:rPr>
        <w:t xml:space="preserve">Утвердить отчет главы Кильмезского района </w:t>
      </w:r>
      <w:proofErr w:type="spellStart"/>
      <w:r w:rsidRPr="00864024">
        <w:rPr>
          <w:rFonts w:ascii="Times New Roman" w:hAnsi="Times New Roman"/>
          <w:sz w:val="28"/>
          <w:szCs w:val="28"/>
        </w:rPr>
        <w:t>Стяжкина</w:t>
      </w:r>
      <w:proofErr w:type="spellEnd"/>
      <w:r w:rsidRPr="00864024">
        <w:rPr>
          <w:rFonts w:ascii="Times New Roman" w:hAnsi="Times New Roman"/>
          <w:sz w:val="28"/>
          <w:szCs w:val="28"/>
        </w:rPr>
        <w:t xml:space="preserve"> Алексея Васильевича с оценкой </w:t>
      </w:r>
      <w:r w:rsidR="00307FC2">
        <w:rPr>
          <w:rFonts w:ascii="Times New Roman" w:hAnsi="Times New Roman"/>
          <w:sz w:val="28"/>
          <w:szCs w:val="28"/>
        </w:rPr>
        <w:t>удовлетворительно</w:t>
      </w:r>
      <w:r w:rsidRPr="00864024">
        <w:rPr>
          <w:rFonts w:ascii="Times New Roman" w:hAnsi="Times New Roman"/>
          <w:sz w:val="28"/>
          <w:szCs w:val="28"/>
        </w:rPr>
        <w:t xml:space="preserve">. </w:t>
      </w:r>
    </w:p>
    <w:p w14:paraId="1FBDBBE5" w14:textId="77777777" w:rsidR="0039668F" w:rsidRPr="00864024" w:rsidRDefault="0039668F" w:rsidP="00574F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64024">
        <w:rPr>
          <w:rFonts w:ascii="Times New Roman" w:hAnsi="Times New Roman"/>
          <w:sz w:val="28"/>
          <w:szCs w:val="28"/>
        </w:rPr>
        <w:t xml:space="preserve">            2.</w:t>
      </w:r>
      <w:r w:rsidR="00AB6A74">
        <w:rPr>
          <w:rFonts w:ascii="Times New Roman" w:hAnsi="Times New Roman"/>
          <w:sz w:val="28"/>
          <w:szCs w:val="28"/>
        </w:rPr>
        <w:t xml:space="preserve"> </w:t>
      </w:r>
      <w:r w:rsidRPr="00864024">
        <w:rPr>
          <w:rFonts w:ascii="Times New Roman" w:hAnsi="Times New Roman"/>
          <w:sz w:val="28"/>
          <w:szCs w:val="28"/>
        </w:rPr>
        <w:t xml:space="preserve">Данное решение вступает в силу в соответствии с действующим законодательством. </w:t>
      </w:r>
    </w:p>
    <w:p w14:paraId="4CDE098C" w14:textId="77777777" w:rsidR="0039668F" w:rsidRPr="00864024" w:rsidRDefault="0039668F" w:rsidP="00574F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64024">
        <w:rPr>
          <w:rFonts w:ascii="Times New Roman" w:hAnsi="Times New Roman"/>
          <w:sz w:val="28"/>
          <w:szCs w:val="28"/>
        </w:rPr>
        <w:t xml:space="preserve">            3.</w:t>
      </w:r>
      <w:r w:rsidR="00AB6A74">
        <w:rPr>
          <w:rFonts w:ascii="Times New Roman" w:hAnsi="Times New Roman"/>
          <w:sz w:val="28"/>
          <w:szCs w:val="28"/>
        </w:rPr>
        <w:t xml:space="preserve"> </w:t>
      </w:r>
      <w:r w:rsidRPr="00864024">
        <w:rPr>
          <w:rFonts w:ascii="Times New Roman" w:hAnsi="Times New Roman"/>
          <w:sz w:val="28"/>
          <w:szCs w:val="28"/>
        </w:rPr>
        <w:t>Опубликовать настоящее решение на официальном сайте Кильмезской районной Думы в информационно-телекоммуникационной сети «Интернет».</w:t>
      </w:r>
    </w:p>
    <w:p w14:paraId="7D211307" w14:textId="77777777" w:rsidR="0039668F" w:rsidRDefault="0039668F" w:rsidP="00574F16">
      <w:pPr>
        <w:spacing w:after="0"/>
        <w:rPr>
          <w:rFonts w:ascii="Times New Roman" w:hAnsi="Times New Roman"/>
          <w:sz w:val="28"/>
          <w:szCs w:val="28"/>
        </w:rPr>
      </w:pPr>
    </w:p>
    <w:p w14:paraId="78E3E535" w14:textId="77777777" w:rsidR="0039668F" w:rsidRPr="00864024" w:rsidRDefault="0039668F" w:rsidP="00574F16">
      <w:pPr>
        <w:spacing w:after="0"/>
        <w:rPr>
          <w:rFonts w:ascii="Times New Roman" w:hAnsi="Times New Roman"/>
          <w:sz w:val="28"/>
          <w:szCs w:val="28"/>
        </w:rPr>
      </w:pPr>
    </w:p>
    <w:p w14:paraId="59DD1139" w14:textId="77777777" w:rsidR="0039668F" w:rsidRPr="00864024" w:rsidRDefault="0039668F" w:rsidP="00864024">
      <w:pPr>
        <w:rPr>
          <w:rFonts w:ascii="Times New Roman" w:hAnsi="Times New Roman"/>
          <w:sz w:val="28"/>
          <w:szCs w:val="28"/>
        </w:rPr>
      </w:pPr>
      <w:r w:rsidRPr="00864024">
        <w:rPr>
          <w:rFonts w:ascii="Times New Roman" w:hAnsi="Times New Roman"/>
          <w:sz w:val="28"/>
          <w:szCs w:val="28"/>
        </w:rPr>
        <w:t>Председатель Кильмезской  районной Думы</w:t>
      </w:r>
      <w:r w:rsidRPr="00864024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AB6A74">
        <w:rPr>
          <w:rFonts w:ascii="Times New Roman" w:hAnsi="Times New Roman"/>
          <w:sz w:val="28"/>
          <w:szCs w:val="28"/>
        </w:rPr>
        <w:t xml:space="preserve">       </w:t>
      </w:r>
      <w:r w:rsidR="00607860">
        <w:rPr>
          <w:rFonts w:ascii="Times New Roman" w:hAnsi="Times New Roman"/>
          <w:sz w:val="28"/>
          <w:szCs w:val="28"/>
        </w:rPr>
        <w:t xml:space="preserve">        </w:t>
      </w:r>
      <w:r w:rsidR="00AB6A74">
        <w:rPr>
          <w:rFonts w:ascii="Times New Roman" w:hAnsi="Times New Roman"/>
          <w:sz w:val="28"/>
          <w:szCs w:val="28"/>
        </w:rPr>
        <w:t xml:space="preserve"> </w:t>
      </w:r>
      <w:r w:rsidRPr="00864024">
        <w:rPr>
          <w:rFonts w:ascii="Times New Roman" w:hAnsi="Times New Roman"/>
          <w:sz w:val="28"/>
          <w:szCs w:val="28"/>
        </w:rPr>
        <w:t>А.Г. Коршунов</w:t>
      </w:r>
    </w:p>
    <w:p w14:paraId="10EA9200" w14:textId="77777777" w:rsidR="00607860" w:rsidRDefault="00607860" w:rsidP="00607860">
      <w:pPr>
        <w:rPr>
          <w:rFonts w:ascii="Times New Roman" w:hAnsi="Times New Roman"/>
          <w:sz w:val="28"/>
          <w:szCs w:val="28"/>
        </w:rPr>
      </w:pPr>
    </w:p>
    <w:p w14:paraId="11EFB8C2" w14:textId="77777777" w:rsidR="00607860" w:rsidRDefault="0039668F" w:rsidP="00607860">
      <w:pPr>
        <w:rPr>
          <w:rFonts w:ascii="Times New Roman" w:hAnsi="Times New Roman"/>
          <w:sz w:val="28"/>
          <w:szCs w:val="28"/>
        </w:rPr>
      </w:pPr>
      <w:r w:rsidRPr="00864024">
        <w:rPr>
          <w:rFonts w:ascii="Times New Roman" w:hAnsi="Times New Roman"/>
          <w:sz w:val="28"/>
          <w:szCs w:val="28"/>
        </w:rPr>
        <w:t>Глава Кильмезского района</w:t>
      </w:r>
      <w:r w:rsidRPr="00864024">
        <w:rPr>
          <w:rFonts w:ascii="Times New Roman" w:hAnsi="Times New Roman"/>
          <w:sz w:val="28"/>
          <w:szCs w:val="28"/>
        </w:rPr>
        <w:tab/>
      </w:r>
      <w:r w:rsidRPr="00864024">
        <w:rPr>
          <w:rFonts w:ascii="Times New Roman" w:hAnsi="Times New Roman"/>
          <w:sz w:val="28"/>
          <w:szCs w:val="28"/>
        </w:rPr>
        <w:tab/>
      </w:r>
      <w:r w:rsidRPr="00864024">
        <w:rPr>
          <w:rFonts w:ascii="Times New Roman" w:hAnsi="Times New Roman"/>
          <w:sz w:val="28"/>
          <w:szCs w:val="28"/>
        </w:rPr>
        <w:tab/>
      </w:r>
      <w:r w:rsidRPr="00864024">
        <w:rPr>
          <w:rFonts w:ascii="Times New Roman" w:hAnsi="Times New Roman"/>
          <w:sz w:val="28"/>
          <w:szCs w:val="28"/>
        </w:rPr>
        <w:tab/>
      </w:r>
      <w:r w:rsidRPr="00864024">
        <w:rPr>
          <w:rFonts w:ascii="Times New Roman" w:hAnsi="Times New Roman"/>
          <w:sz w:val="28"/>
          <w:szCs w:val="28"/>
        </w:rPr>
        <w:tab/>
      </w:r>
      <w:r w:rsidRPr="00864024">
        <w:rPr>
          <w:rFonts w:ascii="Times New Roman" w:hAnsi="Times New Roman"/>
          <w:sz w:val="28"/>
          <w:szCs w:val="28"/>
        </w:rPr>
        <w:tab/>
      </w:r>
      <w:r w:rsidR="00AB6A74">
        <w:rPr>
          <w:rFonts w:ascii="Times New Roman" w:hAnsi="Times New Roman"/>
          <w:sz w:val="28"/>
          <w:szCs w:val="28"/>
        </w:rPr>
        <w:t xml:space="preserve">     </w:t>
      </w:r>
      <w:r w:rsidR="00607860">
        <w:rPr>
          <w:rFonts w:ascii="Times New Roman" w:hAnsi="Times New Roman"/>
          <w:sz w:val="28"/>
          <w:szCs w:val="28"/>
        </w:rPr>
        <w:t xml:space="preserve">       </w:t>
      </w:r>
      <w:r w:rsidRPr="00864024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Pr="00864024">
        <w:rPr>
          <w:rFonts w:ascii="Times New Roman" w:hAnsi="Times New Roman"/>
          <w:sz w:val="28"/>
          <w:szCs w:val="28"/>
        </w:rPr>
        <w:t>Стяжкин</w:t>
      </w:r>
      <w:proofErr w:type="spellEnd"/>
    </w:p>
    <w:p w14:paraId="348FAB24" w14:textId="2FC809E6" w:rsidR="0039668F" w:rsidRPr="00574F16" w:rsidRDefault="00307FC2" w:rsidP="005C64D2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39668F" w:rsidRPr="00574F16">
        <w:rPr>
          <w:rFonts w:ascii="Times New Roman" w:hAnsi="Times New Roman"/>
          <w:sz w:val="28"/>
          <w:szCs w:val="28"/>
        </w:rPr>
        <w:t>УТВЕРЖДЕН</w:t>
      </w:r>
    </w:p>
    <w:p w14:paraId="06A5548E" w14:textId="67A8C939" w:rsidR="0039668F" w:rsidRPr="00574F16" w:rsidRDefault="005C64D2" w:rsidP="005C64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bookmarkStart w:id="0" w:name="_GoBack"/>
      <w:bookmarkEnd w:id="0"/>
      <w:r w:rsidR="0039668F" w:rsidRPr="00574F16">
        <w:rPr>
          <w:rFonts w:ascii="Times New Roman" w:hAnsi="Times New Roman"/>
          <w:sz w:val="28"/>
          <w:szCs w:val="28"/>
        </w:rPr>
        <w:t xml:space="preserve">решением Кильмезской </w:t>
      </w:r>
    </w:p>
    <w:p w14:paraId="0FA98236" w14:textId="283087C9" w:rsidR="0039668F" w:rsidRPr="00574F16" w:rsidRDefault="00307FC2" w:rsidP="00307F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39668F" w:rsidRPr="00574F16">
        <w:rPr>
          <w:rFonts w:ascii="Times New Roman" w:hAnsi="Times New Roman"/>
          <w:sz w:val="28"/>
          <w:szCs w:val="28"/>
        </w:rPr>
        <w:t xml:space="preserve">районной Думы </w:t>
      </w:r>
    </w:p>
    <w:p w14:paraId="74F5150D" w14:textId="68D5EB94" w:rsidR="0039668F" w:rsidRPr="00574F16" w:rsidRDefault="00307FC2" w:rsidP="00307F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39668F" w:rsidRPr="00574F16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23</w:t>
      </w:r>
      <w:r w:rsidR="0039668F">
        <w:rPr>
          <w:rFonts w:ascii="Times New Roman" w:hAnsi="Times New Roman"/>
          <w:sz w:val="28"/>
          <w:szCs w:val="28"/>
        </w:rPr>
        <w:t>.04.202</w:t>
      </w:r>
      <w:r w:rsidR="00F922C9">
        <w:rPr>
          <w:rFonts w:ascii="Times New Roman" w:hAnsi="Times New Roman"/>
          <w:sz w:val="28"/>
          <w:szCs w:val="28"/>
        </w:rPr>
        <w:t>1</w:t>
      </w:r>
      <w:r w:rsidR="0039668F" w:rsidRPr="00574F16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2/4</w:t>
      </w:r>
    </w:p>
    <w:p w14:paraId="79357FD7" w14:textId="77777777" w:rsidR="0039668F" w:rsidRDefault="0039668F" w:rsidP="00174388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4765F82" w14:textId="77777777" w:rsidR="0039668F" w:rsidRDefault="0039668F" w:rsidP="00174388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C3AB035" w14:textId="77777777" w:rsidR="00AB6A74" w:rsidRDefault="00AB6A74" w:rsidP="00AB6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Ежегодный отчет г</w:t>
      </w:r>
      <w:r w:rsidRPr="00241601">
        <w:rPr>
          <w:rFonts w:ascii="Times New Roman" w:hAnsi="Times New Roman"/>
          <w:b/>
          <w:sz w:val="28"/>
          <w:szCs w:val="28"/>
        </w:rPr>
        <w:t xml:space="preserve">лавы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 Кильмезский  муниципальный район </w:t>
      </w:r>
      <w:r w:rsidRPr="00241601">
        <w:rPr>
          <w:rFonts w:ascii="Times New Roman" w:hAnsi="Times New Roman"/>
          <w:b/>
          <w:sz w:val="28"/>
          <w:szCs w:val="28"/>
        </w:rPr>
        <w:t>Кировской  области о результатах св</w:t>
      </w:r>
      <w:r>
        <w:rPr>
          <w:rFonts w:ascii="Times New Roman" w:hAnsi="Times New Roman"/>
          <w:b/>
          <w:sz w:val="28"/>
          <w:szCs w:val="28"/>
        </w:rPr>
        <w:t xml:space="preserve">оей деятельности и </w:t>
      </w:r>
      <w:r w:rsidRPr="00241601">
        <w:rPr>
          <w:rFonts w:ascii="Times New Roman" w:hAnsi="Times New Roman"/>
          <w:b/>
          <w:sz w:val="28"/>
          <w:szCs w:val="28"/>
        </w:rPr>
        <w:t xml:space="preserve"> деятельности а</w:t>
      </w:r>
      <w:r>
        <w:rPr>
          <w:rFonts w:ascii="Times New Roman" w:hAnsi="Times New Roman"/>
          <w:b/>
          <w:sz w:val="28"/>
          <w:szCs w:val="28"/>
        </w:rPr>
        <w:t xml:space="preserve">дминистрации Кильмезского района </w:t>
      </w:r>
    </w:p>
    <w:p w14:paraId="12869AA7" w14:textId="77777777" w:rsidR="00AB6A74" w:rsidRDefault="00AB6A74" w:rsidP="00AB6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2020 год</w:t>
      </w:r>
    </w:p>
    <w:p w14:paraId="493831A2" w14:textId="77777777" w:rsidR="003565F0" w:rsidRDefault="003565F0" w:rsidP="00AB6A74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38D100F" w14:textId="5C306FA7" w:rsidR="00AB6A74" w:rsidRDefault="00AB6A74" w:rsidP="00AB6A74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63B4">
        <w:rPr>
          <w:rFonts w:ascii="Times New Roman" w:hAnsi="Times New Roman"/>
          <w:b/>
          <w:sz w:val="28"/>
          <w:szCs w:val="28"/>
          <w:lang w:eastAsia="ru-RU"/>
        </w:rPr>
        <w:t xml:space="preserve">Раздел 1: Общая </w:t>
      </w:r>
      <w:hyperlink w:anchor="Par3" w:history="1">
        <w:proofErr w:type="gramStart"/>
        <w:r w:rsidRPr="00F163B4">
          <w:rPr>
            <w:rFonts w:ascii="Times New Roman" w:hAnsi="Times New Roman"/>
            <w:b/>
            <w:sz w:val="28"/>
            <w:szCs w:val="28"/>
            <w:lang w:eastAsia="ru-RU"/>
          </w:rPr>
          <w:t>характеристик</w:t>
        </w:r>
        <w:proofErr w:type="gramEnd"/>
      </w:hyperlink>
      <w:r w:rsidRPr="00F163B4">
        <w:rPr>
          <w:rFonts w:ascii="Times New Roman" w:hAnsi="Times New Roman"/>
          <w:b/>
          <w:sz w:val="28"/>
          <w:szCs w:val="28"/>
          <w:lang w:eastAsia="ru-RU"/>
        </w:rPr>
        <w:t>а муниципального района</w:t>
      </w:r>
    </w:p>
    <w:p w14:paraId="1DE151CF" w14:textId="77777777" w:rsidR="00A7780D" w:rsidRDefault="00A7780D" w:rsidP="00A7780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E6FCE">
        <w:rPr>
          <w:rFonts w:ascii="Times New Roman" w:hAnsi="Times New Roman"/>
          <w:sz w:val="28"/>
          <w:szCs w:val="28"/>
        </w:rPr>
        <w:t>Среднегодовая численность постоянного населения Кильмезского района ежегодно снижается, за 2020 год составила 10 5</w:t>
      </w:r>
      <w:r>
        <w:rPr>
          <w:rFonts w:ascii="Times New Roman" w:hAnsi="Times New Roman"/>
          <w:sz w:val="28"/>
          <w:szCs w:val="28"/>
        </w:rPr>
        <w:t>15</w:t>
      </w:r>
      <w:r w:rsidRPr="001E6FCE">
        <w:rPr>
          <w:rFonts w:ascii="Times New Roman" w:hAnsi="Times New Roman"/>
          <w:sz w:val="28"/>
          <w:szCs w:val="28"/>
        </w:rPr>
        <w:t xml:space="preserve"> человек. Снижение численности населения связано с естественной и миграционной убылью. Численность сельского населения убывает более высокими темпами, чем городского населения.</w:t>
      </w:r>
      <w:r>
        <w:rPr>
          <w:rFonts w:ascii="Times New Roman" w:hAnsi="Times New Roman"/>
          <w:sz w:val="28"/>
          <w:szCs w:val="28"/>
        </w:rPr>
        <w:t xml:space="preserve"> Основные показатели численности населения за 2017-2020 годы представлены в таблице 1.</w:t>
      </w:r>
    </w:p>
    <w:p w14:paraId="680C3E2D" w14:textId="77777777" w:rsidR="00A7780D" w:rsidRPr="001C58E1" w:rsidRDefault="00A7780D" w:rsidP="00A7780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1C58E1">
        <w:rPr>
          <w:rFonts w:ascii="Times New Roman" w:hAnsi="Times New Roman"/>
          <w:sz w:val="24"/>
          <w:szCs w:val="24"/>
        </w:rPr>
        <w:t>Таблица 1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62"/>
        <w:gridCol w:w="1308"/>
        <w:gridCol w:w="1308"/>
        <w:gridCol w:w="1308"/>
        <w:gridCol w:w="1452"/>
      </w:tblGrid>
      <w:tr w:rsidR="00A7780D" w:rsidRPr="001C58E1" w14:paraId="0F158975" w14:textId="77777777" w:rsidTr="00307FC2">
        <w:tc>
          <w:tcPr>
            <w:tcW w:w="2349" w:type="pct"/>
          </w:tcPr>
          <w:p w14:paraId="38BA253B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58331CF4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645" w:type="pct"/>
          </w:tcPr>
          <w:p w14:paraId="3BEA9249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645" w:type="pct"/>
          </w:tcPr>
          <w:p w14:paraId="30FAC599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645" w:type="pct"/>
          </w:tcPr>
          <w:p w14:paraId="1F7B5893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716" w:type="pct"/>
          </w:tcPr>
          <w:p w14:paraId="5A01B8A5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</w:tc>
      </w:tr>
      <w:tr w:rsidR="00A7780D" w:rsidRPr="001C58E1" w14:paraId="3B39FA1A" w14:textId="77777777" w:rsidTr="00307FC2">
        <w:tc>
          <w:tcPr>
            <w:tcW w:w="2349" w:type="pct"/>
          </w:tcPr>
          <w:p w14:paraId="655CA19B" w14:textId="63A4A5FE" w:rsidR="00A7780D" w:rsidRPr="001C58E1" w:rsidRDefault="00A7780D" w:rsidP="001C58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Среднегодовая численность постоянного населения,</w:t>
            </w:r>
            <w:r w:rsidR="001C5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8E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45" w:type="pct"/>
          </w:tcPr>
          <w:p w14:paraId="2DB0A6CE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11265</w:t>
            </w:r>
          </w:p>
        </w:tc>
        <w:tc>
          <w:tcPr>
            <w:tcW w:w="645" w:type="pct"/>
          </w:tcPr>
          <w:p w14:paraId="6CFBEB19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10982</w:t>
            </w:r>
          </w:p>
        </w:tc>
        <w:tc>
          <w:tcPr>
            <w:tcW w:w="645" w:type="pct"/>
          </w:tcPr>
          <w:p w14:paraId="17771C1D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10744</w:t>
            </w:r>
          </w:p>
        </w:tc>
        <w:tc>
          <w:tcPr>
            <w:tcW w:w="716" w:type="pct"/>
          </w:tcPr>
          <w:p w14:paraId="4F7E4C17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10515</w:t>
            </w:r>
          </w:p>
        </w:tc>
      </w:tr>
      <w:tr w:rsidR="00A7780D" w:rsidRPr="001C58E1" w14:paraId="637CBA0B" w14:textId="77777777" w:rsidTr="00307FC2">
        <w:tc>
          <w:tcPr>
            <w:tcW w:w="2349" w:type="pct"/>
          </w:tcPr>
          <w:p w14:paraId="3A3C98ED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Численность трудовых ресурсов, человек</w:t>
            </w:r>
          </w:p>
        </w:tc>
        <w:tc>
          <w:tcPr>
            <w:tcW w:w="645" w:type="pct"/>
          </w:tcPr>
          <w:p w14:paraId="41C3A200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6133</w:t>
            </w:r>
          </w:p>
        </w:tc>
        <w:tc>
          <w:tcPr>
            <w:tcW w:w="645" w:type="pct"/>
          </w:tcPr>
          <w:p w14:paraId="092AB50B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5365</w:t>
            </w:r>
          </w:p>
        </w:tc>
        <w:tc>
          <w:tcPr>
            <w:tcW w:w="645" w:type="pct"/>
          </w:tcPr>
          <w:p w14:paraId="46700EB5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5223</w:t>
            </w:r>
          </w:p>
        </w:tc>
        <w:tc>
          <w:tcPr>
            <w:tcW w:w="716" w:type="pct"/>
          </w:tcPr>
          <w:p w14:paraId="53F119EF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5180</w:t>
            </w:r>
          </w:p>
        </w:tc>
      </w:tr>
    </w:tbl>
    <w:p w14:paraId="0F7C858E" w14:textId="77777777" w:rsidR="00A7780D" w:rsidRPr="001E6FCE" w:rsidRDefault="00A7780D" w:rsidP="00A7780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E6FCE">
        <w:rPr>
          <w:rFonts w:ascii="Times New Roman" w:hAnsi="Times New Roman"/>
          <w:sz w:val="28"/>
          <w:szCs w:val="28"/>
        </w:rPr>
        <w:t xml:space="preserve">Численность трудовых ресурсов в 2020 году 5 180 человек. </w:t>
      </w:r>
      <w:proofErr w:type="gramStart"/>
      <w:r w:rsidRPr="001E6FCE">
        <w:rPr>
          <w:rFonts w:ascii="Times New Roman" w:hAnsi="Times New Roman"/>
          <w:sz w:val="28"/>
          <w:szCs w:val="28"/>
        </w:rPr>
        <w:t xml:space="preserve">Численность занятых в экономике (среднегодовая) – 4 472 человек.  </w:t>
      </w:r>
      <w:proofErr w:type="gramEnd"/>
    </w:p>
    <w:p w14:paraId="371C4AB7" w14:textId="77777777" w:rsidR="00A7780D" w:rsidRDefault="00A7780D" w:rsidP="00A7780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E6FCE">
        <w:rPr>
          <w:rFonts w:ascii="Times New Roman" w:hAnsi="Times New Roman"/>
          <w:sz w:val="28"/>
          <w:szCs w:val="28"/>
        </w:rPr>
        <w:t xml:space="preserve">Основная занятость: промышленность – 27,6 %, в сельском хозяйстве – 19,3 %, торговля оптовая и розничная – 18,5 %, образование – 14,5%, здравоохранение – 5 %. Удельный вес лиц, занятых на предприятиях и организациях государственной и муниципальной форм собственности составит 32,0 %, в частном секторе – 68,0 %. </w:t>
      </w:r>
      <w:r>
        <w:rPr>
          <w:rFonts w:ascii="Times New Roman" w:hAnsi="Times New Roman"/>
          <w:sz w:val="28"/>
          <w:szCs w:val="28"/>
        </w:rPr>
        <w:t xml:space="preserve"> Демография организаций и индивидуальных предпринимателей за 2017-2020 годы представлена в таблице 2.</w:t>
      </w:r>
      <w:r w:rsidRPr="001E6FCE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536B15D0" w14:textId="77777777" w:rsidR="00A7780D" w:rsidRPr="001C58E1" w:rsidRDefault="00A7780D" w:rsidP="00A7780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1C58E1">
        <w:rPr>
          <w:rFonts w:ascii="Times New Roman" w:hAnsi="Times New Roman"/>
          <w:sz w:val="24"/>
          <w:szCs w:val="24"/>
        </w:rPr>
        <w:t>Таблица 2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94"/>
        <w:gridCol w:w="1350"/>
        <w:gridCol w:w="1446"/>
        <w:gridCol w:w="1446"/>
        <w:gridCol w:w="1302"/>
      </w:tblGrid>
      <w:tr w:rsidR="00A7780D" w:rsidRPr="001C58E1" w14:paraId="3F549802" w14:textId="77777777" w:rsidTr="00307FC2">
        <w:tc>
          <w:tcPr>
            <w:tcW w:w="2266" w:type="pct"/>
          </w:tcPr>
          <w:p w14:paraId="3AF99443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13B9B31F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666" w:type="pct"/>
          </w:tcPr>
          <w:p w14:paraId="56196B80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713" w:type="pct"/>
          </w:tcPr>
          <w:p w14:paraId="283DF308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713" w:type="pct"/>
          </w:tcPr>
          <w:p w14:paraId="6BA1321A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642" w:type="pct"/>
          </w:tcPr>
          <w:p w14:paraId="220BF221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</w:tc>
      </w:tr>
      <w:tr w:rsidR="00A7780D" w:rsidRPr="001C58E1" w14:paraId="507FB6B2" w14:textId="77777777" w:rsidTr="00307FC2">
        <w:tc>
          <w:tcPr>
            <w:tcW w:w="2266" w:type="pct"/>
          </w:tcPr>
          <w:p w14:paraId="2B584B29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1C58E1">
              <w:rPr>
                <w:rFonts w:ascii="Times New Roman" w:hAnsi="Times New Roman"/>
                <w:sz w:val="24"/>
                <w:szCs w:val="24"/>
              </w:rPr>
              <w:t>зарегистрированных</w:t>
            </w:r>
            <w:proofErr w:type="gramEnd"/>
            <w:r w:rsidRPr="001C5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4833D7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организаций, единиц</w:t>
            </w:r>
          </w:p>
        </w:tc>
        <w:tc>
          <w:tcPr>
            <w:tcW w:w="666" w:type="pct"/>
          </w:tcPr>
          <w:p w14:paraId="6DF9B80A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713" w:type="pct"/>
          </w:tcPr>
          <w:p w14:paraId="20163811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713" w:type="pct"/>
          </w:tcPr>
          <w:p w14:paraId="0F71B554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642" w:type="pct"/>
          </w:tcPr>
          <w:p w14:paraId="18460021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A7780D" w:rsidRPr="001C58E1" w14:paraId="1E328465" w14:textId="77777777" w:rsidTr="00307FC2">
        <w:tc>
          <w:tcPr>
            <w:tcW w:w="2266" w:type="pct"/>
          </w:tcPr>
          <w:p w14:paraId="4E90BA28" w14:textId="77777777" w:rsidR="00A7780D" w:rsidRPr="001C58E1" w:rsidRDefault="00A7780D" w:rsidP="001C58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Количество индивидуальных предпринимателей, единиц</w:t>
            </w:r>
          </w:p>
        </w:tc>
        <w:tc>
          <w:tcPr>
            <w:tcW w:w="666" w:type="pct"/>
          </w:tcPr>
          <w:p w14:paraId="2142752A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713" w:type="pct"/>
          </w:tcPr>
          <w:p w14:paraId="0D957D90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713" w:type="pct"/>
          </w:tcPr>
          <w:p w14:paraId="3AFEC4B8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642" w:type="pct"/>
          </w:tcPr>
          <w:p w14:paraId="5ACDA4A7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</w:tr>
    </w:tbl>
    <w:p w14:paraId="14C3B1C5" w14:textId="77777777" w:rsidR="00A7780D" w:rsidRDefault="00A7780D" w:rsidP="00A7780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E6FCE">
        <w:rPr>
          <w:rFonts w:ascii="Times New Roman" w:hAnsi="Times New Roman"/>
          <w:sz w:val="28"/>
          <w:szCs w:val="28"/>
        </w:rPr>
        <w:t xml:space="preserve">На территории Кильмезского района по состоянию на 1 января 2021 года </w:t>
      </w:r>
      <w:proofErr w:type="gramStart"/>
      <w:r w:rsidRPr="001E6FCE">
        <w:rPr>
          <w:rFonts w:ascii="Times New Roman" w:hAnsi="Times New Roman"/>
          <w:sz w:val="28"/>
          <w:szCs w:val="28"/>
        </w:rPr>
        <w:lastRenderedPageBreak/>
        <w:t>зарегистрирована</w:t>
      </w:r>
      <w:proofErr w:type="gramEnd"/>
      <w:r w:rsidRPr="001E6FCE">
        <w:rPr>
          <w:rFonts w:ascii="Times New Roman" w:hAnsi="Times New Roman"/>
          <w:sz w:val="28"/>
          <w:szCs w:val="28"/>
        </w:rPr>
        <w:t xml:space="preserve"> 164 организации, в том числе 46 отнесены к разряду крупных и средних.  Из общего количества 74 — организации муниципальной формы собственности. </w:t>
      </w:r>
    </w:p>
    <w:p w14:paraId="32877D20" w14:textId="77777777" w:rsidR="00A7780D" w:rsidRPr="001E6FCE" w:rsidRDefault="00A7780D" w:rsidP="00A7780D">
      <w:pPr>
        <w:pStyle w:val="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6FCE">
        <w:rPr>
          <w:rFonts w:ascii="Times New Roman" w:hAnsi="Times New Roman"/>
          <w:sz w:val="28"/>
          <w:szCs w:val="28"/>
        </w:rPr>
        <w:t xml:space="preserve">Численность индивидуальных предпринимателей на 01 января 2021 составляет 207 человек. Основными сферами деятельности индивидуальных предпринимателей являются торговля, заготовка и переработка леса, транспортные услуги, сельскохозяйственная деятельность. </w:t>
      </w:r>
    </w:p>
    <w:p w14:paraId="12D81510" w14:textId="77777777" w:rsidR="00A7780D" w:rsidRPr="001E6FCE" w:rsidRDefault="00A7780D" w:rsidP="00A7780D">
      <w:pPr>
        <w:pStyle w:val="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6FCE">
        <w:rPr>
          <w:rFonts w:ascii="Times New Roman" w:hAnsi="Times New Roman"/>
          <w:sz w:val="28"/>
          <w:szCs w:val="28"/>
        </w:rPr>
        <w:t xml:space="preserve">Количество субъектов малого предпринимательства на протяжении последних  лет снижается, в основном за счет сокращения индивидуальных предпринимателей. В настоящее время в Кильмезском районе статус «Налог на профессиональный доход» зарегистрировали 92 человека. Количество </w:t>
      </w:r>
      <w:proofErr w:type="spellStart"/>
      <w:r w:rsidRPr="001E6FCE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1E6FCE">
        <w:rPr>
          <w:rFonts w:ascii="Times New Roman" w:hAnsi="Times New Roman"/>
          <w:sz w:val="28"/>
          <w:szCs w:val="28"/>
        </w:rPr>
        <w:t xml:space="preserve"> растет. Но стоит отметить, что доходы от налога на профессиональный доход не идут в бюджет муниципального района, а поступают в областной бюджет и ФОМС, в то время</w:t>
      </w:r>
      <w:proofErr w:type="gramStart"/>
      <w:r w:rsidRPr="001E6FCE">
        <w:rPr>
          <w:rFonts w:ascii="Times New Roman" w:hAnsi="Times New Roman"/>
          <w:sz w:val="28"/>
          <w:szCs w:val="28"/>
        </w:rPr>
        <w:t>,</w:t>
      </w:r>
      <w:proofErr w:type="gramEnd"/>
      <w:r w:rsidRPr="001E6FCE">
        <w:rPr>
          <w:rFonts w:ascii="Times New Roman" w:hAnsi="Times New Roman"/>
          <w:sz w:val="28"/>
          <w:szCs w:val="28"/>
        </w:rPr>
        <w:t xml:space="preserve"> как от ЕНВД местный бюджет пополнял доходную часть.</w:t>
      </w:r>
    </w:p>
    <w:p w14:paraId="06ACB187" w14:textId="77777777" w:rsidR="00A7780D" w:rsidRPr="001E6FCE" w:rsidRDefault="00A7780D" w:rsidP="00A7780D">
      <w:pPr>
        <w:pStyle w:val="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6FCE">
        <w:rPr>
          <w:rFonts w:ascii="Times New Roman" w:hAnsi="Times New Roman"/>
          <w:sz w:val="28"/>
          <w:szCs w:val="28"/>
        </w:rPr>
        <w:t xml:space="preserve">В 2020 году субъектам малого и среднего предпринимательства Кильмезского района,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1E6FCE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E6FCE">
        <w:rPr>
          <w:rFonts w:ascii="Times New Roman" w:hAnsi="Times New Roman"/>
          <w:sz w:val="28"/>
          <w:szCs w:val="28"/>
        </w:rPr>
        <w:t xml:space="preserve"> инфекции была выплачена субсидия для частичной компенсации затрат. </w:t>
      </w:r>
    </w:p>
    <w:p w14:paraId="2A2329B0" w14:textId="77777777" w:rsidR="00A7780D" w:rsidRPr="001E6FCE" w:rsidRDefault="00A7780D" w:rsidP="00A778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E6FCE">
        <w:rPr>
          <w:rFonts w:ascii="Times New Roman" w:hAnsi="Times New Roman"/>
          <w:sz w:val="28"/>
          <w:szCs w:val="28"/>
        </w:rPr>
        <w:t xml:space="preserve">Данные меры поддержки оказали существенную помощь в сохранении численности предпринимателей. Однако некоторые предприниматели не смогли получить такую поддержку. В связи с отменой ЕНВД на начало текущего года </w:t>
      </w:r>
      <w:r w:rsidRPr="00936CD4">
        <w:rPr>
          <w:rFonts w:ascii="Times New Roman" w:hAnsi="Times New Roman"/>
          <w:sz w:val="28"/>
          <w:szCs w:val="28"/>
        </w:rPr>
        <w:t xml:space="preserve">18 СМП </w:t>
      </w:r>
      <w:r w:rsidRPr="001E6FCE">
        <w:rPr>
          <w:rFonts w:ascii="Times New Roman" w:hAnsi="Times New Roman"/>
          <w:sz w:val="28"/>
          <w:szCs w:val="28"/>
        </w:rPr>
        <w:t xml:space="preserve">прекратили свою деятельность. Кроме того, введение обязательной маркировки определенных групп товаров средствами идентификации также вызывает финансовые и организационные трудности у предпринимателей. </w:t>
      </w:r>
    </w:p>
    <w:p w14:paraId="22030DC5" w14:textId="77777777" w:rsidR="00A7780D" w:rsidRPr="001E6FCE" w:rsidRDefault="00A7780D" w:rsidP="00A778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E6FCE">
        <w:rPr>
          <w:rFonts w:ascii="Times New Roman" w:hAnsi="Times New Roman"/>
          <w:sz w:val="28"/>
          <w:szCs w:val="28"/>
        </w:rPr>
        <w:t>Администрация Кильмезского района и налоговая инспекция ведут информационную и разъяснительную работу по введению специального налогового режима «Налог на профессиональный доход» и выбору нового налогового режима в связи с отменой единого налога на вмененный доход. Кроме того, администрация района проводит работу по информированию участников оборота товаров, подлежащих обязательной маркировке средствами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6FCE">
        <w:rPr>
          <w:rFonts w:ascii="Times New Roman" w:hAnsi="Times New Roman"/>
          <w:sz w:val="28"/>
          <w:szCs w:val="28"/>
        </w:rPr>
        <w:t>идентификации, о необходимости своевременной регистрации в информационной системе маркировки.</w:t>
      </w:r>
    </w:p>
    <w:p w14:paraId="6A340752" w14:textId="77777777" w:rsidR="00A7780D" w:rsidRPr="00A7780D" w:rsidRDefault="00A7780D" w:rsidP="00A7780D">
      <w:pPr>
        <w:spacing w:after="0"/>
        <w:ind w:firstLine="567"/>
        <w:jc w:val="both"/>
        <w:rPr>
          <w:rStyle w:val="af2"/>
          <w:rFonts w:ascii="Times New Roman" w:hAnsi="Times New Roman"/>
          <w:i w:val="0"/>
          <w:iCs w:val="0"/>
          <w:sz w:val="28"/>
          <w:szCs w:val="28"/>
        </w:rPr>
      </w:pPr>
      <w:r w:rsidRPr="00A7780D">
        <w:rPr>
          <w:rStyle w:val="af2"/>
          <w:rFonts w:ascii="Times New Roman" w:hAnsi="Times New Roman"/>
          <w:i w:val="0"/>
          <w:sz w:val="28"/>
          <w:szCs w:val="28"/>
        </w:rPr>
        <w:t xml:space="preserve">В Кильмезском районе в настоящее время действует 96 </w:t>
      </w:r>
      <w:proofErr w:type="gramStart"/>
      <w:r w:rsidRPr="00A7780D">
        <w:rPr>
          <w:rStyle w:val="af2"/>
          <w:rFonts w:ascii="Times New Roman" w:hAnsi="Times New Roman"/>
          <w:i w:val="0"/>
          <w:sz w:val="28"/>
          <w:szCs w:val="28"/>
        </w:rPr>
        <w:t>торговых</w:t>
      </w:r>
      <w:proofErr w:type="gramEnd"/>
      <w:r w:rsidRPr="00A7780D">
        <w:rPr>
          <w:rStyle w:val="af2"/>
          <w:rFonts w:ascii="Times New Roman" w:hAnsi="Times New Roman"/>
          <w:i w:val="0"/>
          <w:sz w:val="28"/>
          <w:szCs w:val="28"/>
        </w:rPr>
        <w:t xml:space="preserve"> объекта и 4 объекта общепита. Наличие магазинов федеральных торговых сетей сказывается на снижении оборота розничной торговли местных индивидуальных предпринимателей, ведет к закрытию магазинов мелкого бизнеса. </w:t>
      </w:r>
    </w:p>
    <w:p w14:paraId="6909BCF0" w14:textId="77777777" w:rsidR="00A7780D" w:rsidRPr="007C285C" w:rsidRDefault="00A7780D" w:rsidP="00A7780D">
      <w:pPr>
        <w:pStyle w:val="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285C">
        <w:rPr>
          <w:rFonts w:ascii="Times New Roman" w:hAnsi="Times New Roman"/>
          <w:sz w:val="28"/>
          <w:szCs w:val="28"/>
        </w:rPr>
        <w:lastRenderedPageBreak/>
        <w:t>Наиболее крупными налогоплательщиками в Кильмезском районе являются лесоперерабатывающие предприятия и индивидуальные предприниматели (ООО «</w:t>
      </w:r>
      <w:proofErr w:type="spellStart"/>
      <w:r w:rsidRPr="007C285C">
        <w:rPr>
          <w:rFonts w:ascii="Times New Roman" w:hAnsi="Times New Roman"/>
          <w:sz w:val="28"/>
          <w:szCs w:val="28"/>
        </w:rPr>
        <w:t>Пенталес</w:t>
      </w:r>
      <w:proofErr w:type="spellEnd"/>
      <w:r w:rsidRPr="007C285C">
        <w:rPr>
          <w:rFonts w:ascii="Times New Roman" w:hAnsi="Times New Roman"/>
          <w:sz w:val="28"/>
          <w:szCs w:val="28"/>
        </w:rPr>
        <w:t>», ООО «</w:t>
      </w:r>
      <w:proofErr w:type="spellStart"/>
      <w:r w:rsidRPr="007C285C">
        <w:rPr>
          <w:rFonts w:ascii="Times New Roman" w:hAnsi="Times New Roman"/>
          <w:sz w:val="28"/>
          <w:szCs w:val="28"/>
        </w:rPr>
        <w:t>Промлес</w:t>
      </w:r>
      <w:proofErr w:type="spellEnd"/>
      <w:r w:rsidRPr="007C285C">
        <w:rPr>
          <w:rFonts w:ascii="Times New Roman" w:hAnsi="Times New Roman"/>
          <w:sz w:val="28"/>
          <w:szCs w:val="28"/>
        </w:rPr>
        <w:t>», ООО «Ритм-бис», ООО «</w:t>
      </w:r>
      <w:proofErr w:type="spellStart"/>
      <w:r w:rsidRPr="007C285C">
        <w:rPr>
          <w:rFonts w:ascii="Times New Roman" w:hAnsi="Times New Roman"/>
          <w:sz w:val="28"/>
          <w:szCs w:val="28"/>
        </w:rPr>
        <w:t>Промлесальянс</w:t>
      </w:r>
      <w:proofErr w:type="spellEnd"/>
      <w:r w:rsidRPr="007C285C">
        <w:rPr>
          <w:rFonts w:ascii="Times New Roman" w:hAnsi="Times New Roman"/>
          <w:sz w:val="28"/>
          <w:szCs w:val="28"/>
        </w:rPr>
        <w:t xml:space="preserve">», ИП </w:t>
      </w:r>
      <w:proofErr w:type="spellStart"/>
      <w:r w:rsidRPr="007C285C">
        <w:rPr>
          <w:rFonts w:ascii="Times New Roman" w:hAnsi="Times New Roman"/>
          <w:sz w:val="28"/>
          <w:szCs w:val="28"/>
        </w:rPr>
        <w:t>Двоеглазов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r w:rsidRPr="007C285C">
        <w:rPr>
          <w:rFonts w:ascii="Times New Roman" w:hAnsi="Times New Roman"/>
          <w:sz w:val="28"/>
          <w:szCs w:val="28"/>
        </w:rPr>
        <w:t xml:space="preserve">, ИП Исупов Ф.Ф., ИП </w:t>
      </w:r>
      <w:proofErr w:type="spellStart"/>
      <w:r w:rsidRPr="007C285C">
        <w:rPr>
          <w:rFonts w:ascii="Times New Roman" w:hAnsi="Times New Roman"/>
          <w:sz w:val="28"/>
          <w:szCs w:val="28"/>
        </w:rPr>
        <w:t>Телицын</w:t>
      </w:r>
      <w:proofErr w:type="spellEnd"/>
      <w:r w:rsidRPr="007C285C">
        <w:rPr>
          <w:rFonts w:ascii="Times New Roman" w:hAnsi="Times New Roman"/>
          <w:sz w:val="28"/>
          <w:szCs w:val="28"/>
        </w:rPr>
        <w:t xml:space="preserve"> Е.Н.), предприятия агропромышленного комплекса (</w:t>
      </w:r>
      <w:r w:rsidRPr="007C285C">
        <w:rPr>
          <w:rFonts w:ascii="Times New Roman" w:hAnsi="Times New Roman"/>
          <w:color w:val="000000"/>
          <w:sz w:val="28"/>
          <w:szCs w:val="28"/>
        </w:rPr>
        <w:t>ООО «</w:t>
      </w:r>
      <w:proofErr w:type="spellStart"/>
      <w:r w:rsidRPr="007C285C">
        <w:rPr>
          <w:rFonts w:ascii="Times New Roman" w:hAnsi="Times New Roman"/>
          <w:color w:val="000000"/>
          <w:sz w:val="28"/>
          <w:szCs w:val="28"/>
        </w:rPr>
        <w:t>Вихаревский</w:t>
      </w:r>
      <w:proofErr w:type="spellEnd"/>
      <w:r w:rsidRPr="007C285C">
        <w:rPr>
          <w:rFonts w:ascii="Times New Roman" w:hAnsi="Times New Roman"/>
          <w:color w:val="000000"/>
          <w:sz w:val="28"/>
          <w:szCs w:val="28"/>
        </w:rPr>
        <w:t>», СПК-колхоз «Заря», СХА (колхоз) «Надежда</w:t>
      </w:r>
      <w:r w:rsidRPr="0064745A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Pr="0064745A">
        <w:rPr>
          <w:rFonts w:ascii="Times New Roman" w:hAnsi="Times New Roman"/>
          <w:iCs/>
          <w:sz w:val="28"/>
          <w:szCs w:val="28"/>
        </w:rPr>
        <w:t>К(</w:t>
      </w:r>
      <w:proofErr w:type="gramEnd"/>
      <w:r w:rsidRPr="0064745A">
        <w:rPr>
          <w:rFonts w:ascii="Times New Roman" w:hAnsi="Times New Roman"/>
          <w:iCs/>
          <w:sz w:val="28"/>
          <w:szCs w:val="28"/>
        </w:rPr>
        <w:t xml:space="preserve">Ф)Х Мельников А. Ю.), </w:t>
      </w:r>
      <w:r w:rsidRPr="007C285C">
        <w:rPr>
          <w:rFonts w:ascii="Times New Roman" w:hAnsi="Times New Roman"/>
          <w:iCs/>
          <w:sz w:val="28"/>
          <w:szCs w:val="28"/>
        </w:rPr>
        <w:t>предприятие по производству хлеба и хлебобулочных изделий (</w:t>
      </w:r>
      <w:r w:rsidRPr="007C285C">
        <w:rPr>
          <w:rFonts w:ascii="Times New Roman" w:hAnsi="Times New Roman"/>
          <w:sz w:val="28"/>
          <w:szCs w:val="28"/>
        </w:rPr>
        <w:t xml:space="preserve">ООО «Апис </w:t>
      </w:r>
      <w:proofErr w:type="spellStart"/>
      <w:r w:rsidRPr="007C285C">
        <w:rPr>
          <w:rFonts w:ascii="Times New Roman" w:hAnsi="Times New Roman"/>
          <w:sz w:val="28"/>
          <w:szCs w:val="28"/>
        </w:rPr>
        <w:t>меллифера</w:t>
      </w:r>
      <w:proofErr w:type="spellEnd"/>
      <w:r w:rsidRPr="007C285C">
        <w:rPr>
          <w:rFonts w:ascii="Times New Roman" w:hAnsi="Times New Roman"/>
          <w:sz w:val="28"/>
          <w:szCs w:val="28"/>
        </w:rPr>
        <w:t>»).</w:t>
      </w:r>
    </w:p>
    <w:p w14:paraId="35A22F76" w14:textId="77777777" w:rsidR="00A7780D" w:rsidRPr="001E6FCE" w:rsidRDefault="00A7780D" w:rsidP="00A7780D">
      <w:pPr>
        <w:pStyle w:val="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6FCE">
        <w:rPr>
          <w:rFonts w:ascii="Times New Roman" w:hAnsi="Times New Roman"/>
          <w:sz w:val="28"/>
          <w:szCs w:val="28"/>
        </w:rPr>
        <w:t xml:space="preserve">В структуре оборота по крупным и средним организациям района за 2020 год 43,5 % занимает торговля оптовая и розничная, ремонт автотранспортных средств; 17,4% деятельность в области здравоохранения и социальных услуг; 14,6% приходится на сельское хозяйство; 20,7 % транспортировка и хранение. </w:t>
      </w:r>
    </w:p>
    <w:p w14:paraId="2A038767" w14:textId="77777777" w:rsidR="00A7780D" w:rsidRPr="001E6FCE" w:rsidRDefault="00A7780D" w:rsidP="00A7780D">
      <w:pPr>
        <w:pStyle w:val="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6FCE">
        <w:rPr>
          <w:rFonts w:ascii="Times New Roman" w:hAnsi="Times New Roman"/>
          <w:sz w:val="28"/>
          <w:szCs w:val="28"/>
        </w:rPr>
        <w:t xml:space="preserve">Оборот организаций по крупным и средним предприятиям с численностью более 15 человек (без субъектов малого предпринимательства) за 2020 год составил 494333,0 тысяч рублей, что выше аналогичного периода прошлого года на 8912,0 тысяч рублей или на 12,1 %. </w:t>
      </w:r>
    </w:p>
    <w:p w14:paraId="646E4379" w14:textId="77777777" w:rsidR="00A7780D" w:rsidRPr="001E6FCE" w:rsidRDefault="00A7780D" w:rsidP="00A7780D">
      <w:pPr>
        <w:pStyle w:val="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6FCE">
        <w:rPr>
          <w:rFonts w:ascii="Times New Roman" w:hAnsi="Times New Roman"/>
          <w:sz w:val="28"/>
          <w:szCs w:val="28"/>
        </w:rPr>
        <w:t>Отгружено товаров собственного производства, выполнено работ и услуг собственными силами по крупным и средним организациям за 2020 год 279436,0 тысяч рублей, что выше аналогичного периода прошлого года на 35867,0 тысяч рублей или 14,7 %.</w:t>
      </w:r>
    </w:p>
    <w:p w14:paraId="74F15593" w14:textId="236521E1" w:rsidR="00A7780D" w:rsidRDefault="00A7780D" w:rsidP="001C58E1">
      <w:pPr>
        <w:pStyle w:val="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6FCE">
        <w:rPr>
          <w:rFonts w:ascii="Times New Roman" w:hAnsi="Times New Roman"/>
          <w:sz w:val="28"/>
          <w:szCs w:val="28"/>
        </w:rPr>
        <w:t>В структуре отгрузки по крупным и средним организациям района за 2020 год 4,3% занимает образование; 30,8% деятельность в области здравоохранения и социальных услуг; 36,6 % транспортировка и хранение; 25,9 % приходится на сельское хозяйство.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6FCE">
        <w:rPr>
          <w:rFonts w:ascii="Times New Roman" w:hAnsi="Times New Roman"/>
          <w:sz w:val="28"/>
          <w:szCs w:val="28"/>
        </w:rPr>
        <w:t xml:space="preserve"> </w:t>
      </w:r>
    </w:p>
    <w:p w14:paraId="4E4AC72F" w14:textId="06D3585B" w:rsidR="00A7780D" w:rsidRPr="001C58E1" w:rsidRDefault="00A7780D" w:rsidP="00A7780D">
      <w:pPr>
        <w:pStyle w:val="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1C58E1">
        <w:rPr>
          <w:rFonts w:ascii="Times New Roman" w:hAnsi="Times New Roman"/>
          <w:sz w:val="24"/>
          <w:szCs w:val="24"/>
        </w:rPr>
        <w:t>Таблица 3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47"/>
        <w:gridCol w:w="1597"/>
        <w:gridCol w:w="1598"/>
        <w:gridCol w:w="1598"/>
        <w:gridCol w:w="1598"/>
      </w:tblGrid>
      <w:tr w:rsidR="00A7780D" w:rsidRPr="001C58E1" w14:paraId="01C8EBF0" w14:textId="77777777" w:rsidTr="00122035">
        <w:tc>
          <w:tcPr>
            <w:tcW w:w="1848" w:type="pct"/>
          </w:tcPr>
          <w:p w14:paraId="0ED413CD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79084CF3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788" w:type="pct"/>
          </w:tcPr>
          <w:p w14:paraId="4E7D104B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788" w:type="pct"/>
          </w:tcPr>
          <w:p w14:paraId="2EE6FD91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788" w:type="pct"/>
          </w:tcPr>
          <w:p w14:paraId="6E9A61DD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788" w:type="pct"/>
          </w:tcPr>
          <w:p w14:paraId="33A95259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E1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</w:tc>
      </w:tr>
      <w:tr w:rsidR="00A7780D" w:rsidRPr="001C58E1" w14:paraId="47B0C772" w14:textId="77777777" w:rsidTr="00122035">
        <w:tc>
          <w:tcPr>
            <w:tcW w:w="1848" w:type="pct"/>
          </w:tcPr>
          <w:p w14:paraId="1410143B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Оборот организаций по крупным и средним предприятиям с численностью более 15 человек (без субъектов малого предпринимательства)</w:t>
            </w:r>
            <w:proofErr w:type="gramStart"/>
            <w:r w:rsidRPr="001C58E1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1C58E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1C58E1">
              <w:rPr>
                <w:rFonts w:ascii="Times New Roman" w:hAnsi="Times New Roman"/>
                <w:sz w:val="24"/>
                <w:szCs w:val="24"/>
              </w:rPr>
              <w:t>ыс.рублей</w:t>
            </w:r>
            <w:proofErr w:type="spellEnd"/>
          </w:p>
        </w:tc>
        <w:tc>
          <w:tcPr>
            <w:tcW w:w="788" w:type="pct"/>
          </w:tcPr>
          <w:p w14:paraId="47E4DE32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352220,0</w:t>
            </w:r>
          </w:p>
        </w:tc>
        <w:tc>
          <w:tcPr>
            <w:tcW w:w="788" w:type="pct"/>
          </w:tcPr>
          <w:p w14:paraId="322D0EF0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449739,0</w:t>
            </w:r>
          </w:p>
        </w:tc>
        <w:tc>
          <w:tcPr>
            <w:tcW w:w="788" w:type="pct"/>
          </w:tcPr>
          <w:p w14:paraId="05A2E0D0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440827,0</w:t>
            </w:r>
          </w:p>
        </w:tc>
        <w:tc>
          <w:tcPr>
            <w:tcW w:w="788" w:type="pct"/>
          </w:tcPr>
          <w:p w14:paraId="549733F3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494333,0</w:t>
            </w:r>
          </w:p>
        </w:tc>
      </w:tr>
      <w:tr w:rsidR="00A7780D" w:rsidRPr="001C58E1" w14:paraId="30BC769C" w14:textId="77777777" w:rsidTr="00122035">
        <w:tc>
          <w:tcPr>
            <w:tcW w:w="1848" w:type="pct"/>
          </w:tcPr>
          <w:p w14:paraId="63E035E8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 xml:space="preserve">Отгружено товаров собственного производства, выполнено работ и услуг собственными силами по крупным и средним организациям, </w:t>
            </w:r>
            <w:proofErr w:type="spellStart"/>
            <w:r w:rsidRPr="001C58E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C58E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C58E1"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788" w:type="pct"/>
          </w:tcPr>
          <w:p w14:paraId="2B80E8CA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197196,0</w:t>
            </w:r>
          </w:p>
        </w:tc>
        <w:tc>
          <w:tcPr>
            <w:tcW w:w="788" w:type="pct"/>
          </w:tcPr>
          <w:p w14:paraId="0B6F4941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249626,0</w:t>
            </w:r>
          </w:p>
        </w:tc>
        <w:tc>
          <w:tcPr>
            <w:tcW w:w="788" w:type="pct"/>
          </w:tcPr>
          <w:p w14:paraId="4759FB1C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243569,0</w:t>
            </w:r>
          </w:p>
        </w:tc>
        <w:tc>
          <w:tcPr>
            <w:tcW w:w="788" w:type="pct"/>
          </w:tcPr>
          <w:p w14:paraId="6203395C" w14:textId="77777777" w:rsidR="00A7780D" w:rsidRPr="001C58E1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279436,0</w:t>
            </w:r>
          </w:p>
        </w:tc>
      </w:tr>
    </w:tbl>
    <w:p w14:paraId="491EFFA2" w14:textId="77777777" w:rsidR="00A7780D" w:rsidRPr="001C58E1" w:rsidRDefault="00A7780D" w:rsidP="00A7780D">
      <w:pPr>
        <w:pStyle w:val="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41D633" w14:textId="77777777" w:rsidR="00A7780D" w:rsidRPr="001E6FCE" w:rsidRDefault="00A7780D" w:rsidP="00A7780D">
      <w:pPr>
        <w:pStyle w:val="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6FCE">
        <w:rPr>
          <w:rFonts w:ascii="Times New Roman" w:hAnsi="Times New Roman"/>
          <w:sz w:val="28"/>
          <w:szCs w:val="28"/>
        </w:rPr>
        <w:t xml:space="preserve">Производством хлеба и хлебобулочных изделий в Кильмезском районе занимается 8 предприятий и индивидуальных предпринимателей. </w:t>
      </w:r>
    </w:p>
    <w:p w14:paraId="09C32F08" w14:textId="77777777" w:rsidR="00A7780D" w:rsidRDefault="00A7780D" w:rsidP="00A7780D">
      <w:pPr>
        <w:pStyle w:val="1c"/>
        <w:spacing w:after="0" w:line="276" w:lineRule="auto"/>
        <w:ind w:firstLine="567"/>
        <w:contextualSpacing/>
        <w:rPr>
          <w:b/>
          <w:bCs/>
          <w:szCs w:val="28"/>
          <w:highlight w:val="yellow"/>
        </w:rPr>
      </w:pPr>
      <w:r w:rsidRPr="001E6FCE">
        <w:rPr>
          <w:szCs w:val="28"/>
        </w:rPr>
        <w:t xml:space="preserve">На территории района находится </w:t>
      </w:r>
      <w:proofErr w:type="spellStart"/>
      <w:r w:rsidRPr="001E6FCE">
        <w:rPr>
          <w:szCs w:val="28"/>
        </w:rPr>
        <w:t>Кильмезское</w:t>
      </w:r>
      <w:proofErr w:type="spellEnd"/>
      <w:r w:rsidRPr="001E6FCE">
        <w:rPr>
          <w:szCs w:val="28"/>
        </w:rPr>
        <w:t xml:space="preserve">, </w:t>
      </w:r>
      <w:proofErr w:type="spellStart"/>
      <w:r w:rsidRPr="001E6FCE">
        <w:rPr>
          <w:szCs w:val="28"/>
        </w:rPr>
        <w:t>Немское</w:t>
      </w:r>
      <w:proofErr w:type="spellEnd"/>
      <w:r w:rsidRPr="001E6FCE">
        <w:rPr>
          <w:szCs w:val="28"/>
        </w:rPr>
        <w:t xml:space="preserve">, </w:t>
      </w:r>
      <w:proofErr w:type="spellStart"/>
      <w:r w:rsidRPr="001E6FCE">
        <w:rPr>
          <w:szCs w:val="28"/>
        </w:rPr>
        <w:t>Малмыжское</w:t>
      </w:r>
      <w:proofErr w:type="spellEnd"/>
      <w:r w:rsidRPr="001E6FCE">
        <w:rPr>
          <w:szCs w:val="28"/>
        </w:rPr>
        <w:t xml:space="preserve"> лесничества и с 21 арендаторами заключены договора лесных участков. </w:t>
      </w:r>
    </w:p>
    <w:p w14:paraId="1FF00AD8" w14:textId="77777777" w:rsidR="00A7780D" w:rsidRDefault="00A7780D" w:rsidP="00A7780D">
      <w:pPr>
        <w:pStyle w:val="1c"/>
        <w:spacing w:after="0" w:line="276" w:lineRule="auto"/>
        <w:ind w:firstLine="567"/>
        <w:contextualSpacing/>
        <w:rPr>
          <w:i/>
          <w:szCs w:val="28"/>
        </w:rPr>
      </w:pPr>
      <w:r w:rsidRPr="001E6FCE">
        <w:rPr>
          <w:szCs w:val="28"/>
        </w:rPr>
        <w:lastRenderedPageBreak/>
        <w:t xml:space="preserve">Общая площадь земель лесного фонда на территории Кильмезского района в Кильмезском лесничестве составляет 177,970 тыс. га. Ежегодный допустимый объем изъятия древесины </w:t>
      </w:r>
      <w:r w:rsidRPr="00DB0DD0">
        <w:rPr>
          <w:rStyle w:val="32"/>
          <w:i w:val="0"/>
          <w:sz w:val="28"/>
          <w:szCs w:val="28"/>
        </w:rPr>
        <w:t xml:space="preserve">(расчетная лесосека на 01.01.2021) в Кильмезском районе на территории Кильмезского лесничества 282,8 тыс. куб. метров, в том числе по хвойному хозяйству 77,28 тыс. куб. метров, по </w:t>
      </w:r>
      <w:proofErr w:type="spellStart"/>
      <w:r w:rsidRPr="00DB0DD0">
        <w:rPr>
          <w:rStyle w:val="32"/>
          <w:i w:val="0"/>
          <w:sz w:val="28"/>
          <w:szCs w:val="28"/>
        </w:rPr>
        <w:t>мягколиственному</w:t>
      </w:r>
      <w:proofErr w:type="spellEnd"/>
      <w:r w:rsidRPr="00DB0DD0">
        <w:rPr>
          <w:rStyle w:val="32"/>
          <w:i w:val="0"/>
          <w:sz w:val="28"/>
          <w:szCs w:val="28"/>
        </w:rPr>
        <w:t xml:space="preserve"> хозяйству 205,52 тыс. куб. метров</w:t>
      </w:r>
      <w:r w:rsidRPr="00DB0DD0">
        <w:rPr>
          <w:i/>
          <w:szCs w:val="28"/>
        </w:rPr>
        <w:t>.</w:t>
      </w:r>
    </w:p>
    <w:p w14:paraId="56DCB824" w14:textId="77777777" w:rsidR="00A7780D" w:rsidRPr="001C58E1" w:rsidRDefault="00A7780D" w:rsidP="001C58E1">
      <w:pPr>
        <w:pStyle w:val="1c"/>
        <w:spacing w:after="0" w:line="240" w:lineRule="auto"/>
        <w:ind w:firstLine="0"/>
        <w:contextualSpacing/>
        <w:jc w:val="right"/>
        <w:rPr>
          <w:i/>
          <w:sz w:val="24"/>
          <w:szCs w:val="24"/>
        </w:rPr>
      </w:pPr>
      <w:r w:rsidRPr="001C58E1">
        <w:rPr>
          <w:sz w:val="24"/>
          <w:szCs w:val="24"/>
        </w:rPr>
        <w:t>Таблица 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8"/>
        <w:gridCol w:w="1555"/>
        <w:gridCol w:w="1865"/>
      </w:tblGrid>
      <w:tr w:rsidR="00A7780D" w:rsidRPr="001C58E1" w14:paraId="715B91CD" w14:textId="77777777" w:rsidTr="00122035">
        <w:trPr>
          <w:jc w:val="center"/>
        </w:trPr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1557" w14:textId="77777777" w:rsidR="00A7780D" w:rsidRPr="001C58E1" w:rsidRDefault="00A7780D" w:rsidP="001C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A9C3" w14:textId="77777777" w:rsidR="00A7780D" w:rsidRPr="001C58E1" w:rsidRDefault="00A7780D" w:rsidP="001C58E1">
            <w:pPr>
              <w:pStyle w:val="3"/>
              <w:shd w:val="clear" w:color="auto" w:fill="auto"/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 w:rsidRPr="001C58E1">
              <w:rPr>
                <w:rStyle w:val="af1"/>
                <w:i w:val="0"/>
                <w:sz w:val="24"/>
                <w:szCs w:val="24"/>
              </w:rPr>
              <w:t>2019 год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AC1" w14:textId="77777777" w:rsidR="00A7780D" w:rsidRPr="001C58E1" w:rsidRDefault="00A7780D" w:rsidP="001C58E1">
            <w:pPr>
              <w:pStyle w:val="3"/>
              <w:shd w:val="clear" w:color="auto" w:fill="auto"/>
              <w:spacing w:before="0" w:line="240" w:lineRule="auto"/>
              <w:jc w:val="center"/>
              <w:rPr>
                <w:rStyle w:val="af1"/>
                <w:i w:val="0"/>
                <w:sz w:val="24"/>
                <w:szCs w:val="24"/>
              </w:rPr>
            </w:pPr>
            <w:r w:rsidRPr="001C58E1">
              <w:rPr>
                <w:rStyle w:val="af1"/>
                <w:i w:val="0"/>
                <w:sz w:val="24"/>
                <w:szCs w:val="24"/>
              </w:rPr>
              <w:t>2020 год</w:t>
            </w:r>
          </w:p>
        </w:tc>
      </w:tr>
      <w:tr w:rsidR="00A7780D" w:rsidRPr="001C58E1" w14:paraId="2ECD1119" w14:textId="77777777" w:rsidTr="00122035">
        <w:trPr>
          <w:jc w:val="center"/>
        </w:trPr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50B2" w14:textId="77777777" w:rsidR="00A7780D" w:rsidRPr="001C58E1" w:rsidRDefault="00A7780D" w:rsidP="001C58E1">
            <w:pPr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Допустимый объем изъятия древесины,</w:t>
            </w:r>
            <w:r w:rsidRPr="001C58E1">
              <w:rPr>
                <w:rStyle w:val="10"/>
                <w:sz w:val="24"/>
                <w:szCs w:val="24"/>
              </w:rPr>
              <w:t xml:space="preserve"> тыс. куб. метров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93CE" w14:textId="77777777" w:rsidR="00A7780D" w:rsidRPr="001C58E1" w:rsidRDefault="00A7780D" w:rsidP="001C58E1">
            <w:pPr>
              <w:pStyle w:val="3"/>
              <w:shd w:val="clear" w:color="auto" w:fill="auto"/>
              <w:spacing w:before="0" w:line="240" w:lineRule="auto"/>
              <w:jc w:val="center"/>
              <w:rPr>
                <w:rStyle w:val="af1"/>
                <w:i w:val="0"/>
                <w:sz w:val="24"/>
                <w:szCs w:val="24"/>
              </w:rPr>
            </w:pPr>
            <w:r w:rsidRPr="001C58E1">
              <w:rPr>
                <w:rStyle w:val="af1"/>
                <w:i w:val="0"/>
                <w:sz w:val="24"/>
                <w:szCs w:val="24"/>
              </w:rPr>
              <w:t>282,8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2931" w14:textId="77777777" w:rsidR="00A7780D" w:rsidRPr="001C58E1" w:rsidRDefault="00A7780D" w:rsidP="001C58E1">
            <w:pPr>
              <w:pStyle w:val="3"/>
              <w:shd w:val="clear" w:color="auto" w:fill="auto"/>
              <w:spacing w:before="0" w:line="240" w:lineRule="auto"/>
              <w:jc w:val="center"/>
              <w:rPr>
                <w:rStyle w:val="af1"/>
                <w:i w:val="0"/>
                <w:sz w:val="24"/>
                <w:szCs w:val="24"/>
              </w:rPr>
            </w:pPr>
            <w:r w:rsidRPr="001C58E1">
              <w:rPr>
                <w:rStyle w:val="af1"/>
                <w:i w:val="0"/>
                <w:sz w:val="24"/>
                <w:szCs w:val="24"/>
              </w:rPr>
              <w:t>282,8</w:t>
            </w:r>
          </w:p>
        </w:tc>
      </w:tr>
      <w:tr w:rsidR="00A7780D" w:rsidRPr="001C58E1" w14:paraId="75E18548" w14:textId="77777777" w:rsidTr="00122035">
        <w:trPr>
          <w:jc w:val="center"/>
        </w:trPr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5ACD3" w14:textId="77777777" w:rsidR="00A7780D" w:rsidRPr="001C58E1" w:rsidRDefault="00A7780D" w:rsidP="001C58E1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1C58E1">
              <w:rPr>
                <w:rStyle w:val="10"/>
                <w:sz w:val="24"/>
                <w:szCs w:val="24"/>
              </w:rPr>
              <w:t>Объем заготовленной древесины, тыс. куб. метров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CBBB" w14:textId="77777777" w:rsidR="00A7780D" w:rsidRPr="001C58E1" w:rsidRDefault="00A7780D" w:rsidP="001C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169,97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9DCC" w14:textId="77777777" w:rsidR="00A7780D" w:rsidRPr="001C58E1" w:rsidRDefault="00A7780D" w:rsidP="001C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172,225</w:t>
            </w:r>
          </w:p>
        </w:tc>
      </w:tr>
      <w:tr w:rsidR="00A7780D" w:rsidRPr="001C58E1" w14:paraId="1849F487" w14:textId="77777777" w:rsidTr="00122035">
        <w:trPr>
          <w:jc w:val="center"/>
        </w:trPr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303C1" w14:textId="77777777" w:rsidR="00A7780D" w:rsidRPr="001C58E1" w:rsidRDefault="00A7780D" w:rsidP="001C58E1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1C58E1">
              <w:rPr>
                <w:rStyle w:val="10"/>
                <w:sz w:val="24"/>
                <w:szCs w:val="24"/>
              </w:rPr>
              <w:t>Арендаторами заготовлено, тыс. куб. метров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F2D5" w14:textId="77777777" w:rsidR="00A7780D" w:rsidRPr="001C58E1" w:rsidRDefault="00A7780D" w:rsidP="001C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145,65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A88C" w14:textId="77777777" w:rsidR="00A7780D" w:rsidRPr="001C58E1" w:rsidRDefault="00A7780D" w:rsidP="001C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124,233</w:t>
            </w:r>
          </w:p>
        </w:tc>
      </w:tr>
      <w:tr w:rsidR="00A7780D" w:rsidRPr="001C58E1" w14:paraId="2019092D" w14:textId="77777777" w:rsidTr="00122035">
        <w:trPr>
          <w:jc w:val="center"/>
        </w:trPr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6A792" w14:textId="77777777" w:rsidR="00A7780D" w:rsidRPr="001C58E1" w:rsidRDefault="00A7780D" w:rsidP="001C58E1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1C58E1">
              <w:rPr>
                <w:rStyle w:val="10"/>
                <w:sz w:val="24"/>
                <w:szCs w:val="24"/>
              </w:rPr>
              <w:t>По договорам купли - продажи лесных насаждений заготовлено, тыс. куб. метров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85A7" w14:textId="77777777" w:rsidR="00A7780D" w:rsidRPr="001C58E1" w:rsidRDefault="00A7780D" w:rsidP="001C58E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24,32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0393" w14:textId="77777777" w:rsidR="00A7780D" w:rsidRPr="001C58E1" w:rsidRDefault="00A7780D" w:rsidP="001C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47,992</w:t>
            </w:r>
          </w:p>
        </w:tc>
      </w:tr>
      <w:tr w:rsidR="00A7780D" w:rsidRPr="001C58E1" w14:paraId="3158EC94" w14:textId="77777777" w:rsidTr="00122035">
        <w:trPr>
          <w:jc w:val="center"/>
        </w:trPr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1D6F7" w14:textId="77777777" w:rsidR="00A7780D" w:rsidRPr="001C58E1" w:rsidRDefault="00A7780D" w:rsidP="001C58E1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1C58E1">
              <w:rPr>
                <w:rStyle w:val="10"/>
                <w:sz w:val="24"/>
                <w:szCs w:val="24"/>
              </w:rPr>
              <w:t>Использование расчетной лесосеки, %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B6D8" w14:textId="77777777" w:rsidR="00A7780D" w:rsidRPr="001C58E1" w:rsidRDefault="00A7780D" w:rsidP="001C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52B6" w14:textId="77777777" w:rsidR="00A7780D" w:rsidRPr="001C58E1" w:rsidRDefault="00A7780D" w:rsidP="001C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</w:tr>
      <w:tr w:rsidR="00A7780D" w:rsidRPr="001C58E1" w14:paraId="492A54A2" w14:textId="77777777" w:rsidTr="00122035">
        <w:trPr>
          <w:jc w:val="center"/>
        </w:trPr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8C926" w14:textId="77777777" w:rsidR="00A7780D" w:rsidRPr="001C58E1" w:rsidRDefault="00A7780D" w:rsidP="001C58E1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1C58E1">
              <w:rPr>
                <w:rStyle w:val="10"/>
                <w:sz w:val="24"/>
                <w:szCs w:val="24"/>
              </w:rPr>
              <w:t>Использование установленного ежегодного объема заготовки древесины арендаторами</w:t>
            </w:r>
            <w:r w:rsidRPr="001C58E1">
              <w:rPr>
                <w:rStyle w:val="10"/>
                <w:i/>
                <w:sz w:val="24"/>
                <w:szCs w:val="24"/>
              </w:rPr>
              <w:t xml:space="preserve">, </w:t>
            </w:r>
            <w:r w:rsidRPr="001C58E1">
              <w:rPr>
                <w:rStyle w:val="af1"/>
                <w:sz w:val="24"/>
                <w:szCs w:val="24"/>
              </w:rPr>
              <w:t>%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996A" w14:textId="77777777" w:rsidR="00A7780D" w:rsidRPr="001C58E1" w:rsidRDefault="00A7780D" w:rsidP="001C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2C7C" w14:textId="77777777" w:rsidR="00A7780D" w:rsidRPr="001C58E1" w:rsidRDefault="00A7780D" w:rsidP="001C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8E1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</w:tr>
    </w:tbl>
    <w:p w14:paraId="77FD9E8B" w14:textId="77777777" w:rsidR="00A7780D" w:rsidRPr="00E11B5A" w:rsidRDefault="00A7780D" w:rsidP="00A7780D">
      <w:pPr>
        <w:pStyle w:val="1c"/>
        <w:spacing w:after="0" w:line="240" w:lineRule="auto"/>
        <w:ind w:firstLine="567"/>
        <w:contextualSpacing/>
        <w:rPr>
          <w:spacing w:val="2"/>
          <w:szCs w:val="28"/>
        </w:rPr>
      </w:pPr>
      <w:r w:rsidRPr="00E11B5A">
        <w:rPr>
          <w:spacing w:val="2"/>
          <w:szCs w:val="28"/>
        </w:rPr>
        <w:t xml:space="preserve">В настоящее время в </w:t>
      </w:r>
      <w:r>
        <w:rPr>
          <w:spacing w:val="2"/>
          <w:szCs w:val="28"/>
        </w:rPr>
        <w:t>Кильмезском</w:t>
      </w:r>
      <w:r w:rsidRPr="00E11B5A">
        <w:rPr>
          <w:spacing w:val="2"/>
          <w:szCs w:val="28"/>
        </w:rPr>
        <w:t xml:space="preserve"> район</w:t>
      </w:r>
      <w:r>
        <w:rPr>
          <w:spacing w:val="2"/>
          <w:szCs w:val="28"/>
        </w:rPr>
        <w:t>е</w:t>
      </w:r>
      <w:r w:rsidRPr="00E11B5A">
        <w:rPr>
          <w:spacing w:val="2"/>
          <w:szCs w:val="28"/>
        </w:rPr>
        <w:t xml:space="preserve"> действую</w:t>
      </w:r>
      <w:r>
        <w:rPr>
          <w:spacing w:val="2"/>
          <w:szCs w:val="28"/>
        </w:rPr>
        <w:t>т 1</w:t>
      </w:r>
      <w:r w:rsidRPr="00E11B5A">
        <w:rPr>
          <w:spacing w:val="2"/>
          <w:szCs w:val="28"/>
        </w:rPr>
        <w:t xml:space="preserve"> договор аренды лесных участков для</w:t>
      </w:r>
      <w:r>
        <w:rPr>
          <w:spacing w:val="2"/>
          <w:szCs w:val="28"/>
        </w:rPr>
        <w:t xml:space="preserve"> </w:t>
      </w:r>
      <w:r w:rsidRPr="00E11B5A">
        <w:rPr>
          <w:spacing w:val="2"/>
          <w:szCs w:val="28"/>
        </w:rPr>
        <w:t>реализации приоритетных инвестиционных проектов в</w:t>
      </w:r>
      <w:r>
        <w:rPr>
          <w:spacing w:val="2"/>
          <w:szCs w:val="28"/>
        </w:rPr>
        <w:t> </w:t>
      </w:r>
      <w:r w:rsidRPr="00E11B5A">
        <w:rPr>
          <w:spacing w:val="2"/>
          <w:szCs w:val="28"/>
        </w:rPr>
        <w:t>области освоения лесов</w:t>
      </w:r>
      <w:r>
        <w:rPr>
          <w:spacing w:val="2"/>
          <w:szCs w:val="28"/>
        </w:rPr>
        <w:t xml:space="preserve"> (АО «</w:t>
      </w:r>
      <w:proofErr w:type="spellStart"/>
      <w:r>
        <w:rPr>
          <w:spacing w:val="2"/>
          <w:szCs w:val="28"/>
        </w:rPr>
        <w:t>Нововятский</w:t>
      </w:r>
      <w:proofErr w:type="spellEnd"/>
      <w:r>
        <w:rPr>
          <w:spacing w:val="2"/>
          <w:szCs w:val="28"/>
        </w:rPr>
        <w:t xml:space="preserve"> лесоперерабатывающий комбинат»).</w:t>
      </w:r>
    </w:p>
    <w:p w14:paraId="57B83694" w14:textId="77777777" w:rsidR="00A7780D" w:rsidRDefault="00A7780D" w:rsidP="00A7780D">
      <w:pPr>
        <w:pStyle w:val="1c"/>
        <w:spacing w:after="0" w:line="240" w:lineRule="auto"/>
        <w:ind w:firstLine="567"/>
        <w:contextualSpacing/>
        <w:rPr>
          <w:spacing w:val="2"/>
          <w:szCs w:val="28"/>
        </w:rPr>
      </w:pPr>
      <w:r>
        <w:rPr>
          <w:spacing w:val="2"/>
          <w:szCs w:val="28"/>
        </w:rPr>
        <w:t xml:space="preserve">По состоянию на 29.01.2021 на территории Кильмезского района зарегистрировано 59 пунктов приема и переработки древесины. </w:t>
      </w:r>
    </w:p>
    <w:p w14:paraId="51129DD0" w14:textId="77777777" w:rsidR="00A7780D" w:rsidRPr="0027679A" w:rsidRDefault="00A7780D" w:rsidP="00A778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 год</w:t>
      </w:r>
      <w:r w:rsidRPr="0027679A">
        <w:rPr>
          <w:rFonts w:ascii="Times New Roman" w:hAnsi="Times New Roman"/>
          <w:sz w:val="28"/>
          <w:szCs w:val="28"/>
        </w:rPr>
        <w:t xml:space="preserve"> в службу занятости населения за содействием в поиске подходящей работы обратилось </w:t>
      </w:r>
      <w:r>
        <w:rPr>
          <w:rFonts w:ascii="Times New Roman" w:hAnsi="Times New Roman"/>
          <w:sz w:val="28"/>
          <w:szCs w:val="28"/>
        </w:rPr>
        <w:t>821</w:t>
      </w:r>
      <w:r w:rsidRPr="0027679A">
        <w:rPr>
          <w:rFonts w:ascii="Times New Roman" w:hAnsi="Times New Roman"/>
          <w:sz w:val="28"/>
          <w:szCs w:val="28"/>
        </w:rPr>
        <w:t xml:space="preserve"> человек, из них впервые ищущих работу –</w:t>
      </w:r>
      <w:r>
        <w:rPr>
          <w:rFonts w:ascii="Times New Roman" w:hAnsi="Times New Roman"/>
          <w:sz w:val="28"/>
          <w:szCs w:val="28"/>
        </w:rPr>
        <w:t xml:space="preserve">  84 </w:t>
      </w:r>
      <w:r w:rsidRPr="0027679A">
        <w:rPr>
          <w:rFonts w:ascii="Times New Roman" w:hAnsi="Times New Roman"/>
          <w:sz w:val="28"/>
          <w:szCs w:val="28"/>
        </w:rPr>
        <w:t>человек, женщин –</w:t>
      </w:r>
      <w:r>
        <w:rPr>
          <w:rFonts w:ascii="Times New Roman" w:hAnsi="Times New Roman"/>
          <w:sz w:val="28"/>
          <w:szCs w:val="28"/>
        </w:rPr>
        <w:t xml:space="preserve">  387 </w:t>
      </w:r>
      <w:r w:rsidRPr="0027679A">
        <w:rPr>
          <w:rFonts w:ascii="Times New Roman" w:hAnsi="Times New Roman"/>
          <w:sz w:val="28"/>
          <w:szCs w:val="28"/>
        </w:rPr>
        <w:t xml:space="preserve">человек, граждан </w:t>
      </w:r>
      <w:proofErr w:type="spellStart"/>
      <w:r w:rsidRPr="0027679A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27679A">
        <w:rPr>
          <w:rFonts w:ascii="Times New Roman" w:hAnsi="Times New Roman"/>
          <w:sz w:val="28"/>
          <w:szCs w:val="28"/>
        </w:rPr>
        <w:t xml:space="preserve"> возраста (за 5 лет до наступления пенсионного возраста) –</w:t>
      </w:r>
      <w:r>
        <w:rPr>
          <w:rFonts w:ascii="Times New Roman" w:hAnsi="Times New Roman"/>
          <w:sz w:val="28"/>
          <w:szCs w:val="28"/>
        </w:rPr>
        <w:t xml:space="preserve">  117 </w:t>
      </w:r>
      <w:r w:rsidRPr="0027679A">
        <w:rPr>
          <w:rFonts w:ascii="Times New Roman" w:hAnsi="Times New Roman"/>
          <w:sz w:val="28"/>
          <w:szCs w:val="28"/>
        </w:rPr>
        <w:t xml:space="preserve">человек или </w:t>
      </w:r>
      <w:r>
        <w:rPr>
          <w:rFonts w:ascii="Times New Roman" w:hAnsi="Times New Roman"/>
          <w:sz w:val="28"/>
          <w:szCs w:val="28"/>
        </w:rPr>
        <w:t>14,3</w:t>
      </w:r>
      <w:r w:rsidRPr="0027679A">
        <w:rPr>
          <w:rFonts w:ascii="Times New Roman" w:hAnsi="Times New Roman"/>
          <w:sz w:val="28"/>
          <w:szCs w:val="28"/>
        </w:rPr>
        <w:t>%; инвалиды –</w:t>
      </w:r>
      <w:r>
        <w:rPr>
          <w:rFonts w:ascii="Times New Roman" w:hAnsi="Times New Roman"/>
          <w:sz w:val="28"/>
          <w:szCs w:val="28"/>
        </w:rPr>
        <w:t xml:space="preserve"> 57 </w:t>
      </w:r>
      <w:r w:rsidRPr="0027679A">
        <w:rPr>
          <w:rFonts w:ascii="Times New Roman" w:hAnsi="Times New Roman"/>
          <w:sz w:val="28"/>
          <w:szCs w:val="28"/>
        </w:rPr>
        <w:t xml:space="preserve">человек или </w:t>
      </w:r>
      <w:r>
        <w:rPr>
          <w:rFonts w:ascii="Times New Roman" w:hAnsi="Times New Roman"/>
          <w:sz w:val="28"/>
          <w:szCs w:val="28"/>
        </w:rPr>
        <w:t xml:space="preserve"> 6,9 </w:t>
      </w:r>
      <w:r w:rsidRPr="0027679A">
        <w:rPr>
          <w:rFonts w:ascii="Times New Roman" w:hAnsi="Times New Roman"/>
          <w:sz w:val="28"/>
          <w:szCs w:val="28"/>
        </w:rPr>
        <w:t>%.</w:t>
      </w:r>
    </w:p>
    <w:p w14:paraId="523D0A6E" w14:textId="77777777" w:rsidR="00A7780D" w:rsidRPr="0027679A" w:rsidRDefault="00A7780D" w:rsidP="00A778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679A">
        <w:rPr>
          <w:rFonts w:ascii="Times New Roman" w:hAnsi="Times New Roman"/>
          <w:sz w:val="28"/>
          <w:szCs w:val="28"/>
        </w:rPr>
        <w:t xml:space="preserve">За отчетный период в службу занятости населения поступило </w:t>
      </w:r>
      <w:r>
        <w:rPr>
          <w:rFonts w:ascii="Times New Roman" w:hAnsi="Times New Roman"/>
          <w:sz w:val="28"/>
          <w:szCs w:val="28"/>
        </w:rPr>
        <w:t xml:space="preserve">397 </w:t>
      </w:r>
      <w:r w:rsidRPr="0027679A">
        <w:rPr>
          <w:rFonts w:ascii="Times New Roman" w:hAnsi="Times New Roman"/>
          <w:sz w:val="28"/>
          <w:szCs w:val="28"/>
        </w:rPr>
        <w:t xml:space="preserve">вакансий. На конец отчетного периода потребность предприятий в работниках составляет </w:t>
      </w:r>
      <w:r>
        <w:rPr>
          <w:rFonts w:ascii="Times New Roman" w:hAnsi="Times New Roman"/>
          <w:sz w:val="28"/>
          <w:szCs w:val="28"/>
        </w:rPr>
        <w:t xml:space="preserve"> 116 </w:t>
      </w:r>
      <w:r w:rsidRPr="0027679A">
        <w:rPr>
          <w:rFonts w:ascii="Times New Roman" w:hAnsi="Times New Roman"/>
          <w:sz w:val="28"/>
          <w:szCs w:val="28"/>
        </w:rPr>
        <w:t>вакансий.</w:t>
      </w:r>
    </w:p>
    <w:p w14:paraId="0AC5FDF3" w14:textId="77777777" w:rsidR="00A7780D" w:rsidRPr="0027679A" w:rsidRDefault="00A7780D" w:rsidP="00A778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679A">
        <w:rPr>
          <w:rFonts w:ascii="Times New Roman" w:hAnsi="Times New Roman"/>
          <w:sz w:val="28"/>
          <w:szCs w:val="28"/>
        </w:rPr>
        <w:t xml:space="preserve">При содействии службы занятости населения за отчетный период нашли работу </w:t>
      </w:r>
      <w:r>
        <w:rPr>
          <w:rFonts w:ascii="Times New Roman" w:hAnsi="Times New Roman"/>
          <w:sz w:val="28"/>
          <w:szCs w:val="28"/>
        </w:rPr>
        <w:t>302</w:t>
      </w:r>
      <w:r w:rsidRPr="0027679A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Pr="0027679A">
        <w:rPr>
          <w:rFonts w:ascii="Times New Roman" w:hAnsi="Times New Roman"/>
          <w:sz w:val="28"/>
          <w:szCs w:val="28"/>
        </w:rPr>
        <w:t>. На начало года на учете в службе занятости населения в качестве безработных состояло</w:t>
      </w:r>
      <w:r>
        <w:rPr>
          <w:rFonts w:ascii="Times New Roman" w:hAnsi="Times New Roman"/>
          <w:sz w:val="28"/>
          <w:szCs w:val="28"/>
        </w:rPr>
        <w:t xml:space="preserve"> 134</w:t>
      </w:r>
      <w:r w:rsidRPr="0027679A">
        <w:rPr>
          <w:rFonts w:ascii="Times New Roman" w:hAnsi="Times New Roman"/>
          <w:sz w:val="28"/>
          <w:szCs w:val="28"/>
        </w:rPr>
        <w:t xml:space="preserve"> человек или </w:t>
      </w:r>
      <w:r>
        <w:rPr>
          <w:rFonts w:ascii="Times New Roman" w:hAnsi="Times New Roman"/>
          <w:sz w:val="28"/>
          <w:szCs w:val="28"/>
        </w:rPr>
        <w:t>2,7</w:t>
      </w:r>
      <w:r w:rsidRPr="0027679A">
        <w:rPr>
          <w:rFonts w:ascii="Times New Roman" w:hAnsi="Times New Roman"/>
          <w:sz w:val="28"/>
          <w:szCs w:val="28"/>
        </w:rPr>
        <w:t xml:space="preserve"> % от экономически активного населения.</w:t>
      </w:r>
    </w:p>
    <w:p w14:paraId="68ABFA8A" w14:textId="77777777" w:rsidR="00A7780D" w:rsidRPr="0027679A" w:rsidRDefault="00A7780D" w:rsidP="00A778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679A">
        <w:rPr>
          <w:rFonts w:ascii="Times New Roman" w:hAnsi="Times New Roman"/>
          <w:sz w:val="28"/>
          <w:szCs w:val="28"/>
        </w:rPr>
        <w:t xml:space="preserve">В течение отчетного периода были признаны безработными </w:t>
      </w:r>
      <w:r>
        <w:rPr>
          <w:rFonts w:ascii="Times New Roman" w:hAnsi="Times New Roman"/>
          <w:sz w:val="28"/>
          <w:szCs w:val="28"/>
        </w:rPr>
        <w:t>706</w:t>
      </w:r>
      <w:r w:rsidRPr="0027679A">
        <w:rPr>
          <w:rFonts w:ascii="Times New Roman" w:hAnsi="Times New Roman"/>
          <w:sz w:val="28"/>
          <w:szCs w:val="28"/>
        </w:rPr>
        <w:t xml:space="preserve"> человек или </w:t>
      </w:r>
      <w:r>
        <w:rPr>
          <w:rFonts w:ascii="Times New Roman" w:hAnsi="Times New Roman"/>
          <w:sz w:val="28"/>
          <w:szCs w:val="28"/>
        </w:rPr>
        <w:t>86</w:t>
      </w:r>
      <w:r w:rsidRPr="0027679A">
        <w:rPr>
          <w:rFonts w:ascii="Times New Roman" w:hAnsi="Times New Roman"/>
          <w:sz w:val="28"/>
          <w:szCs w:val="28"/>
        </w:rPr>
        <w:t xml:space="preserve"> % от числа ищущих работу граждан.</w:t>
      </w:r>
    </w:p>
    <w:p w14:paraId="28B760DE" w14:textId="77777777" w:rsidR="00A7780D" w:rsidRPr="0027679A" w:rsidRDefault="00A7780D" w:rsidP="00A778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679A">
        <w:rPr>
          <w:rFonts w:ascii="Times New Roman" w:hAnsi="Times New Roman"/>
          <w:sz w:val="28"/>
          <w:szCs w:val="28"/>
        </w:rPr>
        <w:t xml:space="preserve">Снято с учета </w:t>
      </w:r>
      <w:r>
        <w:rPr>
          <w:rFonts w:ascii="Times New Roman" w:hAnsi="Times New Roman"/>
          <w:sz w:val="28"/>
          <w:szCs w:val="28"/>
        </w:rPr>
        <w:t>573</w:t>
      </w:r>
      <w:r w:rsidRPr="0027679A">
        <w:rPr>
          <w:rFonts w:ascii="Times New Roman" w:hAnsi="Times New Roman"/>
          <w:sz w:val="28"/>
          <w:szCs w:val="28"/>
        </w:rPr>
        <w:t xml:space="preserve"> безработных граждан, из них трудоустроено – </w:t>
      </w:r>
      <w:r>
        <w:rPr>
          <w:rFonts w:ascii="Times New Roman" w:hAnsi="Times New Roman"/>
          <w:sz w:val="28"/>
          <w:szCs w:val="28"/>
        </w:rPr>
        <w:t>232</w:t>
      </w:r>
      <w:r w:rsidRPr="0027679A">
        <w:rPr>
          <w:rFonts w:ascii="Times New Roman" w:hAnsi="Times New Roman"/>
          <w:sz w:val="28"/>
          <w:szCs w:val="28"/>
        </w:rPr>
        <w:t xml:space="preserve"> человек или </w:t>
      </w:r>
      <w:r>
        <w:rPr>
          <w:rFonts w:ascii="Times New Roman" w:hAnsi="Times New Roman"/>
          <w:sz w:val="28"/>
          <w:szCs w:val="28"/>
        </w:rPr>
        <w:t xml:space="preserve">40,5 </w:t>
      </w:r>
      <w:r w:rsidRPr="0027679A">
        <w:rPr>
          <w:rFonts w:ascii="Times New Roman" w:hAnsi="Times New Roman"/>
          <w:sz w:val="28"/>
          <w:szCs w:val="28"/>
        </w:rPr>
        <w:t>% от числа снятых с учета безработных граждан.</w:t>
      </w:r>
    </w:p>
    <w:p w14:paraId="1E0BEB3C" w14:textId="77777777" w:rsidR="00A7780D" w:rsidRDefault="00A7780D" w:rsidP="00A778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679A">
        <w:rPr>
          <w:rFonts w:ascii="Times New Roman" w:hAnsi="Times New Roman"/>
          <w:sz w:val="28"/>
          <w:szCs w:val="28"/>
        </w:rPr>
        <w:t>В результате, численность официально зарегистрированных безработных на 1 января 202</w:t>
      </w:r>
      <w:r>
        <w:rPr>
          <w:rFonts w:ascii="Times New Roman" w:hAnsi="Times New Roman"/>
          <w:sz w:val="28"/>
          <w:szCs w:val="28"/>
        </w:rPr>
        <w:t>1</w:t>
      </w:r>
      <w:r w:rsidRPr="0027679A">
        <w:rPr>
          <w:rFonts w:ascii="Times New Roman" w:hAnsi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/>
          <w:sz w:val="28"/>
          <w:szCs w:val="28"/>
        </w:rPr>
        <w:t>267</w:t>
      </w:r>
      <w:r w:rsidRPr="0027679A">
        <w:rPr>
          <w:rFonts w:ascii="Times New Roman" w:hAnsi="Times New Roman"/>
          <w:sz w:val="28"/>
          <w:szCs w:val="28"/>
        </w:rPr>
        <w:t xml:space="preserve"> человек. Уровень официально </w:t>
      </w:r>
      <w:r w:rsidRPr="0027679A">
        <w:rPr>
          <w:rFonts w:ascii="Times New Roman" w:hAnsi="Times New Roman"/>
          <w:sz w:val="28"/>
          <w:szCs w:val="28"/>
        </w:rPr>
        <w:lastRenderedPageBreak/>
        <w:t xml:space="preserve">зарегистрированной безработицы, рассчитанный от экономически активного населения, составил </w:t>
      </w:r>
      <w:r>
        <w:rPr>
          <w:rFonts w:ascii="Times New Roman" w:hAnsi="Times New Roman"/>
          <w:sz w:val="28"/>
          <w:szCs w:val="28"/>
        </w:rPr>
        <w:t>5,4</w:t>
      </w:r>
      <w:r w:rsidRPr="0027679A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>.</w:t>
      </w:r>
    </w:p>
    <w:p w14:paraId="4A4C1452" w14:textId="77777777" w:rsidR="00A7780D" w:rsidRDefault="00A7780D" w:rsidP="00A7780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9"/>
          <w:szCs w:val="29"/>
          <w:shd w:val="clear" w:color="auto" w:fill="FFFFFF"/>
        </w:rPr>
      </w:pPr>
      <w:r w:rsidRPr="00172A31"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t>Причина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t xml:space="preserve"> роста безработных граждан </w:t>
      </w:r>
      <w:r w:rsidRPr="00172A31"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t>— временное увеличение пособия с 1,5 тысяч до 4,5 тысяч рублей, а также введение правительством специального пособия в размере 12 тысяч рублей для граждан, потерявших работу после 1 марта 2020 года.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t xml:space="preserve"> Основные показатели безработицы за 2017-2020 годы представлены в таблице 5. </w:t>
      </w:r>
    </w:p>
    <w:p w14:paraId="63B4581E" w14:textId="77777777" w:rsidR="00A7780D" w:rsidRPr="000C154B" w:rsidRDefault="00A7780D" w:rsidP="00A7780D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C15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Таблица 5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79"/>
        <w:gridCol w:w="1181"/>
        <w:gridCol w:w="1326"/>
        <w:gridCol w:w="1326"/>
        <w:gridCol w:w="1326"/>
      </w:tblGrid>
      <w:tr w:rsidR="00A7780D" w:rsidRPr="000C154B" w14:paraId="2CD0B845" w14:textId="77777777" w:rsidTr="00122035">
        <w:tc>
          <w:tcPr>
            <w:tcW w:w="2455" w:type="pct"/>
          </w:tcPr>
          <w:p w14:paraId="1A2B27EB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04A72FC7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82" w:type="pct"/>
          </w:tcPr>
          <w:p w14:paraId="1CE08AC2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654" w:type="pct"/>
          </w:tcPr>
          <w:p w14:paraId="6D38076B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654" w:type="pct"/>
          </w:tcPr>
          <w:p w14:paraId="19819700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654" w:type="pct"/>
          </w:tcPr>
          <w:p w14:paraId="1B8A89AF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</w:tc>
      </w:tr>
      <w:tr w:rsidR="00A7780D" w:rsidRPr="000C154B" w14:paraId="4FA0B23A" w14:textId="77777777" w:rsidTr="00122035">
        <w:tc>
          <w:tcPr>
            <w:tcW w:w="2455" w:type="pct"/>
          </w:tcPr>
          <w:p w14:paraId="5E3A03A9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 xml:space="preserve">Численность официально зарегистрированных безработных, человек </w:t>
            </w:r>
          </w:p>
        </w:tc>
        <w:tc>
          <w:tcPr>
            <w:tcW w:w="582" w:type="pct"/>
          </w:tcPr>
          <w:p w14:paraId="72AB4701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654" w:type="pct"/>
          </w:tcPr>
          <w:p w14:paraId="2FCFDEAF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654" w:type="pct"/>
          </w:tcPr>
          <w:p w14:paraId="549EBA03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654" w:type="pct"/>
          </w:tcPr>
          <w:p w14:paraId="6852E825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</w:tr>
      <w:tr w:rsidR="00A7780D" w:rsidRPr="000C154B" w14:paraId="2112DE58" w14:textId="77777777" w:rsidTr="00122035">
        <w:tc>
          <w:tcPr>
            <w:tcW w:w="2455" w:type="pct"/>
          </w:tcPr>
          <w:p w14:paraId="62E22C4A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Уровень официально зарегистрированной безработицы, %</w:t>
            </w:r>
          </w:p>
        </w:tc>
        <w:tc>
          <w:tcPr>
            <w:tcW w:w="582" w:type="pct"/>
          </w:tcPr>
          <w:p w14:paraId="19CA0F31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654" w:type="pct"/>
          </w:tcPr>
          <w:p w14:paraId="77B58B63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654" w:type="pct"/>
          </w:tcPr>
          <w:p w14:paraId="0AB144D6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654" w:type="pct"/>
          </w:tcPr>
          <w:p w14:paraId="4DAA808F" w14:textId="77777777" w:rsidR="00A7780D" w:rsidRPr="000C154B" w:rsidRDefault="00A7780D" w:rsidP="000907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</w:tr>
    </w:tbl>
    <w:p w14:paraId="532AFEA6" w14:textId="695E8C8E" w:rsidR="00A7780D" w:rsidRDefault="00A7780D" w:rsidP="00AB6A74">
      <w:pPr>
        <w:pStyle w:val="1c"/>
        <w:spacing w:after="0" w:line="240" w:lineRule="auto"/>
        <w:ind w:firstLine="851"/>
        <w:contextualSpacing/>
        <w:rPr>
          <w:spacing w:val="2"/>
          <w:szCs w:val="28"/>
        </w:rPr>
      </w:pPr>
    </w:p>
    <w:p w14:paraId="2B83FCCD" w14:textId="77777777" w:rsidR="00AB6A74" w:rsidRDefault="00AB6A74" w:rsidP="00307FC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Раздел 2: Описани</w:t>
      </w:r>
      <w:r>
        <w:rPr>
          <w:rFonts w:ascii="Times New Roman" w:hAnsi="Times New Roman"/>
          <w:b/>
          <w:sz w:val="28"/>
          <w:szCs w:val="28"/>
          <w:lang w:eastAsia="ru-RU"/>
        </w:rPr>
        <w:t>е основных показателей</w:t>
      </w:r>
    </w:p>
    <w:p w14:paraId="0186066A" w14:textId="18F62EF7" w:rsidR="00AB6A74" w:rsidRDefault="00AB6A74" w:rsidP="00AB6A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392AD9">
        <w:rPr>
          <w:rFonts w:ascii="Times New Roman" w:hAnsi="Times New Roman"/>
          <w:b/>
          <w:sz w:val="28"/>
          <w:szCs w:val="28"/>
        </w:rPr>
        <w:t>Сельское хозяйство</w:t>
      </w:r>
    </w:p>
    <w:p w14:paraId="0DB0BDFE" w14:textId="77777777" w:rsidR="00AB6A74" w:rsidRDefault="00AB6A74" w:rsidP="00AB6A7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Немаловажную роль в экономике района принадлежит аграрному сектору и от его развития во многом зависит положение дел в целом в отраслях и сферах муниципального образования.</w:t>
      </w:r>
    </w:p>
    <w:p w14:paraId="50757691" w14:textId="77777777" w:rsidR="00AB6A74" w:rsidRDefault="00AB6A74" w:rsidP="00AB6A7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Агропромышленный комплекс был и остается одной из ключевых отраслей экономики района.</w:t>
      </w:r>
    </w:p>
    <w:p w14:paraId="45526DFB" w14:textId="77777777" w:rsidR="00AB6A74" w:rsidRPr="00872A65" w:rsidRDefault="00AB6A74" w:rsidP="00AB6A74">
      <w:pPr>
        <w:pStyle w:val="a5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01.01.2021 года в районе числится </w:t>
      </w:r>
      <w:r w:rsidRPr="00872A65">
        <w:rPr>
          <w:sz w:val="28"/>
          <w:szCs w:val="28"/>
        </w:rPr>
        <w:t>5 сельхозпредприятий, 1 сельскохозяйственный производственный перерабатывающий кооператив «Исток», 4 крестьянско-фермерских хозяйства.</w:t>
      </w:r>
    </w:p>
    <w:p w14:paraId="06521B7E" w14:textId="77777777" w:rsidR="00AB6A74" w:rsidRPr="00163252" w:rsidRDefault="00AB6A74" w:rsidP="00AB6A74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 w:rsidRPr="00163252">
        <w:rPr>
          <w:rFonts w:ascii="Times New Roman" w:hAnsi="Times New Roman"/>
          <w:sz w:val="28"/>
          <w:szCs w:val="28"/>
        </w:rPr>
        <w:t>Сельскохозяйственный производственный перерабатывающий кооператив «Исток» производит м</w:t>
      </w:r>
      <w:r w:rsidRPr="00163252">
        <w:rPr>
          <w:rFonts w:ascii="Times New Roman" w:eastAsia="Times New Roman" w:hAnsi="Times New Roman" w:cs="Calibri"/>
          <w:sz w:val="28"/>
          <w:szCs w:val="28"/>
          <w:lang w:eastAsia="ru-RU"/>
        </w:rPr>
        <w:t>олоко пастеризованное, сливки питьевые,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63252">
        <w:rPr>
          <w:rFonts w:ascii="Times New Roman" w:eastAsia="Times New Roman" w:hAnsi="Times New Roman" w:cs="Calibri"/>
          <w:sz w:val="28"/>
          <w:szCs w:val="28"/>
          <w:lang w:eastAsia="ru-RU"/>
        </w:rPr>
        <w:t>творог зернённый, сметана, масло сладко – сливочное, йогурт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Pr="0016325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End"/>
    </w:p>
    <w:p w14:paraId="16F55411" w14:textId="77777777" w:rsidR="00AB6A74" w:rsidRPr="00163252" w:rsidRDefault="00AB6A74" w:rsidP="00AB6A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BE3">
        <w:rPr>
          <w:rFonts w:ascii="Times New Roman" w:hAnsi="Times New Roman"/>
          <w:sz w:val="28"/>
          <w:szCs w:val="28"/>
        </w:rPr>
        <w:t>За 2020 год в кооперативе произведено</w:t>
      </w:r>
      <w:r>
        <w:rPr>
          <w:rFonts w:ascii="Times New Roman" w:hAnsi="Times New Roman"/>
          <w:sz w:val="28"/>
          <w:szCs w:val="28"/>
        </w:rPr>
        <w:t xml:space="preserve"> продукции </w:t>
      </w:r>
      <w:r w:rsidRPr="001F7211">
        <w:rPr>
          <w:rFonts w:ascii="Times New Roman" w:hAnsi="Times New Roman"/>
          <w:sz w:val="28"/>
          <w:szCs w:val="28"/>
        </w:rPr>
        <w:t xml:space="preserve">всего 71,1 тонны, а именно: </w:t>
      </w:r>
      <w:r w:rsidRPr="00163252">
        <w:rPr>
          <w:rFonts w:ascii="Times New Roman" w:hAnsi="Times New Roman"/>
          <w:sz w:val="28"/>
          <w:szCs w:val="28"/>
        </w:rPr>
        <w:t>м</w:t>
      </w:r>
      <w:r w:rsidRPr="00163252">
        <w:rPr>
          <w:rFonts w:ascii="Times New Roman" w:eastAsia="Times New Roman" w:hAnsi="Times New Roman" w:cs="Calibri"/>
          <w:sz w:val="28"/>
          <w:szCs w:val="28"/>
          <w:lang w:eastAsia="ru-RU"/>
        </w:rPr>
        <w:t>олоко пастеризованное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1476C">
        <w:rPr>
          <w:rFonts w:ascii="Times New Roman" w:hAnsi="Times New Roman"/>
          <w:sz w:val="28"/>
          <w:szCs w:val="28"/>
        </w:rPr>
        <w:t>- 50</w:t>
      </w:r>
      <w:r>
        <w:rPr>
          <w:rFonts w:ascii="Times New Roman" w:hAnsi="Times New Roman"/>
          <w:sz w:val="28"/>
          <w:szCs w:val="28"/>
        </w:rPr>
        <w:t xml:space="preserve"> тонн</w:t>
      </w:r>
      <w:r w:rsidRPr="0051476C">
        <w:rPr>
          <w:rFonts w:ascii="Times New Roman" w:hAnsi="Times New Roman"/>
          <w:sz w:val="28"/>
          <w:szCs w:val="28"/>
        </w:rPr>
        <w:t>, йогурт -6</w:t>
      </w:r>
      <w:r>
        <w:rPr>
          <w:rFonts w:ascii="Times New Roman" w:hAnsi="Times New Roman"/>
          <w:sz w:val="28"/>
          <w:szCs w:val="28"/>
        </w:rPr>
        <w:t>,</w:t>
      </w:r>
      <w:r w:rsidRPr="0051476C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тонн</w:t>
      </w:r>
      <w:r w:rsidRPr="0051476C">
        <w:rPr>
          <w:rFonts w:ascii="Times New Roman" w:hAnsi="Times New Roman"/>
          <w:sz w:val="28"/>
          <w:szCs w:val="28"/>
        </w:rPr>
        <w:t>; сметана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76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76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</w:t>
      </w:r>
      <w:r w:rsidRPr="0051476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тонн</w:t>
      </w:r>
      <w:r w:rsidRPr="0051476C">
        <w:rPr>
          <w:rFonts w:ascii="Times New Roman" w:hAnsi="Times New Roman"/>
          <w:sz w:val="28"/>
          <w:szCs w:val="28"/>
        </w:rPr>
        <w:t xml:space="preserve">; сливочное масло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51476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</w:t>
      </w:r>
      <w:r w:rsidRPr="0051476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тонны</w:t>
      </w:r>
      <w:r w:rsidRPr="0051476C">
        <w:rPr>
          <w:rFonts w:ascii="Times New Roman" w:hAnsi="Times New Roman"/>
          <w:sz w:val="28"/>
          <w:szCs w:val="28"/>
        </w:rPr>
        <w:t>; творог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76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76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 w:rsidRPr="0051476C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тонн</w:t>
      </w:r>
      <w:r w:rsidRPr="0051476C">
        <w:rPr>
          <w:rFonts w:ascii="Times New Roman" w:hAnsi="Times New Roman"/>
          <w:sz w:val="28"/>
          <w:szCs w:val="28"/>
        </w:rPr>
        <w:t>; сливки -1</w:t>
      </w:r>
      <w:r>
        <w:rPr>
          <w:rFonts w:ascii="Times New Roman" w:hAnsi="Times New Roman"/>
          <w:sz w:val="28"/>
          <w:szCs w:val="28"/>
        </w:rPr>
        <w:t>,</w:t>
      </w:r>
      <w:r w:rsidRPr="0051476C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тонна</w:t>
      </w:r>
      <w:r w:rsidRPr="0051476C">
        <w:rPr>
          <w:rFonts w:ascii="Times New Roman" w:hAnsi="Times New Roman"/>
          <w:sz w:val="28"/>
          <w:szCs w:val="28"/>
        </w:rPr>
        <w:t>.</w:t>
      </w:r>
      <w:proofErr w:type="gramEnd"/>
      <w:r w:rsidRPr="0051476C">
        <w:rPr>
          <w:rFonts w:ascii="Times New Roman" w:hAnsi="Times New Roman"/>
          <w:sz w:val="28"/>
          <w:szCs w:val="28"/>
        </w:rPr>
        <w:t xml:space="preserve"> </w:t>
      </w:r>
      <w:r w:rsidRPr="00163252">
        <w:rPr>
          <w:rFonts w:ascii="Times New Roman" w:hAnsi="Times New Roman"/>
          <w:sz w:val="28"/>
          <w:szCs w:val="28"/>
        </w:rPr>
        <w:t>Вся продукция реализуется частично в бюджетную сферу Кильмезского района, торговые точки Кильмезского района и Удмуртии.</w:t>
      </w:r>
    </w:p>
    <w:p w14:paraId="5CA6D8DB" w14:textId="77777777" w:rsidR="00AB6A74" w:rsidRPr="0051396B" w:rsidRDefault="00AB6A74" w:rsidP="00AB6A74">
      <w:pPr>
        <w:pStyle w:val="a5"/>
        <w:rPr>
          <w:sz w:val="28"/>
          <w:szCs w:val="28"/>
        </w:rPr>
      </w:pPr>
      <w:r w:rsidRPr="00872A65">
        <w:rPr>
          <w:color w:val="FF0000"/>
          <w:sz w:val="28"/>
          <w:szCs w:val="28"/>
        </w:rPr>
        <w:t xml:space="preserve">          </w:t>
      </w:r>
      <w:r w:rsidRPr="0051396B">
        <w:rPr>
          <w:sz w:val="28"/>
          <w:szCs w:val="28"/>
        </w:rPr>
        <w:t>За 2020 год на развитие агропромышленного комплекса района направлено 11 275,031 тыс. рублей бюджетных средств, в том числе:</w:t>
      </w:r>
    </w:p>
    <w:p w14:paraId="07DA2ABF" w14:textId="77777777" w:rsidR="00AB6A74" w:rsidRPr="0051396B" w:rsidRDefault="00AB6A74" w:rsidP="00AB6A74">
      <w:pPr>
        <w:pStyle w:val="a5"/>
        <w:ind w:firstLine="708"/>
        <w:rPr>
          <w:sz w:val="28"/>
          <w:szCs w:val="28"/>
        </w:rPr>
      </w:pPr>
      <w:r w:rsidRPr="0051396B">
        <w:rPr>
          <w:sz w:val="28"/>
          <w:szCs w:val="28"/>
        </w:rPr>
        <w:t>из федерального бюджета 9 026,670 тыс. рублей,</w:t>
      </w:r>
    </w:p>
    <w:p w14:paraId="57A6850D" w14:textId="77777777" w:rsidR="00AB6A74" w:rsidRPr="0051396B" w:rsidRDefault="00AB6A74" w:rsidP="00AB6A74">
      <w:pPr>
        <w:pStyle w:val="a5"/>
        <w:ind w:firstLine="708"/>
        <w:rPr>
          <w:sz w:val="28"/>
          <w:szCs w:val="28"/>
        </w:rPr>
      </w:pPr>
      <w:r w:rsidRPr="0051396B">
        <w:rPr>
          <w:sz w:val="28"/>
          <w:szCs w:val="28"/>
        </w:rPr>
        <w:t>из областного бюджета 2 248,361 тыс. рублей</w:t>
      </w:r>
      <w:r>
        <w:rPr>
          <w:sz w:val="28"/>
          <w:szCs w:val="28"/>
        </w:rPr>
        <w:t>.</w:t>
      </w:r>
    </w:p>
    <w:p w14:paraId="2A4B2F3F" w14:textId="77777777" w:rsidR="00AB6A74" w:rsidRPr="0051396B" w:rsidRDefault="00AB6A74" w:rsidP="00AB6A74">
      <w:pPr>
        <w:pStyle w:val="a5"/>
        <w:ind w:firstLine="708"/>
        <w:rPr>
          <w:sz w:val="28"/>
          <w:szCs w:val="28"/>
        </w:rPr>
      </w:pPr>
      <w:r w:rsidRPr="0051396B">
        <w:rPr>
          <w:sz w:val="28"/>
          <w:szCs w:val="28"/>
        </w:rPr>
        <w:t>На поддержку отрасли растениеводства израсходовано 2 586 тыс. рублей, животноводства – 2 802 тыс. рублей.</w:t>
      </w:r>
    </w:p>
    <w:p w14:paraId="21605077" w14:textId="77777777" w:rsidR="00AB6A74" w:rsidRDefault="00AB6A74" w:rsidP="00AB6A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DE5">
        <w:rPr>
          <w:rFonts w:ascii="Times New Roman" w:hAnsi="Times New Roman"/>
          <w:sz w:val="28"/>
          <w:szCs w:val="28"/>
        </w:rPr>
        <w:t xml:space="preserve">Сельскохозяйственными предприятиями района в 2020 году приобретена новая техника и оборудование: </w:t>
      </w:r>
      <w:r w:rsidRPr="00405857">
        <w:rPr>
          <w:rFonts w:ascii="Times New Roman" w:hAnsi="Times New Roman"/>
          <w:color w:val="000000"/>
          <w:sz w:val="28"/>
          <w:szCs w:val="28"/>
        </w:rPr>
        <w:t xml:space="preserve">Трактор </w:t>
      </w:r>
      <w:proofErr w:type="spellStart"/>
      <w:r w:rsidRPr="00405857">
        <w:rPr>
          <w:rFonts w:ascii="Times New Roman" w:hAnsi="Times New Roman"/>
          <w:color w:val="000000"/>
          <w:sz w:val="28"/>
          <w:szCs w:val="28"/>
        </w:rPr>
        <w:t>Беларус</w:t>
      </w:r>
      <w:proofErr w:type="spellEnd"/>
      <w:r w:rsidRPr="00405857">
        <w:rPr>
          <w:rFonts w:ascii="Times New Roman" w:hAnsi="Times New Roman"/>
          <w:color w:val="000000"/>
          <w:sz w:val="28"/>
          <w:szCs w:val="28"/>
        </w:rPr>
        <w:t xml:space="preserve"> 82.1 – 1 ед., с</w:t>
      </w:r>
      <w:r w:rsidRPr="0051396B">
        <w:rPr>
          <w:rFonts w:ascii="Times New Roman" w:hAnsi="Times New Roman"/>
          <w:color w:val="000000"/>
          <w:sz w:val="28"/>
          <w:szCs w:val="28"/>
        </w:rPr>
        <w:t>редний культиватор «</w:t>
      </w:r>
      <w:proofErr w:type="spellStart"/>
      <w:r w:rsidRPr="0051396B">
        <w:rPr>
          <w:rFonts w:ascii="Times New Roman" w:hAnsi="Times New Roman"/>
          <w:color w:val="000000"/>
          <w:sz w:val="28"/>
          <w:szCs w:val="28"/>
          <w:lang w:val="en-US"/>
        </w:rPr>
        <w:t>Tillermaster</w:t>
      </w:r>
      <w:proofErr w:type="spellEnd"/>
      <w:r w:rsidRPr="0051396B">
        <w:rPr>
          <w:rFonts w:ascii="Times New Roman" w:hAnsi="Times New Roman"/>
          <w:color w:val="000000"/>
          <w:sz w:val="28"/>
          <w:szCs w:val="28"/>
        </w:rPr>
        <w:t>» – 1 ед.</w:t>
      </w:r>
      <w:proofErr w:type="gramStart"/>
      <w:r w:rsidRPr="005139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5857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40585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5857">
        <w:rPr>
          <w:rFonts w:ascii="Times New Roman" w:hAnsi="Times New Roman"/>
          <w:color w:val="000000"/>
          <w:sz w:val="28"/>
          <w:szCs w:val="28"/>
        </w:rPr>
        <w:t>и</w:t>
      </w:r>
      <w:r w:rsidRPr="0051396B">
        <w:rPr>
          <w:rFonts w:ascii="Times New Roman" w:hAnsi="Times New Roman"/>
          <w:color w:val="000000"/>
          <w:sz w:val="28"/>
          <w:szCs w:val="28"/>
        </w:rPr>
        <w:t>змельчитель</w:t>
      </w:r>
      <w:proofErr w:type="spellEnd"/>
      <w:r w:rsidRPr="0051396B">
        <w:rPr>
          <w:rFonts w:ascii="Times New Roman" w:hAnsi="Times New Roman"/>
          <w:color w:val="000000"/>
          <w:sz w:val="28"/>
          <w:szCs w:val="28"/>
        </w:rPr>
        <w:t xml:space="preserve"> – кормораздатчик </w:t>
      </w:r>
      <w:r w:rsidRPr="0051396B">
        <w:rPr>
          <w:rFonts w:ascii="Times New Roman" w:hAnsi="Times New Roman"/>
          <w:color w:val="000000"/>
          <w:sz w:val="28"/>
          <w:szCs w:val="28"/>
          <w:lang w:val="en-US"/>
        </w:rPr>
        <w:t>SORTI</w:t>
      </w:r>
      <w:r w:rsidRPr="0051396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1396B">
        <w:rPr>
          <w:rFonts w:ascii="Times New Roman" w:hAnsi="Times New Roman"/>
          <w:color w:val="000000"/>
          <w:sz w:val="28"/>
          <w:szCs w:val="28"/>
          <w:lang w:val="en-US"/>
        </w:rPr>
        <w:t>Pitbull</w:t>
      </w:r>
      <w:proofErr w:type="spellEnd"/>
      <w:r w:rsidRPr="0051396B">
        <w:rPr>
          <w:rFonts w:ascii="Times New Roman" w:hAnsi="Times New Roman"/>
          <w:color w:val="000000"/>
          <w:sz w:val="28"/>
          <w:szCs w:val="28"/>
        </w:rPr>
        <w:t xml:space="preserve"> 90</w:t>
      </w:r>
      <w:r w:rsidRPr="0051396B">
        <w:rPr>
          <w:rFonts w:ascii="Times New Roman" w:hAnsi="Times New Roman"/>
          <w:color w:val="000000"/>
          <w:sz w:val="28"/>
          <w:szCs w:val="28"/>
          <w:lang w:val="en-US"/>
        </w:rPr>
        <w:t>MT</w:t>
      </w:r>
      <w:r w:rsidRPr="0051396B">
        <w:rPr>
          <w:rFonts w:ascii="Times New Roman" w:hAnsi="Times New Roman"/>
          <w:color w:val="000000"/>
          <w:sz w:val="28"/>
          <w:szCs w:val="28"/>
        </w:rPr>
        <w:t xml:space="preserve"> – 1 ед.</w:t>
      </w:r>
      <w:r w:rsidRPr="00405857">
        <w:rPr>
          <w:rFonts w:ascii="Times New Roman" w:hAnsi="Times New Roman"/>
          <w:color w:val="000000"/>
          <w:sz w:val="28"/>
          <w:szCs w:val="28"/>
        </w:rPr>
        <w:t>, т</w:t>
      </w:r>
      <w:r w:rsidRPr="0051396B">
        <w:rPr>
          <w:rFonts w:ascii="Times New Roman" w:hAnsi="Times New Roman"/>
          <w:color w:val="000000"/>
          <w:sz w:val="28"/>
          <w:szCs w:val="28"/>
        </w:rPr>
        <w:t>ранспортер скребковый для навоза ТСН 160А – 1 ед.</w:t>
      </w:r>
      <w:r w:rsidRPr="00405857">
        <w:rPr>
          <w:rFonts w:ascii="Times New Roman" w:hAnsi="Times New Roman"/>
          <w:color w:val="000000"/>
          <w:sz w:val="28"/>
          <w:szCs w:val="28"/>
        </w:rPr>
        <w:t>,</w:t>
      </w:r>
      <w:r w:rsidRPr="005139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5857">
        <w:rPr>
          <w:rFonts w:ascii="Times New Roman" w:hAnsi="Times New Roman"/>
          <w:color w:val="000000"/>
          <w:sz w:val="28"/>
          <w:szCs w:val="28"/>
        </w:rPr>
        <w:t>п</w:t>
      </w:r>
      <w:r w:rsidRPr="0051396B">
        <w:rPr>
          <w:rFonts w:ascii="Times New Roman" w:hAnsi="Times New Roman"/>
          <w:color w:val="000000"/>
          <w:sz w:val="28"/>
          <w:szCs w:val="28"/>
        </w:rPr>
        <w:t>олуприцеп тракторный самосвальный ПС-20БМ – 1 ед.</w:t>
      </w:r>
      <w:r w:rsidRPr="00405857">
        <w:rPr>
          <w:rFonts w:ascii="Times New Roman" w:hAnsi="Times New Roman"/>
          <w:color w:val="000000"/>
          <w:sz w:val="28"/>
          <w:szCs w:val="28"/>
        </w:rPr>
        <w:t>,</w:t>
      </w:r>
      <w:r w:rsidRPr="005139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5857">
        <w:rPr>
          <w:rFonts w:ascii="Times New Roman" w:hAnsi="Times New Roman"/>
          <w:color w:val="000000"/>
          <w:sz w:val="28"/>
          <w:szCs w:val="28"/>
        </w:rPr>
        <w:t>п</w:t>
      </w:r>
      <w:r w:rsidRPr="0051396B">
        <w:rPr>
          <w:rFonts w:ascii="Times New Roman" w:hAnsi="Times New Roman"/>
          <w:color w:val="000000"/>
          <w:sz w:val="28"/>
          <w:szCs w:val="28"/>
        </w:rPr>
        <w:t xml:space="preserve">огрузчик Фронтальный Т229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51396B">
        <w:rPr>
          <w:rFonts w:ascii="Times New Roman" w:hAnsi="Times New Roman"/>
          <w:color w:val="000000"/>
          <w:sz w:val="28"/>
          <w:szCs w:val="28"/>
        </w:rPr>
        <w:t xml:space="preserve"> 1 ед., </w:t>
      </w:r>
      <w:r w:rsidRPr="00405857">
        <w:rPr>
          <w:rFonts w:ascii="Times New Roman" w:hAnsi="Times New Roman"/>
          <w:color w:val="000000"/>
          <w:sz w:val="28"/>
          <w:szCs w:val="28"/>
        </w:rPr>
        <w:t>у</w:t>
      </w:r>
      <w:r w:rsidRPr="0051396B">
        <w:rPr>
          <w:rFonts w:ascii="Times New Roman" w:hAnsi="Times New Roman"/>
          <w:color w:val="000000"/>
          <w:sz w:val="28"/>
          <w:szCs w:val="28"/>
        </w:rPr>
        <w:t xml:space="preserve">становка </w:t>
      </w:r>
      <w:r w:rsidRPr="0051396B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доения молока </w:t>
      </w:r>
      <w:r w:rsidRPr="0051396B">
        <w:rPr>
          <w:rFonts w:ascii="Times New Roman" w:hAnsi="Times New Roman"/>
          <w:color w:val="000000"/>
          <w:sz w:val="28"/>
          <w:szCs w:val="28"/>
          <w:lang w:val="en-US"/>
        </w:rPr>
        <w:t>INTERLINE</w:t>
      </w:r>
      <w:r w:rsidRPr="0051396B">
        <w:rPr>
          <w:rFonts w:ascii="Times New Roman" w:hAnsi="Times New Roman"/>
          <w:color w:val="000000"/>
          <w:sz w:val="28"/>
          <w:szCs w:val="28"/>
        </w:rPr>
        <w:t xml:space="preserve"> 250</w:t>
      </w:r>
      <w:r w:rsidRPr="0051396B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Pr="0051396B">
        <w:rPr>
          <w:rFonts w:ascii="Times New Roman" w:hAnsi="Times New Roman"/>
          <w:color w:val="000000"/>
          <w:sz w:val="28"/>
          <w:szCs w:val="28"/>
        </w:rPr>
        <w:t xml:space="preserve">, – </w:t>
      </w:r>
      <w:r w:rsidRPr="00405857">
        <w:rPr>
          <w:rFonts w:ascii="Times New Roman" w:hAnsi="Times New Roman"/>
          <w:color w:val="000000"/>
          <w:sz w:val="28"/>
          <w:szCs w:val="28"/>
        </w:rPr>
        <w:t>1</w:t>
      </w:r>
      <w:r w:rsidRPr="0051396B">
        <w:rPr>
          <w:rFonts w:ascii="Times New Roman" w:hAnsi="Times New Roman"/>
          <w:color w:val="000000"/>
          <w:sz w:val="28"/>
          <w:szCs w:val="28"/>
        </w:rPr>
        <w:t xml:space="preserve"> ед. Комплект стойлового оборудования на 250 голов КРС– 1 ед.</w:t>
      </w:r>
      <w:r w:rsidRPr="00405857">
        <w:rPr>
          <w:rFonts w:ascii="Times New Roman" w:hAnsi="Times New Roman"/>
          <w:color w:val="000000"/>
          <w:sz w:val="28"/>
          <w:szCs w:val="28"/>
        </w:rPr>
        <w:t>, с</w:t>
      </w:r>
      <w:r w:rsidRPr="0051396B">
        <w:rPr>
          <w:rFonts w:ascii="Times New Roman" w:hAnsi="Times New Roman"/>
          <w:color w:val="000000"/>
          <w:sz w:val="28"/>
          <w:szCs w:val="28"/>
        </w:rPr>
        <w:t>истема поения на 250 голов– 1 ед.</w:t>
      </w:r>
      <w:r w:rsidRPr="00405857">
        <w:rPr>
          <w:rFonts w:ascii="Times New Roman" w:hAnsi="Times New Roman"/>
          <w:color w:val="000000"/>
          <w:sz w:val="28"/>
          <w:szCs w:val="28"/>
        </w:rPr>
        <w:t>, у</w:t>
      </w:r>
      <w:r w:rsidRPr="0051396B">
        <w:rPr>
          <w:rFonts w:ascii="Times New Roman" w:hAnsi="Times New Roman"/>
          <w:color w:val="000000"/>
          <w:sz w:val="28"/>
          <w:szCs w:val="28"/>
        </w:rPr>
        <w:t xml:space="preserve">становка охлаждения молока – </w:t>
      </w:r>
      <w:r w:rsidRPr="00405857">
        <w:rPr>
          <w:rFonts w:ascii="Times New Roman" w:hAnsi="Times New Roman"/>
          <w:color w:val="000000"/>
          <w:sz w:val="28"/>
          <w:szCs w:val="28"/>
        </w:rPr>
        <w:t>1</w:t>
      </w:r>
      <w:r w:rsidRPr="0051396B">
        <w:rPr>
          <w:rFonts w:ascii="Times New Roman" w:hAnsi="Times New Roman"/>
          <w:color w:val="000000"/>
          <w:sz w:val="28"/>
          <w:szCs w:val="28"/>
        </w:rPr>
        <w:t xml:space="preserve"> ед.</w:t>
      </w:r>
      <w:r w:rsidRPr="00405857">
        <w:rPr>
          <w:rFonts w:ascii="Times New Roman" w:hAnsi="Times New Roman"/>
          <w:color w:val="000000"/>
          <w:sz w:val="28"/>
          <w:szCs w:val="28"/>
        </w:rPr>
        <w:t>, м</w:t>
      </w:r>
      <w:r w:rsidRPr="0051396B">
        <w:rPr>
          <w:rFonts w:ascii="Times New Roman" w:hAnsi="Times New Roman"/>
          <w:color w:val="000000"/>
          <w:sz w:val="28"/>
          <w:szCs w:val="28"/>
        </w:rPr>
        <w:t>ат подстилка – 250 ед.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139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7E2C">
        <w:rPr>
          <w:rFonts w:ascii="Times New Roman" w:eastAsia="Times New Roman" w:hAnsi="Times New Roman"/>
          <w:sz w:val="28"/>
          <w:szCs w:val="28"/>
          <w:lang w:eastAsia="ru-RU"/>
        </w:rPr>
        <w:t>автомобиль Лада «</w:t>
      </w:r>
      <w:proofErr w:type="gramStart"/>
      <w:r w:rsidRPr="00E47E2C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gramEnd"/>
      <w:r w:rsidRPr="00E47E2C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E47E2C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E47E2C">
        <w:rPr>
          <w:rFonts w:ascii="Times New Roman" w:eastAsia="Times New Roman" w:hAnsi="Times New Roman"/>
          <w:sz w:val="28"/>
          <w:szCs w:val="28"/>
          <w:lang w:eastAsia="ru-RU"/>
        </w:rPr>
        <w:t>», трактор ДТ-75 б/у 2шт.</w:t>
      </w:r>
    </w:p>
    <w:p w14:paraId="06FBB123" w14:textId="77777777" w:rsidR="00AB6A74" w:rsidRPr="009438F0" w:rsidRDefault="00AB6A74" w:rsidP="00AB6A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последнее время на территории района активизируются малые формы хозяйствования – фермеры и кооперативы.  </w:t>
      </w:r>
    </w:p>
    <w:p w14:paraId="00C73F45" w14:textId="77777777" w:rsidR="00AB6A74" w:rsidRPr="00A6409C" w:rsidRDefault="00AB6A74" w:rsidP="00AB6A74">
      <w:pPr>
        <w:spacing w:after="0" w:line="240" w:lineRule="auto"/>
        <w:ind w:firstLine="43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E3D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</w:t>
      </w:r>
      <w:r w:rsidRPr="00A640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сельскохозяйственным потребительским перерабатывающим кооперативом </w:t>
      </w:r>
      <w:r w:rsidRPr="00A6409C">
        <w:rPr>
          <w:rFonts w:ascii="Times New Roman" w:eastAsia="Times New Roman" w:hAnsi="Times New Roman"/>
          <w:sz w:val="28"/>
          <w:szCs w:val="28"/>
          <w:lang w:eastAsia="ru-RU"/>
        </w:rPr>
        <w:t xml:space="preserve">«Исток» был приобретен Трактор </w:t>
      </w:r>
      <w:proofErr w:type="spellStart"/>
      <w:r w:rsidRPr="00A6409C">
        <w:rPr>
          <w:rFonts w:ascii="Times New Roman" w:eastAsia="Times New Roman" w:hAnsi="Times New Roman"/>
          <w:sz w:val="28"/>
          <w:szCs w:val="28"/>
          <w:lang w:eastAsia="ru-RU"/>
        </w:rPr>
        <w:t>Беларус</w:t>
      </w:r>
      <w:proofErr w:type="spellEnd"/>
      <w:r w:rsidRPr="00A6409C">
        <w:rPr>
          <w:rFonts w:ascii="Times New Roman" w:eastAsia="Times New Roman" w:hAnsi="Times New Roman"/>
          <w:sz w:val="28"/>
          <w:szCs w:val="28"/>
          <w:lang w:eastAsia="ru-RU"/>
        </w:rPr>
        <w:t xml:space="preserve"> 82.1 для оказания услуг членам сельскохозяйственного кооператива. На приобретенный Трактор </w:t>
      </w:r>
      <w:proofErr w:type="spellStart"/>
      <w:r w:rsidRPr="00A6409C">
        <w:rPr>
          <w:rFonts w:ascii="Times New Roman" w:eastAsia="Times New Roman" w:hAnsi="Times New Roman"/>
          <w:sz w:val="28"/>
          <w:szCs w:val="28"/>
          <w:lang w:eastAsia="ru-RU"/>
        </w:rPr>
        <w:t>Беларус</w:t>
      </w:r>
      <w:proofErr w:type="spellEnd"/>
      <w:r w:rsidRPr="00A6409C">
        <w:rPr>
          <w:rFonts w:ascii="Times New Roman" w:eastAsia="Times New Roman" w:hAnsi="Times New Roman"/>
          <w:sz w:val="28"/>
          <w:szCs w:val="28"/>
          <w:lang w:eastAsia="ru-RU"/>
        </w:rPr>
        <w:t xml:space="preserve"> 82.1 получена субсидия из областного бюджета на возмещение части затрат, связанных с приобретением сельскохозяйственной техники для оказания услуг членам сельскохозяйственного потребительского кооператива в размере 50% от стоимости приобретенной техники.</w:t>
      </w:r>
    </w:p>
    <w:p w14:paraId="76D2EC57" w14:textId="77777777" w:rsidR="00AB6A74" w:rsidRDefault="00AB6A74" w:rsidP="00AB6A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D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КФХ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DE5">
        <w:rPr>
          <w:rFonts w:ascii="Times New Roman" w:eastAsia="Times New Roman" w:hAnsi="Times New Roman"/>
          <w:sz w:val="28"/>
          <w:szCs w:val="28"/>
          <w:lang w:eastAsia="ru-RU"/>
        </w:rPr>
        <w:t xml:space="preserve">Мельников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А.Ю. </w:t>
      </w:r>
      <w:r w:rsidRPr="00CB5DE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закуплены нетели,</w:t>
      </w:r>
      <w:r w:rsidRPr="002826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пресс-подборщик, погрузчик фронтальный с ковшом, охладитель молока, </w:t>
      </w:r>
      <w:r w:rsidRPr="00CB5DE5">
        <w:rPr>
          <w:rFonts w:ascii="Times New Roman" w:eastAsia="Times New Roman" w:hAnsi="Times New Roman"/>
          <w:sz w:val="28"/>
          <w:szCs w:val="28"/>
          <w:lang w:eastAsia="ru-RU"/>
        </w:rPr>
        <w:t xml:space="preserve">косилка роторная, трактор </w:t>
      </w:r>
      <w:proofErr w:type="spellStart"/>
      <w:r w:rsidRPr="00CB5DE5">
        <w:rPr>
          <w:rFonts w:ascii="Times New Roman" w:eastAsia="Times New Roman" w:hAnsi="Times New Roman"/>
          <w:sz w:val="28"/>
          <w:szCs w:val="28"/>
          <w:lang w:eastAsia="ru-RU"/>
        </w:rPr>
        <w:t>Беларус</w:t>
      </w:r>
      <w:proofErr w:type="spellEnd"/>
      <w:r w:rsidRPr="00CB5DE5">
        <w:rPr>
          <w:rFonts w:ascii="Times New Roman" w:eastAsia="Times New Roman" w:hAnsi="Times New Roman"/>
          <w:sz w:val="28"/>
          <w:szCs w:val="28"/>
          <w:lang w:eastAsia="ru-RU"/>
        </w:rPr>
        <w:t xml:space="preserve"> -82 –это все куплено за счет сре</w:t>
      </w:r>
      <w:proofErr w:type="gramStart"/>
      <w:r w:rsidRPr="00CB5DE5">
        <w:rPr>
          <w:rFonts w:ascii="Times New Roman" w:eastAsia="Times New Roman" w:hAnsi="Times New Roman"/>
          <w:sz w:val="28"/>
          <w:szCs w:val="28"/>
          <w:lang w:eastAsia="ru-RU"/>
        </w:rPr>
        <w:t>дств гр</w:t>
      </w:r>
      <w:proofErr w:type="gramEnd"/>
      <w:r w:rsidRPr="00CB5DE5">
        <w:rPr>
          <w:rFonts w:ascii="Times New Roman" w:eastAsia="Times New Roman" w:hAnsi="Times New Roman"/>
          <w:sz w:val="28"/>
          <w:szCs w:val="28"/>
          <w:lang w:eastAsia="ru-RU"/>
        </w:rPr>
        <w:t>анта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3 000 000 рублей</w:t>
      </w:r>
      <w:r w:rsidRPr="00CB5DE5">
        <w:rPr>
          <w:rFonts w:ascii="Times New Roman" w:eastAsia="Times New Roman" w:hAnsi="Times New Roman"/>
          <w:sz w:val="28"/>
          <w:szCs w:val="28"/>
          <w:lang w:eastAsia="ru-RU"/>
        </w:rPr>
        <w:t>, который получило фермерское хозяйство в 2019 году. На собственные средства куплен молоковоз, объемом на 1500 л.</w:t>
      </w:r>
    </w:p>
    <w:p w14:paraId="14C1C13E" w14:textId="77777777" w:rsidR="00AB6A74" w:rsidRPr="001B2F3F" w:rsidRDefault="00AB6A74" w:rsidP="00AB6A7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B2F3F">
        <w:rPr>
          <w:rFonts w:ascii="Times New Roman" w:hAnsi="Times New Roman"/>
          <w:sz w:val="28"/>
          <w:szCs w:val="28"/>
        </w:rPr>
        <w:t xml:space="preserve">КФХ </w:t>
      </w:r>
      <w:proofErr w:type="spellStart"/>
      <w:r w:rsidRPr="001B2F3F">
        <w:rPr>
          <w:rFonts w:ascii="Times New Roman" w:hAnsi="Times New Roman"/>
          <w:sz w:val="28"/>
          <w:szCs w:val="28"/>
        </w:rPr>
        <w:t>Щекалев</w:t>
      </w:r>
      <w:proofErr w:type="spellEnd"/>
      <w:r w:rsidRPr="001B2F3F">
        <w:rPr>
          <w:rFonts w:ascii="Times New Roman" w:hAnsi="Times New Roman"/>
          <w:sz w:val="28"/>
          <w:szCs w:val="28"/>
        </w:rPr>
        <w:t xml:space="preserve"> С.Л. в 2020 году получил грант «</w:t>
      </w:r>
      <w:proofErr w:type="spellStart"/>
      <w:r w:rsidRPr="001B2F3F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1B2F3F">
        <w:rPr>
          <w:rFonts w:ascii="Times New Roman" w:hAnsi="Times New Roman"/>
          <w:sz w:val="28"/>
          <w:szCs w:val="28"/>
        </w:rPr>
        <w:t>» из областного бюджета на создание и (или) развитие крестьянского (фермерского) хозяйства</w:t>
      </w:r>
      <w:r>
        <w:rPr>
          <w:rFonts w:ascii="Times New Roman" w:hAnsi="Times New Roman"/>
          <w:sz w:val="28"/>
          <w:szCs w:val="28"/>
        </w:rPr>
        <w:t xml:space="preserve"> в размере 3 000 000 рублей на п</w:t>
      </w:r>
      <w:r w:rsidRPr="001B2F3F">
        <w:rPr>
          <w:rFonts w:ascii="Times New Roman" w:hAnsi="Times New Roman"/>
          <w:iCs/>
          <w:sz w:val="28"/>
          <w:szCs w:val="28"/>
        </w:rPr>
        <w:t>риобретение сельскохозяйственной техники и оборудования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81F1B4C" w14:textId="77777777" w:rsidR="00AB6A74" w:rsidRPr="001B2F3F" w:rsidRDefault="00AB6A74" w:rsidP="00AB6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2F3F">
        <w:rPr>
          <w:rFonts w:ascii="Times New Roman" w:hAnsi="Times New Roman"/>
          <w:sz w:val="28"/>
          <w:szCs w:val="28"/>
        </w:rPr>
        <w:t>В 2021 году хозяйства планируют:</w:t>
      </w:r>
    </w:p>
    <w:p w14:paraId="0C672028" w14:textId="77777777" w:rsidR="00AB6A74" w:rsidRDefault="00AB6A74" w:rsidP="00AB6A74">
      <w:pPr>
        <w:spacing w:after="0" w:line="240" w:lineRule="auto"/>
        <w:jc w:val="both"/>
        <w:rPr>
          <w:sz w:val="28"/>
          <w:szCs w:val="28"/>
        </w:rPr>
      </w:pPr>
      <w:r w:rsidRPr="00997050">
        <w:rPr>
          <w:rFonts w:ascii="Times New Roman" w:hAnsi="Times New Roman"/>
          <w:sz w:val="28"/>
          <w:szCs w:val="28"/>
        </w:rPr>
        <w:t xml:space="preserve">- СХА (колхоз) «Надежда» </w:t>
      </w:r>
      <w:r w:rsidRPr="00EB3A77">
        <w:rPr>
          <w:rFonts w:ascii="Times New Roman" w:hAnsi="Times New Roman"/>
          <w:sz w:val="28"/>
          <w:szCs w:val="28"/>
        </w:rPr>
        <w:t>ввод</w:t>
      </w:r>
      <w:r>
        <w:rPr>
          <w:rFonts w:ascii="Times New Roman" w:hAnsi="Times New Roman"/>
          <w:sz w:val="28"/>
          <w:szCs w:val="28"/>
        </w:rPr>
        <w:t xml:space="preserve"> в эксплуатацию </w:t>
      </w:r>
      <w:r w:rsidRPr="00EB3A77">
        <w:rPr>
          <w:rFonts w:ascii="Times New Roman" w:hAnsi="Times New Roman"/>
          <w:sz w:val="28"/>
          <w:szCs w:val="28"/>
        </w:rPr>
        <w:t>новой МТФ на 250 голов в д. Моторки</w:t>
      </w:r>
      <w:r>
        <w:rPr>
          <w:sz w:val="28"/>
          <w:szCs w:val="28"/>
        </w:rPr>
        <w:t>;</w:t>
      </w:r>
    </w:p>
    <w:p w14:paraId="6B49676F" w14:textId="77777777" w:rsidR="00AB6A74" w:rsidRPr="001B2F3F" w:rsidRDefault="00AB6A74" w:rsidP="00AB6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F3F">
        <w:rPr>
          <w:rFonts w:ascii="Times New Roman" w:hAnsi="Times New Roman"/>
          <w:sz w:val="28"/>
          <w:szCs w:val="28"/>
        </w:rPr>
        <w:t xml:space="preserve">- СПК-колхоз «Заря» </w:t>
      </w:r>
      <w:proofErr w:type="gramStart"/>
      <w:r w:rsidRPr="001B2F3F">
        <w:rPr>
          <w:rFonts w:ascii="Times New Roman" w:hAnsi="Times New Roman"/>
          <w:sz w:val="28"/>
          <w:szCs w:val="28"/>
        </w:rPr>
        <w:t>-м</w:t>
      </w:r>
      <w:proofErr w:type="gramEnd"/>
      <w:r w:rsidRPr="001B2F3F">
        <w:rPr>
          <w:rFonts w:ascii="Times New Roman" w:hAnsi="Times New Roman"/>
          <w:sz w:val="28"/>
          <w:szCs w:val="28"/>
        </w:rPr>
        <w:t xml:space="preserve">одернизация зерносушильного оборудования на сумму 7000,0 тыс. рублей, </w:t>
      </w:r>
      <w:r>
        <w:rPr>
          <w:rFonts w:ascii="Times New Roman" w:hAnsi="Times New Roman"/>
          <w:sz w:val="28"/>
          <w:szCs w:val="28"/>
        </w:rPr>
        <w:t>также есть в планах строительство фермы на 100 голов.</w:t>
      </w:r>
    </w:p>
    <w:p w14:paraId="7A120368" w14:textId="77777777" w:rsidR="00AB6A74" w:rsidRPr="00EB5E27" w:rsidRDefault="00AB6A74" w:rsidP="00AB6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E27">
        <w:rPr>
          <w:rFonts w:ascii="Times New Roman" w:hAnsi="Times New Roman"/>
          <w:sz w:val="28"/>
          <w:szCs w:val="28"/>
        </w:rPr>
        <w:t>- ООО «</w:t>
      </w:r>
      <w:proofErr w:type="spellStart"/>
      <w:r w:rsidRPr="00EB5E27">
        <w:rPr>
          <w:rFonts w:ascii="Times New Roman" w:hAnsi="Times New Roman"/>
          <w:sz w:val="28"/>
          <w:szCs w:val="28"/>
        </w:rPr>
        <w:t>Вихаревский</w:t>
      </w:r>
      <w:proofErr w:type="spellEnd"/>
      <w:r w:rsidRPr="00EB5E27">
        <w:rPr>
          <w:rFonts w:ascii="Times New Roman" w:hAnsi="Times New Roman"/>
          <w:sz w:val="28"/>
          <w:szCs w:val="28"/>
        </w:rPr>
        <w:t xml:space="preserve">»- модернизация зерносушильного оборудования на сумму </w:t>
      </w:r>
      <w:r>
        <w:rPr>
          <w:rFonts w:ascii="Times New Roman" w:hAnsi="Times New Roman"/>
          <w:sz w:val="28"/>
          <w:szCs w:val="28"/>
        </w:rPr>
        <w:t>7</w:t>
      </w:r>
      <w:r w:rsidRPr="00EB5E27">
        <w:rPr>
          <w:rFonts w:ascii="Times New Roman" w:hAnsi="Times New Roman"/>
          <w:sz w:val="28"/>
          <w:szCs w:val="28"/>
        </w:rPr>
        <w:t>000,0 тыс. рублей</w:t>
      </w:r>
      <w:r>
        <w:rPr>
          <w:rFonts w:ascii="Times New Roman" w:hAnsi="Times New Roman"/>
          <w:sz w:val="28"/>
          <w:szCs w:val="28"/>
        </w:rPr>
        <w:t>. Хозяйством получен градостроительный план на строительство фермы на 500 голов.</w:t>
      </w:r>
    </w:p>
    <w:p w14:paraId="2019B72D" w14:textId="77777777" w:rsidR="00AB6A74" w:rsidRPr="00E06E3D" w:rsidRDefault="00AB6A74" w:rsidP="00AB6A74">
      <w:pPr>
        <w:pStyle w:val="a5"/>
        <w:ind w:firstLine="708"/>
        <w:rPr>
          <w:sz w:val="28"/>
          <w:szCs w:val="28"/>
        </w:rPr>
      </w:pPr>
      <w:r w:rsidRPr="00E06E3D">
        <w:rPr>
          <w:sz w:val="28"/>
          <w:szCs w:val="28"/>
        </w:rPr>
        <w:t>С хозяйствами района проводится учеба по улучшению условий содержания скота, в настоящее время в режиме видеоконференций.</w:t>
      </w:r>
    </w:p>
    <w:p w14:paraId="1594FFB5" w14:textId="77777777" w:rsidR="00AB6A74" w:rsidRPr="00EF03C0" w:rsidRDefault="00AB6A74" w:rsidP="00AB6A74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>Уборочная</w:t>
      </w:r>
      <w:r w:rsidRPr="00EF03C0">
        <w:rPr>
          <w:sz w:val="28"/>
          <w:szCs w:val="28"/>
        </w:rPr>
        <w:t xml:space="preserve"> площадь зерновых и зернобобовых культур </w:t>
      </w:r>
      <w:r>
        <w:rPr>
          <w:sz w:val="28"/>
          <w:szCs w:val="28"/>
        </w:rPr>
        <w:t xml:space="preserve">по </w:t>
      </w:r>
      <w:r w:rsidRPr="00EF03C0">
        <w:rPr>
          <w:sz w:val="28"/>
          <w:szCs w:val="28"/>
        </w:rPr>
        <w:t>район</w:t>
      </w:r>
      <w:r>
        <w:rPr>
          <w:sz w:val="28"/>
          <w:szCs w:val="28"/>
        </w:rPr>
        <w:t xml:space="preserve">у 4044 га </w:t>
      </w:r>
      <w:r w:rsidRPr="00EF03C0">
        <w:rPr>
          <w:sz w:val="28"/>
          <w:szCs w:val="28"/>
        </w:rPr>
        <w:t xml:space="preserve"> в 2020 году составила </w:t>
      </w:r>
      <w:r>
        <w:rPr>
          <w:sz w:val="28"/>
          <w:szCs w:val="28"/>
        </w:rPr>
        <w:t>4044</w:t>
      </w:r>
      <w:r w:rsidRPr="00EF03C0">
        <w:rPr>
          <w:sz w:val="28"/>
          <w:szCs w:val="28"/>
        </w:rPr>
        <w:t xml:space="preserve"> га (10</w:t>
      </w:r>
      <w:r>
        <w:rPr>
          <w:sz w:val="28"/>
          <w:szCs w:val="28"/>
        </w:rPr>
        <w:t>3</w:t>
      </w:r>
      <w:r w:rsidRPr="00EF03C0">
        <w:rPr>
          <w:sz w:val="28"/>
          <w:szCs w:val="28"/>
        </w:rPr>
        <w:t xml:space="preserve"> % к </w:t>
      </w:r>
      <w:r>
        <w:rPr>
          <w:sz w:val="28"/>
          <w:szCs w:val="28"/>
        </w:rPr>
        <w:t>уровню</w:t>
      </w:r>
      <w:r w:rsidRPr="00EF03C0">
        <w:rPr>
          <w:sz w:val="28"/>
          <w:szCs w:val="28"/>
        </w:rPr>
        <w:t xml:space="preserve"> 2019 года).</w:t>
      </w:r>
    </w:p>
    <w:p w14:paraId="10228BBD" w14:textId="6779ABAD" w:rsidR="00AB6A74" w:rsidRPr="00745256" w:rsidRDefault="00AB6A74" w:rsidP="00AB6A74">
      <w:pPr>
        <w:pStyle w:val="a5"/>
        <w:ind w:firstLine="708"/>
        <w:rPr>
          <w:sz w:val="28"/>
          <w:szCs w:val="28"/>
        </w:rPr>
      </w:pPr>
      <w:r w:rsidRPr="00745256">
        <w:rPr>
          <w:sz w:val="28"/>
          <w:szCs w:val="28"/>
        </w:rPr>
        <w:t>Валовой сбор зерна в хозяйствах всех категорий составил 65</w:t>
      </w:r>
      <w:r w:rsidR="008D2CA7">
        <w:rPr>
          <w:sz w:val="28"/>
          <w:szCs w:val="28"/>
        </w:rPr>
        <w:t>73</w:t>
      </w:r>
      <w:r w:rsidRPr="00745256">
        <w:rPr>
          <w:sz w:val="28"/>
          <w:szCs w:val="28"/>
        </w:rPr>
        <w:t xml:space="preserve"> тонн, против 6</w:t>
      </w:r>
      <w:r w:rsidR="008D2CA7">
        <w:rPr>
          <w:sz w:val="28"/>
          <w:szCs w:val="28"/>
        </w:rPr>
        <w:t>564</w:t>
      </w:r>
      <w:r w:rsidRPr="00745256">
        <w:rPr>
          <w:sz w:val="28"/>
          <w:szCs w:val="28"/>
        </w:rPr>
        <w:t xml:space="preserve"> тонн в 20</w:t>
      </w:r>
      <w:r>
        <w:rPr>
          <w:sz w:val="28"/>
          <w:szCs w:val="28"/>
        </w:rPr>
        <w:t>20</w:t>
      </w:r>
      <w:r w:rsidRPr="00745256">
        <w:rPr>
          <w:sz w:val="28"/>
          <w:szCs w:val="28"/>
        </w:rPr>
        <w:t xml:space="preserve"> году, или </w:t>
      </w:r>
      <w:r w:rsidR="008D2CA7">
        <w:rPr>
          <w:sz w:val="28"/>
          <w:szCs w:val="28"/>
        </w:rPr>
        <w:t>100,2</w:t>
      </w:r>
      <w:r w:rsidRPr="00745256">
        <w:rPr>
          <w:sz w:val="28"/>
          <w:szCs w:val="28"/>
        </w:rPr>
        <w:t>%. Урожайность в амбарном весе составила 16,4 ц/га.</w:t>
      </w:r>
      <w:r>
        <w:rPr>
          <w:sz w:val="28"/>
          <w:szCs w:val="28"/>
        </w:rPr>
        <w:t xml:space="preserve"> Намолочено 37 тонн</w:t>
      </w:r>
      <w:r w:rsidRPr="00E47E2C">
        <w:rPr>
          <w:sz w:val="28"/>
          <w:szCs w:val="28"/>
        </w:rPr>
        <w:t xml:space="preserve"> </w:t>
      </w:r>
      <w:r>
        <w:rPr>
          <w:sz w:val="28"/>
          <w:szCs w:val="28"/>
        </w:rPr>
        <w:t>семян многолетних трав.</w:t>
      </w:r>
    </w:p>
    <w:p w14:paraId="185781FE" w14:textId="77777777" w:rsidR="00AB6A74" w:rsidRPr="0015109B" w:rsidRDefault="00AB6A74" w:rsidP="00AB6A74">
      <w:pPr>
        <w:pStyle w:val="a5"/>
        <w:ind w:firstLine="708"/>
        <w:rPr>
          <w:sz w:val="28"/>
          <w:szCs w:val="28"/>
        </w:rPr>
      </w:pPr>
      <w:r w:rsidRPr="0015109B">
        <w:rPr>
          <w:sz w:val="28"/>
          <w:szCs w:val="28"/>
        </w:rPr>
        <w:t>Картофель убран с площади 51 га, урожайность 166 ц/га. В сельскохозяйственных организациях заготовлено по 27,5 ц. к. ед. грубых и сочных кормов в расчете на условную голову скота против 19,4 ц. к. ед. в 2019 году.</w:t>
      </w:r>
    </w:p>
    <w:p w14:paraId="7022A6D1" w14:textId="3AA79388" w:rsidR="00AB6A74" w:rsidRDefault="00AB6A74" w:rsidP="00AB6A74">
      <w:pPr>
        <w:pStyle w:val="a5"/>
        <w:ind w:firstLine="708"/>
        <w:rPr>
          <w:sz w:val="28"/>
          <w:szCs w:val="28"/>
        </w:rPr>
      </w:pPr>
      <w:proofErr w:type="spellStart"/>
      <w:r w:rsidRPr="0015109B">
        <w:rPr>
          <w:sz w:val="28"/>
          <w:szCs w:val="28"/>
        </w:rPr>
        <w:t>Сельхозтоваропроизводители</w:t>
      </w:r>
      <w:proofErr w:type="spellEnd"/>
      <w:r w:rsidRPr="001510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КФХ района </w:t>
      </w:r>
      <w:r w:rsidRPr="0015109B">
        <w:rPr>
          <w:sz w:val="28"/>
          <w:szCs w:val="28"/>
        </w:rPr>
        <w:t>произвели молока 5555 тонны, что на 52 тонны больше, чем в 2019 году.</w:t>
      </w:r>
      <w:r w:rsidRPr="004231A4">
        <w:rPr>
          <w:sz w:val="28"/>
          <w:szCs w:val="28"/>
        </w:rPr>
        <w:t xml:space="preserve"> </w:t>
      </w:r>
      <w:r w:rsidRPr="0015109B">
        <w:rPr>
          <w:sz w:val="28"/>
          <w:szCs w:val="28"/>
        </w:rPr>
        <w:t>За 2020 год надой на одну корову по району составил 5</w:t>
      </w:r>
      <w:r>
        <w:rPr>
          <w:sz w:val="28"/>
          <w:szCs w:val="28"/>
        </w:rPr>
        <w:t>0</w:t>
      </w:r>
      <w:r w:rsidR="008D2CA7">
        <w:rPr>
          <w:sz w:val="28"/>
          <w:szCs w:val="28"/>
        </w:rPr>
        <w:t>59</w:t>
      </w:r>
      <w:r w:rsidRPr="0015109B">
        <w:rPr>
          <w:sz w:val="28"/>
          <w:szCs w:val="28"/>
        </w:rPr>
        <w:t xml:space="preserve"> кг молока, что на </w:t>
      </w:r>
      <w:r w:rsidR="008D2CA7">
        <w:rPr>
          <w:sz w:val="28"/>
          <w:szCs w:val="28"/>
        </w:rPr>
        <w:t>29</w:t>
      </w:r>
      <w:r w:rsidRPr="0015109B">
        <w:rPr>
          <w:sz w:val="28"/>
          <w:szCs w:val="28"/>
        </w:rPr>
        <w:t xml:space="preserve"> кг больше чем в 2019 году.</w:t>
      </w:r>
      <w:r>
        <w:rPr>
          <w:sz w:val="28"/>
          <w:szCs w:val="28"/>
        </w:rPr>
        <w:t xml:space="preserve"> Хорошие показатели </w:t>
      </w:r>
      <w:r w:rsidRPr="0015109B">
        <w:rPr>
          <w:sz w:val="28"/>
          <w:szCs w:val="28"/>
        </w:rPr>
        <w:t xml:space="preserve">в СПК-колхоз «Заря» удой на корову </w:t>
      </w:r>
      <w:r>
        <w:rPr>
          <w:sz w:val="28"/>
          <w:szCs w:val="28"/>
        </w:rPr>
        <w:t>5381</w:t>
      </w:r>
      <w:r w:rsidRPr="0015109B">
        <w:rPr>
          <w:sz w:val="28"/>
          <w:szCs w:val="28"/>
        </w:rPr>
        <w:t xml:space="preserve"> кг, в ООО «Вихаревский»-</w:t>
      </w:r>
      <w:r w:rsidRPr="0015109B">
        <w:rPr>
          <w:sz w:val="28"/>
          <w:szCs w:val="28"/>
        </w:rPr>
        <w:lastRenderedPageBreak/>
        <w:t>5458 кг., СХ</w:t>
      </w:r>
      <w:proofErr w:type="gramStart"/>
      <w:r w:rsidRPr="0015109B">
        <w:rPr>
          <w:sz w:val="28"/>
          <w:szCs w:val="28"/>
        </w:rPr>
        <w:t>А(</w:t>
      </w:r>
      <w:proofErr w:type="gramEnd"/>
      <w:r w:rsidRPr="0015109B">
        <w:rPr>
          <w:sz w:val="28"/>
          <w:szCs w:val="28"/>
        </w:rPr>
        <w:t>колхоз)</w:t>
      </w:r>
      <w:r>
        <w:rPr>
          <w:sz w:val="28"/>
          <w:szCs w:val="28"/>
        </w:rPr>
        <w:t xml:space="preserve"> «</w:t>
      </w:r>
      <w:r w:rsidRPr="0015109B">
        <w:rPr>
          <w:sz w:val="28"/>
          <w:szCs w:val="28"/>
        </w:rPr>
        <w:t>Надежда»-50</w:t>
      </w:r>
      <w:r>
        <w:rPr>
          <w:sz w:val="28"/>
          <w:szCs w:val="28"/>
        </w:rPr>
        <w:t>78</w:t>
      </w:r>
      <w:r w:rsidRPr="0015109B">
        <w:rPr>
          <w:sz w:val="28"/>
          <w:szCs w:val="28"/>
        </w:rPr>
        <w:t>кг, КФХ Мел</w:t>
      </w:r>
      <w:r>
        <w:rPr>
          <w:sz w:val="28"/>
          <w:szCs w:val="28"/>
        </w:rPr>
        <w:t xml:space="preserve">ьников А.Ю. – 5243 кг. В </w:t>
      </w:r>
      <w:r w:rsidRPr="0015109B">
        <w:rPr>
          <w:sz w:val="28"/>
          <w:szCs w:val="28"/>
        </w:rPr>
        <w:t>хозяйствах</w:t>
      </w:r>
      <w:r>
        <w:rPr>
          <w:sz w:val="28"/>
          <w:szCs w:val="28"/>
        </w:rPr>
        <w:t xml:space="preserve"> в целом </w:t>
      </w:r>
      <w:r w:rsidRPr="001510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увеличивается </w:t>
      </w:r>
      <w:r w:rsidRPr="0015109B">
        <w:rPr>
          <w:sz w:val="28"/>
          <w:szCs w:val="28"/>
        </w:rPr>
        <w:t xml:space="preserve"> производство молока. </w:t>
      </w:r>
    </w:p>
    <w:p w14:paraId="7C668CF1" w14:textId="71BB8A7E" w:rsidR="00AB6A74" w:rsidRPr="00D924FA" w:rsidRDefault="00AB6A74" w:rsidP="00AB6A74">
      <w:pPr>
        <w:pStyle w:val="a5"/>
        <w:ind w:firstLine="708"/>
        <w:rPr>
          <w:sz w:val="28"/>
          <w:szCs w:val="28"/>
        </w:rPr>
      </w:pPr>
      <w:r w:rsidRPr="00D924FA">
        <w:rPr>
          <w:sz w:val="28"/>
          <w:szCs w:val="28"/>
        </w:rPr>
        <w:t>Произведено, выращено скота в живой массе 310 тонн или 87% к 2019 году. Реализовано на убой скота в живо массе 338 или 107% к 2020г.</w:t>
      </w:r>
    </w:p>
    <w:p w14:paraId="62A368DF" w14:textId="77777777" w:rsidR="008D2CA7" w:rsidRDefault="00AB6A74" w:rsidP="00AB6A74">
      <w:pPr>
        <w:pStyle w:val="a5"/>
        <w:ind w:firstLine="708"/>
        <w:rPr>
          <w:sz w:val="28"/>
          <w:szCs w:val="28"/>
        </w:rPr>
      </w:pPr>
      <w:r w:rsidRPr="0015109B">
        <w:rPr>
          <w:sz w:val="28"/>
          <w:szCs w:val="28"/>
        </w:rPr>
        <w:t>Среднесуточные привесы крупного рогатого скота 558 грамм,</w:t>
      </w:r>
      <w:r>
        <w:rPr>
          <w:sz w:val="28"/>
          <w:szCs w:val="28"/>
        </w:rPr>
        <w:t xml:space="preserve"> </w:t>
      </w:r>
      <w:r w:rsidRPr="0015109B">
        <w:rPr>
          <w:sz w:val="28"/>
          <w:szCs w:val="28"/>
        </w:rPr>
        <w:t xml:space="preserve">что составляет 84% от уровня прошлого года. </w:t>
      </w:r>
    </w:p>
    <w:p w14:paraId="053A04D9" w14:textId="192C0DD1" w:rsidR="00AB6A74" w:rsidRPr="00872A65" w:rsidRDefault="00AB6A74" w:rsidP="00AB6A74">
      <w:pPr>
        <w:pStyle w:val="a5"/>
        <w:ind w:firstLine="708"/>
        <w:rPr>
          <w:color w:val="FF0000"/>
          <w:sz w:val="28"/>
          <w:szCs w:val="28"/>
        </w:rPr>
      </w:pPr>
      <w:r w:rsidRPr="0015109B">
        <w:rPr>
          <w:sz w:val="28"/>
          <w:szCs w:val="28"/>
        </w:rPr>
        <w:t>Поголовье крупного рогатого скота составило 2799 голов, что на 102 головы меньше 2019 года; поголовье коров 1071 голов (в 2019 году 11</w:t>
      </w:r>
      <w:r w:rsidR="008D2CA7">
        <w:rPr>
          <w:sz w:val="28"/>
          <w:szCs w:val="28"/>
        </w:rPr>
        <w:t>1</w:t>
      </w:r>
      <w:r w:rsidRPr="0015109B">
        <w:rPr>
          <w:sz w:val="28"/>
          <w:szCs w:val="28"/>
        </w:rPr>
        <w:t>6</w:t>
      </w:r>
      <w:r w:rsidR="008D2CA7">
        <w:rPr>
          <w:sz w:val="28"/>
          <w:szCs w:val="28"/>
        </w:rPr>
        <w:t xml:space="preserve"> </w:t>
      </w:r>
      <w:r w:rsidRPr="0015109B">
        <w:rPr>
          <w:sz w:val="28"/>
          <w:szCs w:val="28"/>
        </w:rPr>
        <w:t>голов). Уменьшение произошло из-за того, чт</w:t>
      </w:r>
      <w:proofErr w:type="gramStart"/>
      <w:r w:rsidRPr="0015109B">
        <w:rPr>
          <w:sz w:val="28"/>
          <w:szCs w:val="28"/>
        </w:rPr>
        <w:t>о ООО</w:t>
      </w:r>
      <w:proofErr w:type="gramEnd"/>
      <w:r w:rsidRPr="0015109B">
        <w:rPr>
          <w:sz w:val="28"/>
          <w:szCs w:val="28"/>
        </w:rPr>
        <w:t xml:space="preserve"> «</w:t>
      </w:r>
      <w:proofErr w:type="spellStart"/>
      <w:r w:rsidRPr="0015109B">
        <w:rPr>
          <w:sz w:val="28"/>
          <w:szCs w:val="28"/>
        </w:rPr>
        <w:t>Бураши</w:t>
      </w:r>
      <w:proofErr w:type="spellEnd"/>
      <w:r w:rsidRPr="0015109B">
        <w:rPr>
          <w:sz w:val="28"/>
          <w:szCs w:val="28"/>
        </w:rPr>
        <w:t>» уменьшили поголовье КРС.</w:t>
      </w:r>
    </w:p>
    <w:p w14:paraId="1DD89FB9" w14:textId="42BCFC09" w:rsidR="00AB6A74" w:rsidRPr="00DE61AA" w:rsidRDefault="00AB6A74" w:rsidP="00307FC2">
      <w:pPr>
        <w:pStyle w:val="a5"/>
        <w:ind w:firstLine="709"/>
        <w:rPr>
          <w:sz w:val="28"/>
          <w:szCs w:val="28"/>
        </w:rPr>
      </w:pPr>
      <w:r w:rsidRPr="00DE61AA">
        <w:rPr>
          <w:sz w:val="28"/>
          <w:szCs w:val="28"/>
        </w:rPr>
        <w:t>За 2020 год по сводному отчету результатов деятельности сельскохозяйственных организаций прибыль составила 19985 тыс. рублей, убыток составил 6173,0 тыс. рублей (ООО «</w:t>
      </w:r>
      <w:proofErr w:type="spellStart"/>
      <w:r w:rsidRPr="00DE61AA">
        <w:rPr>
          <w:sz w:val="28"/>
          <w:szCs w:val="28"/>
        </w:rPr>
        <w:t>Бураши</w:t>
      </w:r>
      <w:proofErr w:type="spellEnd"/>
      <w:r w:rsidRPr="00DE61AA">
        <w:rPr>
          <w:sz w:val="28"/>
          <w:szCs w:val="28"/>
        </w:rPr>
        <w:t xml:space="preserve">» </w:t>
      </w:r>
      <w:proofErr w:type="gramStart"/>
      <w:r w:rsidRPr="00DE61AA">
        <w:rPr>
          <w:sz w:val="28"/>
          <w:szCs w:val="28"/>
        </w:rPr>
        <w:t>и ООО</w:t>
      </w:r>
      <w:proofErr w:type="gramEnd"/>
      <w:r w:rsidRPr="00DE61AA">
        <w:rPr>
          <w:sz w:val="28"/>
          <w:szCs w:val="28"/>
        </w:rPr>
        <w:t xml:space="preserve"> «Житница»).</w:t>
      </w:r>
    </w:p>
    <w:p w14:paraId="1A743A1A" w14:textId="77777777" w:rsidR="00AB6A74" w:rsidRPr="00DE61AA" w:rsidRDefault="00AB6A74" w:rsidP="00AB6A74">
      <w:pPr>
        <w:pStyle w:val="a5"/>
        <w:ind w:firstLine="708"/>
        <w:rPr>
          <w:sz w:val="28"/>
          <w:szCs w:val="28"/>
        </w:rPr>
      </w:pPr>
      <w:r w:rsidRPr="00DE61AA">
        <w:rPr>
          <w:sz w:val="28"/>
          <w:szCs w:val="28"/>
        </w:rPr>
        <w:t xml:space="preserve">Выручка на 1-го </w:t>
      </w:r>
      <w:proofErr w:type="gramStart"/>
      <w:r w:rsidRPr="00DE61AA">
        <w:rPr>
          <w:sz w:val="28"/>
          <w:szCs w:val="28"/>
        </w:rPr>
        <w:t>работающего</w:t>
      </w:r>
      <w:proofErr w:type="gramEnd"/>
      <w:r w:rsidRPr="00DE61AA">
        <w:rPr>
          <w:sz w:val="28"/>
          <w:szCs w:val="28"/>
        </w:rPr>
        <w:t xml:space="preserve"> составила 870 тыс. рублей.</w:t>
      </w:r>
    </w:p>
    <w:p w14:paraId="77E5AC44" w14:textId="77777777" w:rsidR="00AB6A74" w:rsidRPr="008D5D6B" w:rsidRDefault="00AB6A74" w:rsidP="00AB6A74">
      <w:pPr>
        <w:pStyle w:val="a5"/>
        <w:ind w:firstLine="708"/>
        <w:rPr>
          <w:sz w:val="28"/>
          <w:szCs w:val="28"/>
        </w:rPr>
      </w:pPr>
      <w:r w:rsidRPr="008D5D6B">
        <w:rPr>
          <w:sz w:val="28"/>
          <w:szCs w:val="28"/>
        </w:rPr>
        <w:t>Всего начислено налогов за 20</w:t>
      </w:r>
      <w:r>
        <w:rPr>
          <w:sz w:val="28"/>
          <w:szCs w:val="28"/>
        </w:rPr>
        <w:t>20</w:t>
      </w:r>
      <w:r w:rsidRPr="008D5D6B">
        <w:rPr>
          <w:sz w:val="28"/>
          <w:szCs w:val="28"/>
        </w:rPr>
        <w:t xml:space="preserve"> год 33332,0 тыс. рублей, уплачено 34337 тыс. рублей (с учетом переходящей задолженности).</w:t>
      </w:r>
    </w:p>
    <w:p w14:paraId="410EAF14" w14:textId="77777777" w:rsidR="00AB6A74" w:rsidRDefault="00AB6A74" w:rsidP="00AB6A74">
      <w:pPr>
        <w:pStyle w:val="a5"/>
        <w:ind w:firstLine="708"/>
        <w:rPr>
          <w:sz w:val="28"/>
          <w:szCs w:val="28"/>
        </w:rPr>
      </w:pPr>
      <w:r w:rsidRPr="00D924FA">
        <w:rPr>
          <w:sz w:val="28"/>
          <w:szCs w:val="28"/>
        </w:rPr>
        <w:t>За хозяйствами закреплено 14870 га сельхозугодий, в том числе пашни 12 650 га, из которых обрабатывается 10 254 га или 81 %.</w:t>
      </w:r>
    </w:p>
    <w:p w14:paraId="1BCA853D" w14:textId="77777777" w:rsidR="00DD039F" w:rsidRDefault="00DD039F" w:rsidP="00AB6A74">
      <w:pPr>
        <w:pStyle w:val="a5"/>
        <w:jc w:val="center"/>
        <w:rPr>
          <w:sz w:val="28"/>
          <w:szCs w:val="28"/>
        </w:rPr>
      </w:pPr>
    </w:p>
    <w:p w14:paraId="471395DC" w14:textId="70E85324" w:rsidR="00AB6A74" w:rsidRPr="0087219E" w:rsidRDefault="00AB6A74" w:rsidP="00AB6A74">
      <w:pPr>
        <w:pStyle w:val="a5"/>
        <w:jc w:val="center"/>
        <w:rPr>
          <w:sz w:val="28"/>
          <w:szCs w:val="28"/>
        </w:rPr>
      </w:pPr>
      <w:r w:rsidRPr="0087219E">
        <w:rPr>
          <w:sz w:val="28"/>
          <w:szCs w:val="28"/>
        </w:rPr>
        <w:t>Основные показатели по сельскому хозяйству</w:t>
      </w:r>
    </w:p>
    <w:p w14:paraId="5568F229" w14:textId="77777777" w:rsidR="00AB6A74" w:rsidRPr="0087219E" w:rsidRDefault="00AB6A74" w:rsidP="00AB6A74">
      <w:pPr>
        <w:pStyle w:val="a5"/>
        <w:jc w:val="center"/>
        <w:rPr>
          <w:sz w:val="28"/>
          <w:szCs w:val="28"/>
        </w:rPr>
      </w:pPr>
      <w:r w:rsidRPr="0087219E">
        <w:rPr>
          <w:sz w:val="28"/>
          <w:szCs w:val="28"/>
        </w:rPr>
        <w:t>(</w:t>
      </w:r>
      <w:r w:rsidRPr="0087219E">
        <w:rPr>
          <w:bCs/>
          <w:sz w:val="28"/>
          <w:szCs w:val="28"/>
        </w:rPr>
        <w:t>сельскохозяйственные организации и КФХ</w:t>
      </w:r>
      <w:r w:rsidRPr="0087219E">
        <w:rPr>
          <w:sz w:val="28"/>
          <w:szCs w:val="28"/>
        </w:rPr>
        <w:t xml:space="preserve">) </w:t>
      </w:r>
    </w:p>
    <w:p w14:paraId="361EF58C" w14:textId="12BFDCCA" w:rsidR="00AB6A74" w:rsidRPr="000C154B" w:rsidRDefault="00AB6A74" w:rsidP="00AB6A74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5"/>
          <w:sz w:val="24"/>
          <w:szCs w:val="24"/>
        </w:rPr>
      </w:pPr>
      <w:r w:rsidRPr="000C154B">
        <w:rPr>
          <w:rFonts w:ascii="Times New Roman" w:hAnsi="Times New Roman"/>
          <w:spacing w:val="-5"/>
          <w:sz w:val="24"/>
          <w:szCs w:val="24"/>
        </w:rPr>
        <w:t xml:space="preserve">Таблица </w:t>
      </w:r>
      <w:r w:rsidR="000C154B" w:rsidRPr="000C154B">
        <w:rPr>
          <w:rFonts w:ascii="Times New Roman" w:hAnsi="Times New Roman"/>
          <w:spacing w:val="-5"/>
          <w:sz w:val="24"/>
          <w:szCs w:val="24"/>
        </w:rPr>
        <w:t>6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4"/>
        <w:gridCol w:w="778"/>
        <w:gridCol w:w="1218"/>
        <w:gridCol w:w="1218"/>
        <w:gridCol w:w="1218"/>
        <w:gridCol w:w="1306"/>
      </w:tblGrid>
      <w:tr w:rsidR="007C399C" w:rsidRPr="000C154B" w14:paraId="7F434216" w14:textId="77777777" w:rsidTr="005D0D8A">
        <w:trPr>
          <w:trHeight w:hRule="exact" w:val="690"/>
          <w:jc w:val="center"/>
        </w:trPr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CFDA" w14:textId="77777777" w:rsidR="007C399C" w:rsidRPr="000C154B" w:rsidRDefault="007C399C" w:rsidP="00AB6A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kern w:val="2"/>
                <w:sz w:val="24"/>
                <w:szCs w:val="24"/>
              </w:rPr>
              <w:t>Наименование показателя</w:t>
            </w:r>
          </w:p>
          <w:p w14:paraId="1F38CFCA" w14:textId="77777777" w:rsidR="007C399C" w:rsidRPr="000C154B" w:rsidRDefault="007C399C" w:rsidP="00AB6A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39F1" w14:textId="77777777" w:rsidR="007C399C" w:rsidRPr="000C154B" w:rsidRDefault="007C399C" w:rsidP="00AB6A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kern w:val="2"/>
                <w:sz w:val="24"/>
                <w:szCs w:val="24"/>
              </w:rPr>
              <w:t>Ед. изм.</w:t>
            </w:r>
          </w:p>
          <w:p w14:paraId="4223D048" w14:textId="77777777" w:rsidR="007C399C" w:rsidRPr="000C154B" w:rsidRDefault="007C399C" w:rsidP="00AB6A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CFE2" w14:textId="7A25C097" w:rsidR="007C399C" w:rsidRPr="000C154B" w:rsidRDefault="007C399C" w:rsidP="007C39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A2C0D" w14:textId="56CB22C5" w:rsidR="007C399C" w:rsidRPr="000C154B" w:rsidRDefault="007C399C" w:rsidP="00AB6A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8DD05" w14:textId="77777777" w:rsidR="007C399C" w:rsidRPr="000C154B" w:rsidRDefault="007C399C" w:rsidP="00AB6A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3CAAD" w14:textId="77777777" w:rsidR="007C399C" w:rsidRPr="000C154B" w:rsidRDefault="007C399C" w:rsidP="00AB6A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kern w:val="2"/>
                <w:sz w:val="24"/>
                <w:szCs w:val="24"/>
              </w:rPr>
              <w:t>2020 год</w:t>
            </w:r>
          </w:p>
        </w:tc>
      </w:tr>
      <w:tr w:rsidR="007C399C" w:rsidRPr="000C154B" w14:paraId="23C0F50C" w14:textId="77777777" w:rsidTr="005D0D8A">
        <w:trPr>
          <w:trHeight w:hRule="exact" w:val="336"/>
          <w:jc w:val="center"/>
        </w:trPr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44D8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 xml:space="preserve">Численность </w:t>
            </w:r>
            <w:proofErr w:type="gramStart"/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работающих</w:t>
            </w:r>
            <w:proofErr w:type="gramEnd"/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, всего</w:t>
            </w:r>
          </w:p>
          <w:p w14:paraId="2C9D003D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01F9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чел.</w:t>
            </w:r>
          </w:p>
          <w:p w14:paraId="269B70D2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FEBA" w14:textId="1E4CF26E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250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3E714" w14:textId="4290F5A8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234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4CC59" w14:textId="2EEA0473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222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4341" w14:textId="017CD41C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228</w:t>
            </w:r>
          </w:p>
        </w:tc>
      </w:tr>
      <w:tr w:rsidR="007C399C" w:rsidRPr="000C154B" w14:paraId="05D59997" w14:textId="77777777" w:rsidTr="005D0D8A">
        <w:trPr>
          <w:trHeight w:hRule="exact" w:val="614"/>
          <w:jc w:val="center"/>
        </w:trPr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9E6F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 xml:space="preserve">в том числе </w:t>
            </w:r>
            <w:proofErr w:type="gramStart"/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занятых</w:t>
            </w:r>
            <w:proofErr w:type="gramEnd"/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 xml:space="preserve"> в с/х производстве</w:t>
            </w:r>
          </w:p>
          <w:p w14:paraId="6D1BD054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15B5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чел.</w:t>
            </w:r>
          </w:p>
          <w:p w14:paraId="2091AFE0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E74E" w14:textId="7362E954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237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4E62A" w14:textId="2F351776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225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E9F2B" w14:textId="1BC53825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212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FA27" w14:textId="55B70CBB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218</w:t>
            </w:r>
          </w:p>
        </w:tc>
      </w:tr>
      <w:tr w:rsidR="007C399C" w:rsidRPr="000C154B" w14:paraId="566FB8E1" w14:textId="77777777" w:rsidTr="005D0D8A">
        <w:trPr>
          <w:trHeight w:hRule="exact" w:val="638"/>
          <w:jc w:val="center"/>
        </w:trPr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ED3A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Среднемесячная з/</w:t>
            </w:r>
            <w:proofErr w:type="gramStart"/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proofErr w:type="gramEnd"/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 xml:space="preserve"> в целом по хозяйству</w:t>
            </w:r>
          </w:p>
          <w:p w14:paraId="23A6ACD4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хозяйству</w:t>
            </w:r>
          </w:p>
          <w:p w14:paraId="4C410413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3C8B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руб.</w:t>
            </w:r>
          </w:p>
          <w:p w14:paraId="228D9310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D1BD" w14:textId="3A5EB5D6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14229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F9C50" w14:textId="69A36237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15548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C7831" w14:textId="62F66129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18164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9C16" w14:textId="3B034AC5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19645</w:t>
            </w:r>
          </w:p>
        </w:tc>
      </w:tr>
      <w:tr w:rsidR="007C399C" w:rsidRPr="000C154B" w14:paraId="56F92F7C" w14:textId="77777777" w:rsidTr="005D0D8A">
        <w:trPr>
          <w:trHeight w:hRule="exact" w:val="336"/>
          <w:jc w:val="center"/>
        </w:trPr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751E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Выручка всего 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D086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т</w:t>
            </w:r>
            <w:proofErr w:type="gramStart"/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.р</w:t>
            </w:r>
            <w:proofErr w:type="gramEnd"/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уб</w:t>
            </w:r>
            <w:proofErr w:type="spellEnd"/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14:paraId="0695693E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6A2F" w14:textId="0B22442D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168 992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32AB8" w14:textId="238DC3CA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145 347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A9B5B" w14:textId="4A05A6D3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194 043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A29D" w14:textId="3CF09385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190 288</w:t>
            </w:r>
          </w:p>
        </w:tc>
      </w:tr>
      <w:tr w:rsidR="005D0D8A" w:rsidRPr="000C154B" w14:paraId="448539C9" w14:textId="77777777" w:rsidTr="005D0D8A">
        <w:trPr>
          <w:trHeight w:hRule="exact" w:val="1181"/>
          <w:jc w:val="center"/>
        </w:trPr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8887" w14:textId="5A3DA16C" w:rsidR="005D0D8A" w:rsidRPr="005D0D8A" w:rsidRDefault="005D0D8A" w:rsidP="005D0D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D0D8A">
              <w:rPr>
                <w:rFonts w:ascii="Times New Roman" w:hAnsi="Times New Roman"/>
                <w:kern w:val="2"/>
                <w:sz w:val="24"/>
                <w:szCs w:val="24"/>
              </w:rPr>
              <w:t>Инвестиции (строительство и реконструкция зданий и сооружений, приобретение транспортных средств, машины и оборудования)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606A" w14:textId="3DD39CCA" w:rsidR="005D0D8A" w:rsidRPr="000C154B" w:rsidRDefault="005D0D8A" w:rsidP="005D0D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kern w:val="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kern w:val="2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6CEB" w14:textId="0826F3F5" w:rsidR="005D0D8A" w:rsidRPr="005D0D8A" w:rsidRDefault="005D0D8A" w:rsidP="005D0D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D0D8A">
              <w:rPr>
                <w:rFonts w:ascii="Times New Roman" w:hAnsi="Times New Roman"/>
                <w:kern w:val="2"/>
                <w:sz w:val="24"/>
                <w:szCs w:val="24"/>
              </w:rPr>
              <w:t>8457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45DE" w14:textId="5969B7EC" w:rsidR="005D0D8A" w:rsidRPr="005D0D8A" w:rsidRDefault="005D0D8A" w:rsidP="005D0D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D0D8A">
              <w:rPr>
                <w:rFonts w:ascii="Times New Roman" w:hAnsi="Times New Roman"/>
                <w:kern w:val="2"/>
                <w:sz w:val="24"/>
                <w:szCs w:val="24"/>
              </w:rPr>
              <w:t>11652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2EF7" w14:textId="47C1C23C" w:rsidR="005D0D8A" w:rsidRPr="005D0D8A" w:rsidRDefault="005D0D8A" w:rsidP="005D0D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D0D8A">
              <w:rPr>
                <w:rFonts w:ascii="Times New Roman" w:hAnsi="Times New Roman"/>
                <w:kern w:val="2"/>
                <w:sz w:val="24"/>
                <w:szCs w:val="24"/>
              </w:rPr>
              <w:t>8034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80FD" w14:textId="6F45480B" w:rsidR="005D0D8A" w:rsidRPr="005D0D8A" w:rsidRDefault="005D0D8A" w:rsidP="005D0D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D0D8A">
              <w:rPr>
                <w:rFonts w:ascii="Times New Roman" w:hAnsi="Times New Roman"/>
                <w:kern w:val="2"/>
                <w:sz w:val="24"/>
                <w:szCs w:val="24"/>
              </w:rPr>
              <w:t>16860</w:t>
            </w:r>
          </w:p>
        </w:tc>
      </w:tr>
      <w:tr w:rsidR="007C399C" w:rsidRPr="000C154B" w14:paraId="0B2D5A08" w14:textId="77777777" w:rsidTr="005D0D8A">
        <w:trPr>
          <w:trHeight w:hRule="exact" w:val="336"/>
          <w:jc w:val="center"/>
        </w:trPr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88B5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154B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Посевная площадь всего</w:t>
            </w:r>
          </w:p>
          <w:p w14:paraId="734C475D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C327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154B">
              <w:rPr>
                <w:rFonts w:ascii="Times New Roman" w:hAnsi="Times New Roman"/>
                <w:iCs/>
                <w:sz w:val="24"/>
                <w:szCs w:val="24"/>
              </w:rPr>
              <w:t>га</w:t>
            </w:r>
          </w:p>
          <w:p w14:paraId="44FD9F7C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5C56" w14:textId="3BA74A03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10580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C3C9A" w14:textId="0A173B15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11760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DB0A5" w14:textId="4DCA2FDC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10413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7579" w14:textId="34B956CF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10344</w:t>
            </w:r>
          </w:p>
        </w:tc>
      </w:tr>
      <w:tr w:rsidR="007C399C" w:rsidRPr="000C154B" w14:paraId="53C4F1D2" w14:textId="77777777" w:rsidTr="005D0D8A">
        <w:trPr>
          <w:trHeight w:hRule="exact" w:val="664"/>
          <w:jc w:val="center"/>
        </w:trPr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237C7" w14:textId="6162E630" w:rsidR="007C399C" w:rsidRPr="000C154B" w:rsidRDefault="007C399C" w:rsidP="005D0D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Валовое производство зерна после доработки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2AD81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154B">
              <w:rPr>
                <w:rFonts w:ascii="Times New Roman" w:hAnsi="Times New Roman"/>
                <w:iCs/>
                <w:sz w:val="24"/>
                <w:szCs w:val="24"/>
              </w:rPr>
              <w:t>тонн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78E" w14:textId="476AC22C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6023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6EA08" w14:textId="64DD228F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5815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D0948" w14:textId="5EED2DCF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6564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B081" w14:textId="33897DCC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6573</w:t>
            </w:r>
          </w:p>
        </w:tc>
      </w:tr>
      <w:tr w:rsidR="007C399C" w:rsidRPr="000C154B" w14:paraId="68FBAB4D" w14:textId="77777777" w:rsidTr="005D0D8A">
        <w:trPr>
          <w:trHeight w:hRule="exact" w:val="417"/>
          <w:jc w:val="center"/>
        </w:trPr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DE87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Урожайность зерновых после доработки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EC7B3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154B">
              <w:rPr>
                <w:rFonts w:ascii="Times New Roman" w:hAnsi="Times New Roman"/>
                <w:iCs/>
                <w:sz w:val="24"/>
                <w:szCs w:val="24"/>
              </w:rPr>
              <w:t>ц/га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2F5E" w14:textId="77AB8EE1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15,8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FCBA8" w14:textId="648B52DF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14,9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4DD9F" w14:textId="65D770EF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16,2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04B0" w14:textId="4BF1FA62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16,4</w:t>
            </w:r>
          </w:p>
        </w:tc>
      </w:tr>
      <w:tr w:rsidR="007C399C" w:rsidRPr="000C154B" w14:paraId="319ACF8C" w14:textId="77777777" w:rsidTr="005D0D8A">
        <w:trPr>
          <w:trHeight w:hRule="exact" w:val="365"/>
          <w:jc w:val="center"/>
        </w:trPr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A13C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154B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Поголовье КРС</w:t>
            </w:r>
          </w:p>
          <w:p w14:paraId="662142BA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C1CC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154B">
              <w:rPr>
                <w:rFonts w:ascii="Times New Roman" w:hAnsi="Times New Roman"/>
                <w:iCs/>
                <w:sz w:val="24"/>
                <w:szCs w:val="24"/>
              </w:rPr>
              <w:t>гол</w:t>
            </w:r>
          </w:p>
          <w:p w14:paraId="025C7BFD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AC96" w14:textId="6E2F39B6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2631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D5A53" w14:textId="58E11ABD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2761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EB95" w14:textId="41959008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2901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0A446" w14:textId="612E2183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2799</w:t>
            </w:r>
          </w:p>
        </w:tc>
      </w:tr>
      <w:tr w:rsidR="007C399C" w:rsidRPr="000C154B" w14:paraId="46B3D19F" w14:textId="77777777" w:rsidTr="005D0D8A">
        <w:trPr>
          <w:trHeight w:hRule="exact" w:val="365"/>
          <w:jc w:val="center"/>
        </w:trPr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F797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154B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в том числе поголовье коров</w:t>
            </w:r>
          </w:p>
          <w:p w14:paraId="27DF2B82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D0ED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C154B">
              <w:rPr>
                <w:rFonts w:ascii="Times New Roman" w:hAnsi="Times New Roman"/>
                <w:iCs/>
                <w:sz w:val="24"/>
                <w:szCs w:val="24"/>
              </w:rPr>
              <w:t>гол</w:t>
            </w:r>
          </w:p>
          <w:p w14:paraId="631FDE80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42D2" w14:textId="30385AA9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1158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7BC80" w14:textId="76A8CDDB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1149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58D6" w14:textId="5D3CC0E6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1116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D784" w14:textId="53209AB2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1071</w:t>
            </w:r>
          </w:p>
        </w:tc>
      </w:tr>
      <w:tr w:rsidR="007C399C" w:rsidRPr="000C154B" w14:paraId="03E400D1" w14:textId="77777777" w:rsidTr="005D0D8A">
        <w:trPr>
          <w:trHeight w:hRule="exact" w:val="365"/>
          <w:jc w:val="center"/>
        </w:trPr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A589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Валовой надой молока</w:t>
            </w:r>
          </w:p>
          <w:p w14:paraId="1E4484BD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05D3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ц</w:t>
            </w:r>
          </w:p>
          <w:p w14:paraId="66DD4E36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3E70" w14:textId="143C5024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49368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E504C" w14:textId="03863A4D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52405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B55EA" w14:textId="0941B0BE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55029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D7D7" w14:textId="275A009B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55545</w:t>
            </w:r>
          </w:p>
        </w:tc>
      </w:tr>
      <w:tr w:rsidR="007C399C" w:rsidRPr="000C154B" w14:paraId="4D7AE1EB" w14:textId="77777777" w:rsidTr="005D0D8A">
        <w:trPr>
          <w:trHeight w:hRule="exact" w:val="466"/>
          <w:jc w:val="center"/>
        </w:trPr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FDC2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Удой на одну корову</w:t>
            </w:r>
          </w:p>
          <w:p w14:paraId="63B6DF47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0A4E5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кг</w:t>
            </w:r>
          </w:p>
          <w:p w14:paraId="22E2D9EF" w14:textId="77777777" w:rsidR="007C399C" w:rsidRPr="000C154B" w:rsidRDefault="007C399C" w:rsidP="008D2C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EFFD" w14:textId="4B350C2D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4533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F594C" w14:textId="2CA33DCF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4808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1B0A4" w14:textId="05750C4A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5030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837A" w14:textId="242F4A0F" w:rsidR="007C399C" w:rsidRPr="000C154B" w:rsidRDefault="007C399C" w:rsidP="008D2C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kern w:val="2"/>
                <w:sz w:val="24"/>
                <w:szCs w:val="24"/>
              </w:rPr>
              <w:t>5059</w:t>
            </w:r>
          </w:p>
        </w:tc>
      </w:tr>
    </w:tbl>
    <w:p w14:paraId="7E39E549" w14:textId="77777777" w:rsidR="00AB6A74" w:rsidRPr="00D924FA" w:rsidRDefault="00AB6A74" w:rsidP="00AB6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E1E1776" w14:textId="77777777" w:rsidR="00AB6A74" w:rsidRPr="00997050" w:rsidRDefault="00AB6A74" w:rsidP="00AB6A74">
      <w:pPr>
        <w:spacing w:after="0" w:line="240" w:lineRule="auto"/>
        <w:ind w:left="142"/>
        <w:jc w:val="both"/>
      </w:pPr>
    </w:p>
    <w:p w14:paraId="3376B9BF" w14:textId="3F4CEF72" w:rsidR="00AB6A74" w:rsidRPr="0087219E" w:rsidRDefault="00AB6A74" w:rsidP="0087219E">
      <w:pPr>
        <w:autoSpaceDE w:val="0"/>
        <w:autoSpaceDN w:val="0"/>
        <w:adjustRightInd w:val="0"/>
        <w:spacing w:after="0" w:line="360" w:lineRule="auto"/>
        <w:ind w:left="56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219E">
        <w:rPr>
          <w:rFonts w:ascii="Times New Roman" w:hAnsi="Times New Roman"/>
          <w:b/>
          <w:sz w:val="28"/>
          <w:szCs w:val="28"/>
          <w:lang w:eastAsia="ru-RU"/>
        </w:rPr>
        <w:lastRenderedPageBreak/>
        <w:t>Развитие транспортной инфраструктуры</w:t>
      </w:r>
    </w:p>
    <w:p w14:paraId="6CC0B0D9" w14:textId="77777777" w:rsidR="00AB6A74" w:rsidRPr="00FB0BC7" w:rsidRDefault="00AB6A74" w:rsidP="0030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BC7">
        <w:rPr>
          <w:rFonts w:ascii="Times New Roman" w:hAnsi="Times New Roman"/>
          <w:sz w:val="28"/>
          <w:szCs w:val="28"/>
          <w:lang w:eastAsia="ru-RU"/>
        </w:rPr>
        <w:t xml:space="preserve">Географическое положение Кильмезского района предопределило его тесное взаимодействие с соседними районами и регионами.  До настоящего времени район не имеет устойчивой связи с </w:t>
      </w:r>
      <w:proofErr w:type="spellStart"/>
      <w:r w:rsidRPr="00FB0BC7">
        <w:rPr>
          <w:rFonts w:ascii="Times New Roman" w:hAnsi="Times New Roman"/>
          <w:sz w:val="28"/>
          <w:szCs w:val="28"/>
          <w:lang w:eastAsia="ru-RU"/>
        </w:rPr>
        <w:t>Малмыжским</w:t>
      </w:r>
      <w:proofErr w:type="spellEnd"/>
      <w:r w:rsidRPr="00FB0BC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Вавожским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районом </w:t>
      </w:r>
      <w:proofErr w:type="spellStart"/>
      <w:proofErr w:type="gramStart"/>
      <w:r w:rsidRPr="00FB0BC7">
        <w:rPr>
          <w:rFonts w:ascii="Times New Roman" w:hAnsi="Times New Roman"/>
          <w:sz w:val="28"/>
          <w:szCs w:val="28"/>
          <w:lang w:eastAsia="ru-RU"/>
        </w:rPr>
        <w:t>районом</w:t>
      </w:r>
      <w:proofErr w:type="spellEnd"/>
      <w:proofErr w:type="gramEnd"/>
      <w:r w:rsidRPr="00FB0BC7">
        <w:rPr>
          <w:rFonts w:ascii="Times New Roman" w:hAnsi="Times New Roman"/>
          <w:sz w:val="28"/>
          <w:szCs w:val="28"/>
          <w:lang w:eastAsia="ru-RU"/>
        </w:rPr>
        <w:t xml:space="preserve"> и соответственно, нет устойчивого выхода на Республику Татарстан. </w:t>
      </w:r>
      <w:proofErr w:type="spellStart"/>
      <w:r w:rsidRPr="00FB0BC7">
        <w:rPr>
          <w:rFonts w:ascii="Times New Roman" w:hAnsi="Times New Roman"/>
          <w:sz w:val="28"/>
          <w:szCs w:val="28"/>
          <w:lang w:eastAsia="ru-RU"/>
        </w:rPr>
        <w:t>Чернушское</w:t>
      </w:r>
      <w:proofErr w:type="spellEnd"/>
      <w:r w:rsidRPr="00FB0BC7">
        <w:rPr>
          <w:rFonts w:ascii="Times New Roman" w:hAnsi="Times New Roman"/>
          <w:sz w:val="28"/>
          <w:szCs w:val="28"/>
          <w:lang w:eastAsia="ru-RU"/>
        </w:rPr>
        <w:t xml:space="preserve"> сельское поселение не имеет устойчивой связи с районным центром. В среднем каждый месяц перевозится по 500 пассажиров в пригородном автобусном сообщении. </w:t>
      </w:r>
    </w:p>
    <w:p w14:paraId="4CA0CCDB" w14:textId="0223D453" w:rsidR="00090735" w:rsidRDefault="00090735" w:rsidP="0030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90735">
        <w:rPr>
          <w:rFonts w:ascii="Times New Roman" w:hAnsi="Times New Roman"/>
          <w:sz w:val="28"/>
          <w:szCs w:val="28"/>
          <w:lang w:eastAsia="ru-RU"/>
        </w:rPr>
        <w:t>В 2019 году заключен муниципальный контракт с ИП Грязевым В.В. на выполнение работ, связанных с осуществлением регулярных пассажирских перевозок по регулируемым тарифам по муниципальным маршрутам в границах Кильмезского района Кировской области на 365,0 тыс. рублей.</w:t>
      </w:r>
      <w:proofErr w:type="gramEnd"/>
      <w:r w:rsidRPr="00090735">
        <w:rPr>
          <w:rFonts w:ascii="Times New Roman" w:hAnsi="Times New Roman"/>
          <w:sz w:val="28"/>
          <w:szCs w:val="28"/>
          <w:lang w:eastAsia="ru-RU"/>
        </w:rPr>
        <w:t xml:space="preserve"> Из 812 оборотных рейсов выполнено 215, так как только 08 июля 2019 годы был заключен муниципальный контракт и перевозки осуществлял только один автобус. </w:t>
      </w:r>
    </w:p>
    <w:p w14:paraId="374D5437" w14:textId="2CA18CBC" w:rsidR="00AB6A74" w:rsidRPr="00FB0BC7" w:rsidRDefault="00AB6A74" w:rsidP="0030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BC7">
        <w:rPr>
          <w:rFonts w:ascii="Times New Roman" w:hAnsi="Times New Roman"/>
          <w:sz w:val="28"/>
          <w:szCs w:val="28"/>
          <w:lang w:eastAsia="ru-RU"/>
        </w:rPr>
        <w:t xml:space="preserve">В 2020 году заключен муниципальный контракт с ИП Грязевым В.В. </w:t>
      </w:r>
      <w:r w:rsidRPr="00FB0BC7">
        <w:rPr>
          <w:rFonts w:ascii="Times New Roman" w:hAnsi="Times New Roman"/>
          <w:sz w:val="28"/>
          <w:szCs w:val="28"/>
        </w:rPr>
        <w:t>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в границах Кильмезского района Кировской области на 520,8 тыс. рублей. Из 840 оборотных рейсов выполнено 565 рейсов, так как 2 маршрута не востребованы населением</w:t>
      </w:r>
      <w:r>
        <w:rPr>
          <w:rFonts w:ascii="Times New Roman" w:hAnsi="Times New Roman"/>
          <w:sz w:val="28"/>
          <w:szCs w:val="28"/>
        </w:rPr>
        <w:t xml:space="preserve">, рейсы отменялись также по праздничным дням. Сильно просели </w:t>
      </w:r>
      <w:proofErr w:type="spellStart"/>
      <w:r>
        <w:rPr>
          <w:rFonts w:ascii="Times New Roman" w:hAnsi="Times New Roman"/>
          <w:sz w:val="28"/>
          <w:szCs w:val="28"/>
        </w:rPr>
        <w:t>пассажироперевозки</w:t>
      </w:r>
      <w:proofErr w:type="spellEnd"/>
      <w:r>
        <w:rPr>
          <w:rFonts w:ascii="Times New Roman" w:hAnsi="Times New Roman"/>
          <w:sz w:val="28"/>
          <w:szCs w:val="28"/>
        </w:rPr>
        <w:t xml:space="preserve"> во время</w:t>
      </w:r>
      <w:r w:rsidRPr="00FB0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ограничительных мероприятий по </w:t>
      </w:r>
      <w:proofErr w:type="spellStart"/>
      <w:r>
        <w:rPr>
          <w:rFonts w:ascii="Times New Roman" w:hAnsi="Times New Roman"/>
          <w:sz w:val="28"/>
          <w:szCs w:val="28"/>
        </w:rPr>
        <w:t>коронавирусу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CA4A4AA" w14:textId="77777777" w:rsidR="00AB6A74" w:rsidRPr="00FB0BC7" w:rsidRDefault="00AB6A74" w:rsidP="0030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BC7">
        <w:rPr>
          <w:rFonts w:ascii="Times New Roman" w:hAnsi="Times New Roman"/>
          <w:sz w:val="28"/>
          <w:szCs w:val="28"/>
          <w:lang w:eastAsia="ru-RU"/>
        </w:rPr>
        <w:t>На сегодняшний день недостаточная развитость транспортной инфраструктуры остается значимым фактором, тормозящим социально-экономическое развитие района.</w:t>
      </w:r>
    </w:p>
    <w:p w14:paraId="434DC9B3" w14:textId="77777777" w:rsidR="00AB6A74" w:rsidRPr="00AB664A" w:rsidRDefault="00AB6A74" w:rsidP="0030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64A">
        <w:rPr>
          <w:rFonts w:ascii="Times New Roman" w:hAnsi="Times New Roman"/>
          <w:sz w:val="28"/>
          <w:szCs w:val="28"/>
          <w:lang w:eastAsia="ru-RU"/>
        </w:rPr>
        <w:t>Автодороги общего пользования, расположенные на территории   Кильмезского района, подразделяются на дороги регионального и местного значения.</w:t>
      </w:r>
    </w:p>
    <w:p w14:paraId="1A3FBDDC" w14:textId="77777777" w:rsidR="00AB6A74" w:rsidRPr="00AB664A" w:rsidRDefault="00AB6A74" w:rsidP="0030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64A">
        <w:rPr>
          <w:rFonts w:ascii="Times New Roman" w:hAnsi="Times New Roman"/>
          <w:sz w:val="28"/>
          <w:szCs w:val="28"/>
          <w:lang w:eastAsia="ru-RU"/>
        </w:rPr>
        <w:t xml:space="preserve">Основными проблемами содержания и </w:t>
      </w:r>
      <w:proofErr w:type="gramStart"/>
      <w:r w:rsidRPr="00AB664A">
        <w:rPr>
          <w:rFonts w:ascii="Times New Roman" w:hAnsi="Times New Roman"/>
          <w:sz w:val="28"/>
          <w:szCs w:val="28"/>
          <w:lang w:eastAsia="ru-RU"/>
        </w:rPr>
        <w:t>ремонта</w:t>
      </w:r>
      <w:proofErr w:type="gramEnd"/>
      <w:r w:rsidRPr="00AB664A">
        <w:rPr>
          <w:rFonts w:ascii="Times New Roman" w:hAnsi="Times New Roman"/>
          <w:sz w:val="28"/>
          <w:szCs w:val="28"/>
          <w:lang w:eastAsia="ru-RU"/>
        </w:rPr>
        <w:t xml:space="preserve"> автомобильных дорог местного значения вне границ населенных пунктов в границах Кильмезского района являются:</w:t>
      </w:r>
    </w:p>
    <w:p w14:paraId="1A634EA1" w14:textId="77777777" w:rsidR="00AB6A74" w:rsidRDefault="00AB6A74" w:rsidP="0030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Хроническое недофинансирование</w:t>
      </w:r>
      <w:r w:rsidRPr="00AB664A">
        <w:rPr>
          <w:rFonts w:ascii="Times New Roman" w:hAnsi="Times New Roman"/>
          <w:sz w:val="28"/>
          <w:szCs w:val="28"/>
          <w:lang w:eastAsia="ru-RU"/>
        </w:rPr>
        <w:t xml:space="preserve"> содержани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AB664A">
        <w:rPr>
          <w:rFonts w:ascii="Times New Roman" w:hAnsi="Times New Roman"/>
          <w:sz w:val="28"/>
          <w:szCs w:val="28"/>
          <w:lang w:eastAsia="ru-RU"/>
        </w:rPr>
        <w:t xml:space="preserve"> и ремонт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AB664A">
        <w:rPr>
          <w:rFonts w:ascii="Times New Roman" w:hAnsi="Times New Roman"/>
          <w:sz w:val="28"/>
          <w:szCs w:val="28"/>
          <w:lang w:eastAsia="ru-RU"/>
        </w:rPr>
        <w:t xml:space="preserve"> дорог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ECC48AF" w14:textId="77777777" w:rsidR="00AB6A74" w:rsidRPr="00AB664A" w:rsidRDefault="00AB6A74" w:rsidP="0030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AB664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Вследствие чего н</w:t>
      </w:r>
      <w:r w:rsidRPr="00AB664A">
        <w:rPr>
          <w:rFonts w:ascii="Times New Roman" w:hAnsi="Times New Roman"/>
          <w:sz w:val="28"/>
          <w:szCs w:val="28"/>
          <w:lang w:eastAsia="ru-RU"/>
        </w:rPr>
        <w:t>изкое качество дорожного покрытия.</w:t>
      </w:r>
    </w:p>
    <w:p w14:paraId="2E0D4561" w14:textId="77777777" w:rsidR="00AB6A74" w:rsidRDefault="00AB6A74" w:rsidP="00307FC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AB664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664A">
        <w:rPr>
          <w:rFonts w:ascii="Times New Roman" w:hAnsi="Times New Roman"/>
          <w:sz w:val="28"/>
          <w:szCs w:val="28"/>
          <w:lang w:eastAsia="ru-RU"/>
        </w:rPr>
        <w:t>Низкая укомплектованность элементами организации дорожного движения, защитных дорожных сооружений, искусственных дорожных сооружений.</w:t>
      </w:r>
    </w:p>
    <w:p w14:paraId="4E2B71FB" w14:textId="57C4340E" w:rsidR="00AB6A74" w:rsidRPr="009B1E5F" w:rsidRDefault="00AB6A74" w:rsidP="00307FC2">
      <w:pPr>
        <w:tabs>
          <w:tab w:val="left" w:pos="5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1E5F">
        <w:rPr>
          <w:rFonts w:ascii="Times New Roman" w:hAnsi="Times New Roman"/>
          <w:sz w:val="28"/>
          <w:szCs w:val="28"/>
          <w:lang w:eastAsia="ru-RU"/>
        </w:rPr>
        <w:t>Всё это создаёт неудобства и трудности при эксплуатации автомобильных дорог местного значения вне границ населенных пунктов в границах Кильмезского района.</w:t>
      </w:r>
    </w:p>
    <w:p w14:paraId="73C0788E" w14:textId="2564DECF" w:rsidR="00AB6A74" w:rsidRDefault="00AB6A74" w:rsidP="00307FC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0735">
        <w:rPr>
          <w:rFonts w:ascii="Times New Roman" w:hAnsi="Times New Roman"/>
          <w:sz w:val="28"/>
          <w:szCs w:val="28"/>
          <w:lang w:eastAsia="ru-RU"/>
        </w:rPr>
        <w:t xml:space="preserve">Источником финансирования содержания и ремонта дорог, вне границ населенных пунктов, является областной и районный бюджет. </w:t>
      </w:r>
    </w:p>
    <w:p w14:paraId="78CA2DA9" w14:textId="765CC261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0735">
        <w:rPr>
          <w:rFonts w:ascii="Times New Roman" w:hAnsi="Times New Roman"/>
          <w:b/>
          <w:sz w:val="28"/>
          <w:szCs w:val="28"/>
        </w:rPr>
        <w:t>2017</w:t>
      </w:r>
      <w:r w:rsidR="00A17200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F46AF97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>На развитие транспортной инфраструктуры Кильмезского района в 2017 году было направлено 29070,997 тысяч рублей, в том числе:</w:t>
      </w:r>
    </w:p>
    <w:p w14:paraId="55CB3628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lastRenderedPageBreak/>
        <w:t>- на содержание дорог Кильмезского района 22079,163 тыс. руб.</w:t>
      </w:r>
    </w:p>
    <w:p w14:paraId="6FE97192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>-На дополнительное летнее содержание направлено 2480,060 тыс. руб. (4622 м</w:t>
      </w:r>
      <w:proofErr w:type="gramStart"/>
      <w:r w:rsidRPr="00090735">
        <w:rPr>
          <w:rFonts w:ascii="Times New Roman" w:hAnsi="Times New Roman"/>
          <w:sz w:val="28"/>
          <w:szCs w:val="28"/>
        </w:rPr>
        <w:t>2</w:t>
      </w:r>
      <w:proofErr w:type="gramEnd"/>
      <w:r w:rsidRPr="00090735">
        <w:rPr>
          <w:rFonts w:ascii="Times New Roman" w:hAnsi="Times New Roman"/>
          <w:sz w:val="28"/>
          <w:szCs w:val="28"/>
        </w:rPr>
        <w:t xml:space="preserve">). </w:t>
      </w:r>
    </w:p>
    <w:p w14:paraId="69B6F475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-Проведен ремонт моста через реку </w:t>
      </w:r>
      <w:proofErr w:type="spellStart"/>
      <w:r w:rsidRPr="00090735">
        <w:rPr>
          <w:rFonts w:ascii="Times New Roman" w:hAnsi="Times New Roman"/>
          <w:sz w:val="28"/>
          <w:szCs w:val="28"/>
        </w:rPr>
        <w:t>Идык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 на автодороге </w:t>
      </w:r>
      <w:proofErr w:type="spellStart"/>
      <w:r w:rsidRPr="00090735">
        <w:rPr>
          <w:rFonts w:ascii="Times New Roman" w:hAnsi="Times New Roman"/>
          <w:sz w:val="28"/>
          <w:szCs w:val="28"/>
        </w:rPr>
        <w:t>Азиково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-Мирный в сумме 495,08928 тыс. руб. </w:t>
      </w:r>
    </w:p>
    <w:p w14:paraId="2ACD279D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-По соглашению на ремонт проезжей части улиц Строителей и </w:t>
      </w:r>
      <w:proofErr w:type="gramStart"/>
      <w:r w:rsidRPr="00090735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0907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0735">
        <w:rPr>
          <w:rFonts w:ascii="Times New Roman" w:hAnsi="Times New Roman"/>
          <w:sz w:val="28"/>
          <w:szCs w:val="28"/>
        </w:rPr>
        <w:t>Кильмезскому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 городскому поселению выделено 1200,0 тыс. руб. </w:t>
      </w:r>
    </w:p>
    <w:p w14:paraId="0445276D" w14:textId="4D8A7AD7" w:rsidR="00090735" w:rsidRPr="00A17200" w:rsidRDefault="00090735" w:rsidP="00307FC2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17200">
        <w:rPr>
          <w:rFonts w:ascii="Times New Roman" w:hAnsi="Times New Roman"/>
          <w:b/>
          <w:sz w:val="28"/>
          <w:szCs w:val="28"/>
        </w:rPr>
        <w:t>2018</w:t>
      </w:r>
      <w:r w:rsidR="00A17200">
        <w:rPr>
          <w:rFonts w:ascii="Times New Roman" w:hAnsi="Times New Roman"/>
          <w:b/>
          <w:sz w:val="28"/>
          <w:szCs w:val="28"/>
        </w:rPr>
        <w:t xml:space="preserve"> год</w:t>
      </w:r>
      <w:r w:rsidRPr="00A17200">
        <w:rPr>
          <w:rFonts w:ascii="Times New Roman" w:hAnsi="Times New Roman"/>
          <w:b/>
          <w:sz w:val="28"/>
          <w:szCs w:val="28"/>
        </w:rPr>
        <w:t>-</w:t>
      </w:r>
    </w:p>
    <w:p w14:paraId="6C063558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 На развитие транспортной инфраструктуры Кильмезского района в 2018 году было направлено 28941,9 тысяч рублей, в том числе:</w:t>
      </w:r>
    </w:p>
    <w:p w14:paraId="45396C60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>- на содержание дорог Кильмезского района 21257,465 тыс. руб.</w:t>
      </w:r>
    </w:p>
    <w:p w14:paraId="46FF7F02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- на летнее содержание автодороги </w:t>
      </w:r>
      <w:proofErr w:type="spellStart"/>
      <w:r w:rsidRPr="00090735">
        <w:rPr>
          <w:rFonts w:ascii="Times New Roman" w:hAnsi="Times New Roman"/>
          <w:sz w:val="28"/>
          <w:szCs w:val="28"/>
        </w:rPr>
        <w:t>Кильмезь-Такашур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 выделено 2782,536 тысяч руб. (840 м). </w:t>
      </w:r>
    </w:p>
    <w:p w14:paraId="52B84B4A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-проведено содержание автодороги </w:t>
      </w:r>
      <w:proofErr w:type="spellStart"/>
      <w:r w:rsidRPr="00090735">
        <w:rPr>
          <w:rFonts w:ascii="Times New Roman" w:hAnsi="Times New Roman"/>
          <w:sz w:val="28"/>
          <w:szCs w:val="28"/>
        </w:rPr>
        <w:t>Подшибино-Четай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 протяженностью 880 м на 1 500 тыс. руб.</w:t>
      </w:r>
    </w:p>
    <w:p w14:paraId="032D2E61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-на содержание моста через р. </w:t>
      </w:r>
      <w:proofErr w:type="spellStart"/>
      <w:r w:rsidRPr="00090735">
        <w:rPr>
          <w:rFonts w:ascii="Times New Roman" w:hAnsi="Times New Roman"/>
          <w:sz w:val="28"/>
          <w:szCs w:val="28"/>
        </w:rPr>
        <w:t>Идык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 автодороги </w:t>
      </w:r>
      <w:proofErr w:type="spellStart"/>
      <w:r w:rsidRPr="00090735">
        <w:rPr>
          <w:rFonts w:ascii="Times New Roman" w:hAnsi="Times New Roman"/>
          <w:sz w:val="28"/>
          <w:szCs w:val="28"/>
        </w:rPr>
        <w:t>Азиково</w:t>
      </w:r>
      <w:proofErr w:type="spellEnd"/>
      <w:r w:rsidRPr="00090735">
        <w:rPr>
          <w:rFonts w:ascii="Times New Roman" w:hAnsi="Times New Roman"/>
          <w:sz w:val="28"/>
          <w:szCs w:val="28"/>
        </w:rPr>
        <w:t>-Мирный - 131, 197 тыс. рублей.</w:t>
      </w:r>
    </w:p>
    <w:p w14:paraId="7758E034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-содержание моста через реку </w:t>
      </w:r>
      <w:proofErr w:type="spellStart"/>
      <w:r w:rsidRPr="00090735">
        <w:rPr>
          <w:rFonts w:ascii="Times New Roman" w:hAnsi="Times New Roman"/>
          <w:sz w:val="28"/>
          <w:szCs w:val="28"/>
        </w:rPr>
        <w:t>Идык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 КМ 23+30 на автомобильной дороге </w:t>
      </w:r>
      <w:proofErr w:type="spellStart"/>
      <w:r w:rsidRPr="00090735">
        <w:rPr>
          <w:rFonts w:ascii="Times New Roman" w:hAnsi="Times New Roman"/>
          <w:sz w:val="28"/>
          <w:szCs w:val="28"/>
        </w:rPr>
        <w:t>Кильмезь-Такашур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 Кильмезского района-445,120 тыс. рублей.</w:t>
      </w:r>
    </w:p>
    <w:p w14:paraId="279E281A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-содержание объездной дороги у реки </w:t>
      </w:r>
      <w:proofErr w:type="spellStart"/>
      <w:r w:rsidRPr="00090735">
        <w:rPr>
          <w:rFonts w:ascii="Times New Roman" w:hAnsi="Times New Roman"/>
          <w:sz w:val="28"/>
          <w:szCs w:val="28"/>
        </w:rPr>
        <w:t>Идык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 на автодороге </w:t>
      </w:r>
      <w:proofErr w:type="spellStart"/>
      <w:r w:rsidRPr="00090735">
        <w:rPr>
          <w:rFonts w:ascii="Times New Roman" w:hAnsi="Times New Roman"/>
          <w:sz w:val="28"/>
          <w:szCs w:val="28"/>
        </w:rPr>
        <w:t>Кильмезь-Такашур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 97,099 тыс. руб.</w:t>
      </w:r>
    </w:p>
    <w:p w14:paraId="79752590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>-Ремонт водопропускной трубы на автомобильной дороге Кабачки-</w:t>
      </w:r>
      <w:proofErr w:type="spellStart"/>
      <w:r w:rsidRPr="00090735">
        <w:rPr>
          <w:rFonts w:ascii="Times New Roman" w:hAnsi="Times New Roman"/>
          <w:sz w:val="28"/>
          <w:szCs w:val="28"/>
        </w:rPr>
        <w:t>Бураши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 Кильмезского района ПК 7+900--320,407 тыс. рублей.</w:t>
      </w:r>
    </w:p>
    <w:p w14:paraId="1E2F0764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-Ремонт водопропускной трубы на автомобильной дороге </w:t>
      </w:r>
      <w:proofErr w:type="spellStart"/>
      <w:r w:rsidRPr="00090735">
        <w:rPr>
          <w:rFonts w:ascii="Times New Roman" w:hAnsi="Times New Roman"/>
          <w:sz w:val="28"/>
          <w:szCs w:val="28"/>
        </w:rPr>
        <w:t>Вихарево-Пестерево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 Кильмезского района </w:t>
      </w:r>
      <w:proofErr w:type="gramStart"/>
      <w:r w:rsidRPr="00090735">
        <w:rPr>
          <w:rFonts w:ascii="Times New Roman" w:hAnsi="Times New Roman"/>
          <w:sz w:val="28"/>
          <w:szCs w:val="28"/>
        </w:rPr>
        <w:t>КМ</w:t>
      </w:r>
      <w:proofErr w:type="gramEnd"/>
      <w:r w:rsidRPr="00090735">
        <w:rPr>
          <w:rFonts w:ascii="Times New Roman" w:hAnsi="Times New Roman"/>
          <w:sz w:val="28"/>
          <w:szCs w:val="28"/>
        </w:rPr>
        <w:t xml:space="preserve"> 11+700---382,812 тыс. рублей.</w:t>
      </w:r>
    </w:p>
    <w:p w14:paraId="0D3B4765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-Содержание проезжей части улиц </w:t>
      </w:r>
      <w:proofErr w:type="gramStart"/>
      <w:r w:rsidRPr="00090735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090735">
        <w:rPr>
          <w:rFonts w:ascii="Times New Roman" w:hAnsi="Times New Roman"/>
          <w:sz w:val="28"/>
          <w:szCs w:val="28"/>
        </w:rPr>
        <w:t xml:space="preserve"> и Первомайская </w:t>
      </w:r>
      <w:proofErr w:type="spellStart"/>
      <w:r w:rsidRPr="00090735">
        <w:rPr>
          <w:rFonts w:ascii="Times New Roman" w:hAnsi="Times New Roman"/>
          <w:sz w:val="28"/>
          <w:szCs w:val="28"/>
        </w:rPr>
        <w:t>пгт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90735">
        <w:rPr>
          <w:rFonts w:ascii="Times New Roman" w:hAnsi="Times New Roman"/>
          <w:sz w:val="28"/>
          <w:szCs w:val="28"/>
        </w:rPr>
        <w:t>Кильмезь</w:t>
      </w:r>
      <w:proofErr w:type="spellEnd"/>
      <w:r w:rsidRPr="00090735">
        <w:rPr>
          <w:rFonts w:ascii="Times New Roman" w:hAnsi="Times New Roman"/>
          <w:sz w:val="28"/>
          <w:szCs w:val="28"/>
        </w:rPr>
        <w:t>--1800,0 тыс. рублей.</w:t>
      </w:r>
    </w:p>
    <w:p w14:paraId="362EACC8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>Все работы выполнены в полном объеме.</w:t>
      </w:r>
    </w:p>
    <w:p w14:paraId="2824F3B1" w14:textId="77777777" w:rsidR="00090735" w:rsidRPr="00A17200" w:rsidRDefault="00090735" w:rsidP="00307FC2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17200">
        <w:rPr>
          <w:rFonts w:ascii="Times New Roman" w:hAnsi="Times New Roman"/>
          <w:b/>
          <w:sz w:val="28"/>
          <w:szCs w:val="28"/>
        </w:rPr>
        <w:t>2019 год</w:t>
      </w:r>
    </w:p>
    <w:p w14:paraId="2CA588DF" w14:textId="1D0DEC5B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На развитие транспортной инфраструктуры Кильмезского района было направлено 26 172 тысяч рублей. </w:t>
      </w:r>
    </w:p>
    <w:p w14:paraId="658095FF" w14:textId="3A312EC8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>Заключено 11 муниципальных контрактов, на ремонт и содержание дорог.</w:t>
      </w:r>
    </w:p>
    <w:p w14:paraId="11074051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-В том числе, дополнительное содержание автомобильной дороги </w:t>
      </w:r>
      <w:proofErr w:type="spellStart"/>
      <w:r w:rsidRPr="00090735">
        <w:rPr>
          <w:rFonts w:ascii="Times New Roman" w:hAnsi="Times New Roman"/>
          <w:sz w:val="28"/>
          <w:szCs w:val="28"/>
        </w:rPr>
        <w:t>Кильмезь</w:t>
      </w:r>
      <w:proofErr w:type="spellEnd"/>
      <w:r w:rsidRPr="00090735">
        <w:rPr>
          <w:rFonts w:ascii="Times New Roman" w:hAnsi="Times New Roman"/>
          <w:sz w:val="28"/>
          <w:szCs w:val="28"/>
        </w:rPr>
        <w:t>-Селино Кильмезского района в летний период, протяженностью 1 км, составило 4764,006 тыс. рублей. Контракт исполнен на 100 %.</w:t>
      </w:r>
    </w:p>
    <w:p w14:paraId="1A7D5E04" w14:textId="09B9BA19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- Поселениям Кильмезского района выделена субсидия на содержание улично-дорожной сети внутри поселений 2675 </w:t>
      </w:r>
      <w:proofErr w:type="spellStart"/>
      <w:r w:rsidRPr="00090735">
        <w:rPr>
          <w:rFonts w:ascii="Times New Roman" w:hAnsi="Times New Roman"/>
          <w:sz w:val="28"/>
          <w:szCs w:val="28"/>
        </w:rPr>
        <w:t>т.р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.: </w:t>
      </w:r>
      <w:proofErr w:type="gramStart"/>
      <w:r w:rsidRPr="00090735">
        <w:rPr>
          <w:rFonts w:ascii="Times New Roman" w:hAnsi="Times New Roman"/>
          <w:sz w:val="28"/>
          <w:szCs w:val="28"/>
        </w:rPr>
        <w:t>-</w:t>
      </w:r>
      <w:proofErr w:type="spellStart"/>
      <w:r w:rsidRPr="00090735">
        <w:rPr>
          <w:rFonts w:ascii="Times New Roman" w:hAnsi="Times New Roman"/>
          <w:sz w:val="28"/>
          <w:szCs w:val="28"/>
        </w:rPr>
        <w:t>К</w:t>
      </w:r>
      <w:proofErr w:type="gramEnd"/>
      <w:r w:rsidRPr="00090735">
        <w:rPr>
          <w:rFonts w:ascii="Times New Roman" w:hAnsi="Times New Roman"/>
          <w:sz w:val="28"/>
          <w:szCs w:val="28"/>
        </w:rPr>
        <w:t>ильмезское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 городское поселение, </w:t>
      </w:r>
      <w:proofErr w:type="spellStart"/>
      <w:r w:rsidRPr="00090735">
        <w:rPr>
          <w:rFonts w:ascii="Times New Roman" w:hAnsi="Times New Roman"/>
          <w:sz w:val="28"/>
          <w:szCs w:val="28"/>
        </w:rPr>
        <w:t>Малокильмезское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 сельское поселение, и </w:t>
      </w:r>
      <w:proofErr w:type="spellStart"/>
      <w:r w:rsidRPr="00090735">
        <w:rPr>
          <w:rFonts w:ascii="Times New Roman" w:hAnsi="Times New Roman"/>
          <w:sz w:val="28"/>
          <w:szCs w:val="28"/>
        </w:rPr>
        <w:t>Моторское</w:t>
      </w:r>
      <w:proofErr w:type="spellEnd"/>
      <w:r w:rsidRPr="00090735">
        <w:rPr>
          <w:rFonts w:ascii="Times New Roman" w:hAnsi="Times New Roman"/>
          <w:sz w:val="28"/>
          <w:szCs w:val="28"/>
        </w:rPr>
        <w:t xml:space="preserve"> сельское поселение.</w:t>
      </w:r>
    </w:p>
    <w:p w14:paraId="568C8B21" w14:textId="77777777" w:rsidR="00090735" w:rsidRPr="00090735" w:rsidRDefault="0009073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В 2019 году выполнен ремонт автомобильной дороги </w:t>
      </w:r>
      <w:proofErr w:type="spellStart"/>
      <w:r w:rsidRPr="00090735">
        <w:rPr>
          <w:rFonts w:ascii="Times New Roman" w:hAnsi="Times New Roman"/>
          <w:sz w:val="28"/>
          <w:szCs w:val="28"/>
        </w:rPr>
        <w:t>Кильмезь-Такашур</w:t>
      </w:r>
      <w:proofErr w:type="spellEnd"/>
      <w:r w:rsidRPr="00090735">
        <w:rPr>
          <w:rFonts w:ascii="Times New Roman" w:hAnsi="Times New Roman"/>
          <w:sz w:val="28"/>
          <w:szCs w:val="28"/>
        </w:rPr>
        <w:t>, протяженностью 500 метров на сумму 3720,192 тыс. рублей.</w:t>
      </w:r>
    </w:p>
    <w:p w14:paraId="6C9D40A7" w14:textId="392B2EBE" w:rsidR="00A17200" w:rsidRPr="00A17200" w:rsidRDefault="00A17200" w:rsidP="00307FC2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17200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20</w:t>
      </w:r>
      <w:r w:rsidRPr="00A17200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9DDDFA4" w14:textId="77777777" w:rsidR="00AB6A74" w:rsidRPr="00090735" w:rsidRDefault="00AB6A74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Из дорожного фонда районного бюджета в 2020 г. была предоставлена субсидия бюджету Кильмезского городского поселения в сумме 2000 000 руб. на </w:t>
      </w:r>
      <w:r w:rsidRPr="00090735">
        <w:rPr>
          <w:rFonts w:ascii="Times New Roman" w:hAnsi="Times New Roman"/>
          <w:sz w:val="28"/>
          <w:szCs w:val="28"/>
        </w:rPr>
        <w:lastRenderedPageBreak/>
        <w:t>осуществление дорожной деятельности в отношении автомобильных дорог общего пользования местного значения городского поселения Кильмезского района, в границах поселения.</w:t>
      </w:r>
    </w:p>
    <w:p w14:paraId="0FD95A64" w14:textId="77777777" w:rsidR="00AB6A74" w:rsidRPr="00090735" w:rsidRDefault="00AB6A74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90735">
        <w:rPr>
          <w:rFonts w:ascii="Times New Roman" w:hAnsi="Times New Roman"/>
          <w:sz w:val="28"/>
          <w:szCs w:val="28"/>
        </w:rPr>
        <w:t xml:space="preserve"> На развитие транспортной инфраструктуры Кильмезского района из областного (23389,69 тыс. руб.) и местного (5839,9 тыс. руб.) бюджетов в 2020 году было направлено 29229,590 тысяч рублей. </w:t>
      </w:r>
    </w:p>
    <w:p w14:paraId="206D7091" w14:textId="0BDC92B0" w:rsidR="00AB6A74" w:rsidRPr="003833A7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3A7">
        <w:rPr>
          <w:rFonts w:ascii="Times New Roman" w:hAnsi="Times New Roman"/>
          <w:sz w:val="28"/>
          <w:szCs w:val="28"/>
          <w:lang w:eastAsia="ru-RU"/>
        </w:rPr>
        <w:t xml:space="preserve">Из них: </w:t>
      </w:r>
    </w:p>
    <w:p w14:paraId="21843408" w14:textId="77777777" w:rsidR="00AB6A74" w:rsidRPr="003833A7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3A7">
        <w:rPr>
          <w:rFonts w:ascii="Times New Roman" w:hAnsi="Times New Roman"/>
          <w:sz w:val="28"/>
          <w:szCs w:val="28"/>
          <w:lang w:eastAsia="ru-RU"/>
        </w:rPr>
        <w:t xml:space="preserve">на содержание дорог Кильмезского района направлено 25222,078 тыс. руб. в том числе было выполнено </w:t>
      </w:r>
      <w:r w:rsidRPr="003419C1">
        <w:rPr>
          <w:rFonts w:ascii="Times New Roman" w:hAnsi="Times New Roman"/>
          <w:sz w:val="28"/>
          <w:szCs w:val="28"/>
        </w:rPr>
        <w:t>ямочного ремонта 1200 м</w:t>
      </w:r>
      <w:proofErr w:type="gramStart"/>
      <w:r w:rsidRPr="003419C1">
        <w:rPr>
          <w:rFonts w:ascii="Times New Roman" w:hAnsi="Times New Roman"/>
          <w:sz w:val="28"/>
          <w:szCs w:val="28"/>
        </w:rPr>
        <w:t>2</w:t>
      </w:r>
      <w:proofErr w:type="gramEnd"/>
      <w:r w:rsidRPr="003419C1">
        <w:rPr>
          <w:rFonts w:ascii="Times New Roman" w:hAnsi="Times New Roman"/>
          <w:sz w:val="28"/>
          <w:szCs w:val="28"/>
        </w:rPr>
        <w:t>, устройство защитных верхних слоев асфальтобетона толщиной 4 см (картами) протяженностью 1600 метров, также добавление нового материала на участках щебеночных дорог 1000м3, а также вырубка и корчевка кустарников на шести гектарах;</w:t>
      </w:r>
    </w:p>
    <w:p w14:paraId="67CCEA13" w14:textId="77777777" w:rsidR="00AB6A74" w:rsidRPr="003833A7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3A7">
        <w:rPr>
          <w:rFonts w:ascii="Times New Roman" w:hAnsi="Times New Roman"/>
          <w:sz w:val="28"/>
          <w:szCs w:val="28"/>
          <w:lang w:eastAsia="ru-RU"/>
        </w:rPr>
        <w:t xml:space="preserve">субсидия </w:t>
      </w:r>
      <w:proofErr w:type="spellStart"/>
      <w:r w:rsidRPr="003833A7">
        <w:rPr>
          <w:rFonts w:ascii="Times New Roman" w:hAnsi="Times New Roman"/>
          <w:sz w:val="28"/>
          <w:szCs w:val="28"/>
          <w:lang w:eastAsia="ru-RU"/>
        </w:rPr>
        <w:t>Кильмезскому</w:t>
      </w:r>
      <w:proofErr w:type="spellEnd"/>
      <w:r w:rsidRPr="003833A7">
        <w:rPr>
          <w:rFonts w:ascii="Times New Roman" w:hAnsi="Times New Roman"/>
          <w:sz w:val="28"/>
          <w:szCs w:val="28"/>
          <w:lang w:eastAsia="ru-RU"/>
        </w:rPr>
        <w:t xml:space="preserve"> городскому поселению 2000,0 тыс. руб. на ремонт участка автодороги по ул. Нагорная и 442,84 тыс. руб. на исполнение соглашений отчетного финансового года.</w:t>
      </w:r>
    </w:p>
    <w:p w14:paraId="3B3CCC92" w14:textId="1156B9A9" w:rsidR="00AB6A74" w:rsidRPr="00824F2B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4F2B">
        <w:rPr>
          <w:rFonts w:ascii="Times New Roman" w:hAnsi="Times New Roman"/>
          <w:sz w:val="28"/>
          <w:szCs w:val="28"/>
          <w:lang w:eastAsia="ru-RU"/>
        </w:rPr>
        <w:t>В 2020 году в рамках предоставленных субсидий проведены работы по ремонту дорог в Кильмезском городском поселении</w:t>
      </w:r>
      <w:proofErr w:type="gramStart"/>
      <w:r w:rsidRPr="00824F2B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824F2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24F2B">
        <w:rPr>
          <w:rFonts w:ascii="Times New Roman" w:hAnsi="Times New Roman"/>
          <w:sz w:val="28"/>
          <w:szCs w:val="28"/>
          <w:lang w:eastAsia="ru-RU"/>
        </w:rPr>
        <w:t>у</w:t>
      </w:r>
      <w:proofErr w:type="gramEnd"/>
      <w:r w:rsidRPr="00824F2B">
        <w:rPr>
          <w:rFonts w:ascii="Times New Roman" w:hAnsi="Times New Roman"/>
          <w:sz w:val="28"/>
          <w:szCs w:val="28"/>
          <w:lang w:eastAsia="ru-RU"/>
        </w:rPr>
        <w:t>л. Зеленая-75 м</w:t>
      </w:r>
      <w:r>
        <w:rPr>
          <w:rFonts w:ascii="Times New Roman" w:hAnsi="Times New Roman"/>
          <w:sz w:val="28"/>
          <w:szCs w:val="28"/>
          <w:lang w:eastAsia="ru-RU"/>
        </w:rPr>
        <w:t>етров</w:t>
      </w:r>
      <w:r w:rsidRPr="00824F2B">
        <w:rPr>
          <w:rFonts w:ascii="Times New Roman" w:hAnsi="Times New Roman"/>
          <w:sz w:val="28"/>
          <w:szCs w:val="28"/>
          <w:lang w:eastAsia="ru-RU"/>
        </w:rPr>
        <w:t>, ул. Труда-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4F2B">
        <w:rPr>
          <w:rFonts w:ascii="Times New Roman" w:hAnsi="Times New Roman"/>
          <w:sz w:val="28"/>
          <w:szCs w:val="28"/>
          <w:lang w:eastAsia="ru-RU"/>
        </w:rPr>
        <w:t>91 м</w:t>
      </w:r>
      <w:r>
        <w:rPr>
          <w:rFonts w:ascii="Times New Roman" w:hAnsi="Times New Roman"/>
          <w:sz w:val="28"/>
          <w:szCs w:val="28"/>
          <w:lang w:eastAsia="ru-RU"/>
        </w:rPr>
        <w:t>етр</w:t>
      </w:r>
      <w:r w:rsidRPr="00824F2B">
        <w:rPr>
          <w:rFonts w:ascii="Times New Roman" w:hAnsi="Times New Roman"/>
          <w:sz w:val="28"/>
          <w:szCs w:val="28"/>
          <w:lang w:eastAsia="ru-RU"/>
        </w:rPr>
        <w:t>, ул. Карла Маркса-728 м</w:t>
      </w:r>
      <w:r>
        <w:rPr>
          <w:rFonts w:ascii="Times New Roman" w:hAnsi="Times New Roman"/>
          <w:sz w:val="28"/>
          <w:szCs w:val="28"/>
          <w:lang w:eastAsia="ru-RU"/>
        </w:rPr>
        <w:t>етров</w:t>
      </w:r>
      <w:r w:rsidRPr="00824F2B">
        <w:rPr>
          <w:rFonts w:ascii="Times New Roman" w:hAnsi="Times New Roman"/>
          <w:sz w:val="28"/>
          <w:szCs w:val="28"/>
          <w:lang w:eastAsia="ru-RU"/>
        </w:rPr>
        <w:t>, ул. Строителей-287 м</w:t>
      </w:r>
      <w:r>
        <w:rPr>
          <w:rFonts w:ascii="Times New Roman" w:hAnsi="Times New Roman"/>
          <w:sz w:val="28"/>
          <w:szCs w:val="28"/>
          <w:lang w:eastAsia="ru-RU"/>
        </w:rPr>
        <w:t xml:space="preserve">етров, на </w:t>
      </w:r>
      <w:r w:rsidRPr="00824F2B">
        <w:rPr>
          <w:rFonts w:ascii="Times New Roman" w:hAnsi="Times New Roman"/>
          <w:sz w:val="28"/>
          <w:szCs w:val="28"/>
          <w:lang w:eastAsia="ru-RU"/>
        </w:rPr>
        <w:t>общую сумму 9017,672 т</w:t>
      </w:r>
      <w:r>
        <w:rPr>
          <w:rFonts w:ascii="Times New Roman" w:hAnsi="Times New Roman"/>
          <w:sz w:val="28"/>
          <w:szCs w:val="28"/>
          <w:lang w:eastAsia="ru-RU"/>
        </w:rPr>
        <w:t>ыс</w:t>
      </w:r>
      <w:r w:rsidRPr="00824F2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4F2B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ублей (</w:t>
      </w:r>
      <w:r w:rsidRPr="00824F2B">
        <w:rPr>
          <w:rFonts w:ascii="Times New Roman" w:hAnsi="Times New Roman"/>
          <w:sz w:val="28"/>
          <w:szCs w:val="28"/>
          <w:lang w:eastAsia="ru-RU"/>
        </w:rPr>
        <w:t>обл</w:t>
      </w:r>
      <w:r>
        <w:rPr>
          <w:rFonts w:ascii="Times New Roman" w:hAnsi="Times New Roman"/>
          <w:sz w:val="28"/>
          <w:szCs w:val="28"/>
          <w:lang w:eastAsia="ru-RU"/>
        </w:rPr>
        <w:t xml:space="preserve">астной бюджет </w:t>
      </w:r>
      <w:r w:rsidRPr="00824F2B">
        <w:rPr>
          <w:rFonts w:ascii="Times New Roman" w:hAnsi="Times New Roman"/>
          <w:sz w:val="28"/>
          <w:szCs w:val="28"/>
          <w:lang w:eastAsia="ru-RU"/>
        </w:rPr>
        <w:t>8924,0 т</w:t>
      </w:r>
      <w:r>
        <w:rPr>
          <w:rFonts w:ascii="Times New Roman" w:hAnsi="Times New Roman"/>
          <w:sz w:val="28"/>
          <w:szCs w:val="28"/>
          <w:lang w:eastAsia="ru-RU"/>
        </w:rPr>
        <w:t xml:space="preserve">ыс. </w:t>
      </w:r>
      <w:r w:rsidRPr="00824F2B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ублей</w:t>
      </w:r>
      <w:r w:rsidRPr="00824F2B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местный бюджет </w:t>
      </w:r>
      <w:r w:rsidRPr="00824F2B">
        <w:rPr>
          <w:rFonts w:ascii="Times New Roman" w:hAnsi="Times New Roman"/>
          <w:sz w:val="28"/>
          <w:szCs w:val="28"/>
          <w:lang w:eastAsia="ru-RU"/>
        </w:rPr>
        <w:t>-93,672 т</w:t>
      </w:r>
      <w:r>
        <w:rPr>
          <w:rFonts w:ascii="Times New Roman" w:hAnsi="Times New Roman"/>
          <w:sz w:val="28"/>
          <w:szCs w:val="28"/>
          <w:lang w:eastAsia="ru-RU"/>
        </w:rPr>
        <w:t xml:space="preserve">ыс.  </w:t>
      </w:r>
      <w:r w:rsidRPr="00824F2B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ублей).</w:t>
      </w:r>
    </w:p>
    <w:p w14:paraId="2680C592" w14:textId="5DEABCB8" w:rsidR="00AB6A74" w:rsidRPr="003419C1" w:rsidRDefault="00AB6A74" w:rsidP="00307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9C1">
        <w:rPr>
          <w:rFonts w:ascii="Times New Roman" w:hAnsi="Times New Roman"/>
          <w:sz w:val="28"/>
          <w:szCs w:val="28"/>
        </w:rPr>
        <w:t xml:space="preserve">На 2021 год между администрацией района и подрядчиками заключено шесть муниципальных контрактов по содержанию дорог общего пользования местного значения, вне населенных пунктов, в границах Кильмезского района. В рамках содержания дорог планируется проведение ямочного ремонта, устройство защитных верхних слоев асфальтобетона толщиной 4 см (картами) протяженностью 1 500 метров, также добавление 1000 м3 щебня на участках щебеночных дорог. Кроме того, планируется вырубка и корчевка кустарников, в общей сложности на шести гектарах. Дополнительно будет произведена замена части понтонов на мосту через р. </w:t>
      </w:r>
      <w:proofErr w:type="spellStart"/>
      <w:r w:rsidRPr="003419C1">
        <w:rPr>
          <w:rFonts w:ascii="Times New Roman" w:hAnsi="Times New Roman"/>
          <w:sz w:val="28"/>
          <w:szCs w:val="28"/>
        </w:rPr>
        <w:t>Кильмезь</w:t>
      </w:r>
      <w:proofErr w:type="spellEnd"/>
      <w:r w:rsidRPr="003419C1">
        <w:rPr>
          <w:rFonts w:ascii="Times New Roman" w:hAnsi="Times New Roman"/>
          <w:sz w:val="28"/>
          <w:szCs w:val="28"/>
        </w:rPr>
        <w:t xml:space="preserve"> у п. </w:t>
      </w:r>
      <w:proofErr w:type="spellStart"/>
      <w:r w:rsidRPr="003419C1">
        <w:rPr>
          <w:rFonts w:ascii="Times New Roman" w:hAnsi="Times New Roman"/>
          <w:sz w:val="28"/>
          <w:szCs w:val="28"/>
        </w:rPr>
        <w:t>Максимовский</w:t>
      </w:r>
      <w:proofErr w:type="spellEnd"/>
      <w:r w:rsidRPr="003419C1">
        <w:rPr>
          <w:rFonts w:ascii="Times New Roman" w:hAnsi="Times New Roman"/>
          <w:sz w:val="28"/>
          <w:szCs w:val="28"/>
        </w:rPr>
        <w:t>.</w:t>
      </w:r>
    </w:p>
    <w:p w14:paraId="35284549" w14:textId="77777777" w:rsidR="00AB6A74" w:rsidRPr="003419C1" w:rsidRDefault="00AB6A74" w:rsidP="00307FC2">
      <w:pPr>
        <w:pStyle w:val="mailrucssattributepostfix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9C1">
        <w:rPr>
          <w:sz w:val="28"/>
          <w:szCs w:val="28"/>
        </w:rPr>
        <w:t>Всего на содержание дорог в 2021 году будет потрачено порядка 31309,5 тыс. руб. рублей. Это больше, чем в прошлом году, это уже с учетом сре</w:t>
      </w:r>
      <w:proofErr w:type="gramStart"/>
      <w:r w:rsidRPr="003419C1">
        <w:rPr>
          <w:sz w:val="28"/>
          <w:szCs w:val="28"/>
        </w:rPr>
        <w:t>дств пр</w:t>
      </w:r>
      <w:proofErr w:type="gramEnd"/>
      <w:r w:rsidRPr="003419C1">
        <w:rPr>
          <w:sz w:val="28"/>
          <w:szCs w:val="28"/>
        </w:rPr>
        <w:t>едусмотренных дополнительно на содержание понтонных мостов.</w:t>
      </w:r>
    </w:p>
    <w:p w14:paraId="64F6D3CA" w14:textId="77777777" w:rsidR="00AB6A74" w:rsidRDefault="00AB6A74" w:rsidP="00307F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C27D727" w14:textId="26CAFF7D" w:rsidR="00AB6A74" w:rsidRDefault="00AB6A74" w:rsidP="00307F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Жилищный фонд</w:t>
      </w:r>
      <w:r>
        <w:rPr>
          <w:rFonts w:ascii="Times New Roman" w:hAnsi="Times New Roman"/>
          <w:sz w:val="28"/>
          <w:szCs w:val="28"/>
        </w:rPr>
        <w:t xml:space="preserve"> района составляет 295,62 тыс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2, 4666 домов,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муниципальное жилищный фонд 685 домов, площадью 36,59 тыс.м2, что составляет 12,4% из общего количества жилищного фонда.  Многоквартирных жилых домов 1254 штук, ветхий жилищный фонд с процентом износа от 66% и выше составляет 39,5%. </w:t>
      </w:r>
    </w:p>
    <w:p w14:paraId="4F75ED27" w14:textId="77777777" w:rsidR="00AB6A74" w:rsidRDefault="00AB6A74" w:rsidP="00307FC2">
      <w:pPr>
        <w:pStyle w:val="p4"/>
        <w:suppressAutoHyphens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</w:t>
      </w:r>
      <w:proofErr w:type="spellStart"/>
      <w:r>
        <w:rPr>
          <w:sz w:val="28"/>
          <w:szCs w:val="28"/>
        </w:rPr>
        <w:t>Кильмезское</w:t>
      </w:r>
      <w:proofErr w:type="spellEnd"/>
      <w:r>
        <w:rPr>
          <w:sz w:val="28"/>
          <w:szCs w:val="28"/>
        </w:rPr>
        <w:t xml:space="preserve"> городское поселение в муниципальной адресной программе по переселению граждан из аварийного жилищного фонда не участвовало, т.к.  в программу вошло жилье, признанное таковым до </w:t>
      </w:r>
      <w:r>
        <w:rPr>
          <w:b/>
          <w:bCs/>
          <w:sz w:val="28"/>
          <w:szCs w:val="28"/>
        </w:rPr>
        <w:t>01.01.2017</w:t>
      </w:r>
      <w:r>
        <w:rPr>
          <w:sz w:val="28"/>
          <w:szCs w:val="28"/>
        </w:rPr>
        <w:t xml:space="preserve"> года, в районе такое жилье расселено. В декабре 2018 года в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Кильмезь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признано </w:t>
      </w:r>
      <w:proofErr w:type="gramStart"/>
      <w:r>
        <w:rPr>
          <w:sz w:val="28"/>
          <w:szCs w:val="28"/>
        </w:rPr>
        <w:t>аварийным</w:t>
      </w:r>
      <w:proofErr w:type="gramEnd"/>
      <w:r>
        <w:rPr>
          <w:sz w:val="28"/>
          <w:szCs w:val="28"/>
        </w:rPr>
        <w:t xml:space="preserve"> еще 5 МКД, но они войдут в программу в последующие годы.</w:t>
      </w:r>
    </w:p>
    <w:p w14:paraId="7A17BFEA" w14:textId="77777777" w:rsidR="00AB6A74" w:rsidRDefault="00AB6A74" w:rsidP="00307FC2">
      <w:pPr>
        <w:pStyle w:val="p4"/>
        <w:suppressAutoHyphens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Отрасль жилищно-коммунального хозяйства Кильмезского района состоит из систем теплоснабжения, водоснабжения, водоотведения, электроснабжения.</w:t>
      </w:r>
    </w:p>
    <w:p w14:paraId="7C2A7089" w14:textId="3BFF01C7" w:rsidR="00AB6A74" w:rsidRDefault="00AB6A74" w:rsidP="00307FC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Водоснабжение – </w:t>
      </w:r>
      <w:r>
        <w:rPr>
          <w:rFonts w:ascii="Times New Roman" w:hAnsi="Times New Roman"/>
          <w:sz w:val="28"/>
          <w:szCs w:val="28"/>
        </w:rPr>
        <w:t xml:space="preserve">водопроводные сети в районе по всем видам собственности  составляют 190,8 километров, в том числе в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Кильмезь</w:t>
      </w:r>
      <w:proofErr w:type="spellEnd"/>
      <w:r>
        <w:rPr>
          <w:rFonts w:ascii="Times New Roman" w:hAnsi="Times New Roman"/>
          <w:sz w:val="28"/>
          <w:szCs w:val="28"/>
        </w:rPr>
        <w:t xml:space="preserve"> 71 километр, из общего количества нуждаются в замене 86 км. - 45%.</w:t>
      </w:r>
    </w:p>
    <w:p w14:paraId="032C33C8" w14:textId="77777777" w:rsidR="00AB6A74" w:rsidRDefault="00AB6A74" w:rsidP="00307FC2">
      <w:pPr>
        <w:numPr>
          <w:ilvl w:val="0"/>
          <w:numId w:val="5"/>
        </w:numPr>
        <w:shd w:val="clear" w:color="auto" w:fill="FFFFFF"/>
        <w:tabs>
          <w:tab w:val="clear" w:pos="1290"/>
          <w:tab w:val="num" w:pos="465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Водоснабжающая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организация по </w:t>
      </w:r>
      <w:proofErr w:type="spellStart"/>
      <w:r>
        <w:rPr>
          <w:rFonts w:ascii="Times New Roman" w:hAnsi="Times New Roman"/>
          <w:sz w:val="28"/>
          <w:szCs w:val="28"/>
        </w:rPr>
        <w:t>Кильмезскому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городскому поселению ООО «</w:t>
      </w:r>
      <w:proofErr w:type="spellStart"/>
      <w:r>
        <w:rPr>
          <w:rFonts w:ascii="Times New Roman" w:hAnsi="Times New Roman"/>
          <w:sz w:val="28"/>
          <w:szCs w:val="28"/>
        </w:rPr>
        <w:t>Кильмезьводоканал</w:t>
      </w:r>
      <w:proofErr w:type="spellEnd"/>
      <w:r>
        <w:rPr>
          <w:rFonts w:ascii="Times New Roman" w:hAnsi="Times New Roman"/>
          <w:sz w:val="28"/>
          <w:szCs w:val="28"/>
        </w:rPr>
        <w:t xml:space="preserve">». По производственной программе организация ежегодно проводит ремонтные работы на системах водоснабжения в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Кильмезь</w:t>
      </w:r>
      <w:proofErr w:type="spellEnd"/>
      <w:r>
        <w:rPr>
          <w:rFonts w:ascii="Times New Roman" w:hAnsi="Times New Roman"/>
          <w:sz w:val="28"/>
          <w:szCs w:val="28"/>
        </w:rPr>
        <w:t xml:space="preserve">. В 2020 году на ремонтные работы было израсходовано 542 тыс. рублей,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на капитальный ремонт по замене водопроводной сети по переулку Советскому 217 тыс. рублей, на замену насосов 72 тыс. рублей,  остальная сумма на текущий ремонт. В плане 2021 года по капитальному ремонту запланирована замена участка водопроводной сети по ул. Механизаторов, но на данный момент выявилось несколько участков промерзания водопровода ул. Мелиораторов, ул. Труда и другие участки и какие будут возможности после ремонта этих участков пока неизвестно.</w:t>
      </w:r>
    </w:p>
    <w:p w14:paraId="51CB2472" w14:textId="77777777" w:rsidR="00AB6A74" w:rsidRDefault="00AB6A74" w:rsidP="00307FC2">
      <w:pPr>
        <w:numPr>
          <w:ilvl w:val="0"/>
          <w:numId w:val="5"/>
        </w:numPr>
        <w:shd w:val="clear" w:color="auto" w:fill="FFFFFF"/>
        <w:tabs>
          <w:tab w:val="clear" w:pos="1290"/>
          <w:tab w:val="num" w:pos="465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сельских поселениях по программе местных инициатив в 2020 году ремонтные работы не проводились. Проекты прошедшие отбор будут реализованы в 2021 году – это ремонты водопроводной сети в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имник</w:t>
      </w:r>
      <w:proofErr w:type="spellEnd"/>
      <w:r>
        <w:rPr>
          <w:rFonts w:ascii="Times New Roman" w:hAnsi="Times New Roman"/>
          <w:sz w:val="28"/>
          <w:szCs w:val="28"/>
        </w:rPr>
        <w:t xml:space="preserve">  стоимость 222,104 тыс. руб. и в </w:t>
      </w:r>
      <w:proofErr w:type="spellStart"/>
      <w:r>
        <w:rPr>
          <w:rFonts w:ascii="Times New Roman" w:hAnsi="Times New Roman"/>
          <w:sz w:val="28"/>
          <w:szCs w:val="28"/>
        </w:rPr>
        <w:t>д.Бураши</w:t>
      </w:r>
      <w:proofErr w:type="spellEnd"/>
      <w:r>
        <w:rPr>
          <w:rFonts w:ascii="Times New Roman" w:hAnsi="Times New Roman"/>
          <w:sz w:val="28"/>
          <w:szCs w:val="28"/>
        </w:rPr>
        <w:t xml:space="preserve"> стоимость 180,036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9420A5F" w14:textId="77777777" w:rsidR="00AB6A74" w:rsidRDefault="00AB6A74" w:rsidP="00307FC2">
      <w:pPr>
        <w:pStyle w:val="a4"/>
        <w:numPr>
          <w:ilvl w:val="0"/>
          <w:numId w:val="5"/>
        </w:numPr>
        <w:shd w:val="clear" w:color="auto" w:fill="FFFFFF"/>
        <w:tabs>
          <w:tab w:val="clear" w:pos="1290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по водоснабжению сельских поселений с 01.06.2021 года планируется передать в администрацию района. В данное время реестры имущества для передачи в администрацию района рассматриваются на сельских Думах.</w:t>
      </w:r>
    </w:p>
    <w:p w14:paraId="7594D100" w14:textId="3D68D8CD" w:rsidR="00AB6A74" w:rsidRDefault="00AB6A74" w:rsidP="00307F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Теплоснабжение </w:t>
      </w:r>
    </w:p>
    <w:p w14:paraId="6922DBD1" w14:textId="37571CC3" w:rsidR="00AB6A74" w:rsidRDefault="00AB6A74" w:rsidP="00307FC2">
      <w:pPr>
        <w:shd w:val="clear" w:color="auto" w:fill="FFFFFF"/>
        <w:tabs>
          <w:tab w:val="num" w:pos="4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Тепловые сети района составляют 3,3 км.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В районе отсутствует централизованная система отопления, 16 муниципальных котельных обслуживают учреждения социальной сферы, находящиеся в сельских поселениях, 5 котельных обслуживаются теплоснабжающей организацией МКП «Универсал» - 4 котельные отапливают бюджетные учреждения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пгт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Кильмезь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3 многоквартирных дома, 1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алая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Кильмезь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отапливаются ДЮСШ и дом культуры. </w:t>
      </w:r>
    </w:p>
    <w:p w14:paraId="765EC4B7" w14:textId="481DC815" w:rsidR="0087219E" w:rsidRPr="0087219E" w:rsidRDefault="0087219E" w:rsidP="00307FC2">
      <w:pPr>
        <w:shd w:val="clear" w:color="auto" w:fill="FFFFFF"/>
        <w:tabs>
          <w:tab w:val="num" w:pos="4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219E">
        <w:rPr>
          <w:rFonts w:ascii="Times New Roman" w:hAnsi="Times New Roman"/>
          <w:color w:val="000000"/>
          <w:sz w:val="28"/>
          <w:szCs w:val="28"/>
        </w:rPr>
        <w:t>Модернизация теплоснабжения</w:t>
      </w:r>
    </w:p>
    <w:p w14:paraId="70CFD773" w14:textId="53929AF5" w:rsidR="0087219E" w:rsidRPr="0087219E" w:rsidRDefault="0087219E" w:rsidP="00307FC2">
      <w:pPr>
        <w:shd w:val="clear" w:color="auto" w:fill="FFFFFF"/>
        <w:tabs>
          <w:tab w:val="num" w:pos="465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7219E">
        <w:rPr>
          <w:rFonts w:ascii="Times New Roman" w:hAnsi="Times New Roman"/>
          <w:b/>
          <w:bCs/>
          <w:sz w:val="28"/>
          <w:szCs w:val="28"/>
        </w:rPr>
        <w:t>2017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87219E">
        <w:rPr>
          <w:rFonts w:ascii="Times New Roman" w:hAnsi="Times New Roman"/>
          <w:bCs/>
          <w:sz w:val="28"/>
          <w:szCs w:val="28"/>
        </w:rPr>
        <w:t>б</w:t>
      </w:r>
      <w:r w:rsidRPr="0087219E">
        <w:rPr>
          <w:rFonts w:ascii="Times New Roman" w:hAnsi="Times New Roman"/>
          <w:sz w:val="28"/>
          <w:szCs w:val="28"/>
        </w:rPr>
        <w:t xml:space="preserve">ыли проведены работы по замене системы отопления в СОШ </w:t>
      </w:r>
      <w:proofErr w:type="spellStart"/>
      <w:r w:rsidRPr="0087219E">
        <w:rPr>
          <w:rFonts w:ascii="Times New Roman" w:hAnsi="Times New Roman"/>
          <w:sz w:val="28"/>
          <w:szCs w:val="28"/>
        </w:rPr>
        <w:t>д</w:t>
      </w:r>
      <w:proofErr w:type="gramStart"/>
      <w:r w:rsidRPr="0087219E">
        <w:rPr>
          <w:rFonts w:ascii="Times New Roman" w:hAnsi="Times New Roman"/>
          <w:sz w:val="28"/>
          <w:szCs w:val="28"/>
        </w:rPr>
        <w:t>.Р</w:t>
      </w:r>
      <w:proofErr w:type="gramEnd"/>
      <w:r w:rsidRPr="0087219E">
        <w:rPr>
          <w:rFonts w:ascii="Times New Roman" w:hAnsi="Times New Roman"/>
          <w:sz w:val="28"/>
          <w:szCs w:val="28"/>
        </w:rPr>
        <w:t>ыбная</w:t>
      </w:r>
      <w:proofErr w:type="spellEnd"/>
      <w:r w:rsidRPr="0087219E">
        <w:rPr>
          <w:rFonts w:ascii="Times New Roman" w:hAnsi="Times New Roman"/>
          <w:sz w:val="28"/>
          <w:szCs w:val="28"/>
        </w:rPr>
        <w:t xml:space="preserve"> Ватага стоимостью 315,922 </w:t>
      </w:r>
      <w:proofErr w:type="spellStart"/>
      <w:r w:rsidRPr="0087219E">
        <w:rPr>
          <w:rFonts w:ascii="Times New Roman" w:hAnsi="Times New Roman"/>
          <w:sz w:val="28"/>
          <w:szCs w:val="28"/>
        </w:rPr>
        <w:t>тыс.руб</w:t>
      </w:r>
      <w:proofErr w:type="spellEnd"/>
      <w:r w:rsidRPr="0087219E">
        <w:rPr>
          <w:rFonts w:ascii="Times New Roman" w:hAnsi="Times New Roman"/>
          <w:sz w:val="28"/>
          <w:szCs w:val="28"/>
        </w:rPr>
        <w:t xml:space="preserve">. ( в </w:t>
      </w:r>
      <w:proofErr w:type="spellStart"/>
      <w:r w:rsidRPr="0087219E">
        <w:rPr>
          <w:rFonts w:ascii="Times New Roman" w:hAnsi="Times New Roman"/>
          <w:sz w:val="28"/>
          <w:szCs w:val="28"/>
        </w:rPr>
        <w:t>т.ч</w:t>
      </w:r>
      <w:proofErr w:type="spellEnd"/>
      <w:r w:rsidRPr="0087219E">
        <w:rPr>
          <w:rFonts w:ascii="Times New Roman" w:hAnsi="Times New Roman"/>
          <w:sz w:val="28"/>
          <w:szCs w:val="28"/>
        </w:rPr>
        <w:t>. 300,2 -обл.; 15,722 район).</w:t>
      </w:r>
    </w:p>
    <w:p w14:paraId="5B7F5F1C" w14:textId="04D173D4" w:rsidR="0087219E" w:rsidRPr="0087219E" w:rsidRDefault="0087219E" w:rsidP="00307FC2">
      <w:pPr>
        <w:shd w:val="clear" w:color="auto" w:fill="FFFFFF"/>
        <w:tabs>
          <w:tab w:val="num" w:pos="465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87219E">
        <w:rPr>
          <w:rFonts w:ascii="Times New Roman" w:hAnsi="Times New Roman"/>
          <w:b/>
          <w:bCs/>
          <w:sz w:val="28"/>
          <w:szCs w:val="28"/>
        </w:rPr>
        <w:t>018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в</w:t>
      </w:r>
      <w:r w:rsidRPr="0087219E">
        <w:rPr>
          <w:rFonts w:ascii="Times New Roman" w:hAnsi="Times New Roman"/>
          <w:sz w:val="28"/>
          <w:szCs w:val="28"/>
        </w:rPr>
        <w:t xml:space="preserve"> ООШ </w:t>
      </w:r>
      <w:proofErr w:type="spellStart"/>
      <w:r w:rsidRPr="0087219E">
        <w:rPr>
          <w:rFonts w:ascii="Times New Roman" w:hAnsi="Times New Roman"/>
          <w:sz w:val="28"/>
          <w:szCs w:val="28"/>
        </w:rPr>
        <w:t>д</w:t>
      </w:r>
      <w:proofErr w:type="gramStart"/>
      <w:r w:rsidRPr="0087219E">
        <w:rPr>
          <w:rFonts w:ascii="Times New Roman" w:hAnsi="Times New Roman"/>
          <w:sz w:val="28"/>
          <w:szCs w:val="28"/>
        </w:rPr>
        <w:t>.В</w:t>
      </w:r>
      <w:proofErr w:type="gramEnd"/>
      <w:r w:rsidRPr="0087219E">
        <w:rPr>
          <w:rFonts w:ascii="Times New Roman" w:hAnsi="Times New Roman"/>
          <w:sz w:val="28"/>
          <w:szCs w:val="28"/>
        </w:rPr>
        <w:t>ихарево</w:t>
      </w:r>
      <w:proofErr w:type="spellEnd"/>
      <w:r w:rsidRPr="0087219E">
        <w:rPr>
          <w:rFonts w:ascii="Times New Roman" w:hAnsi="Times New Roman"/>
          <w:sz w:val="28"/>
          <w:szCs w:val="28"/>
        </w:rPr>
        <w:t xml:space="preserve"> за счет средств областной субсидии и </w:t>
      </w:r>
      <w:proofErr w:type="spellStart"/>
      <w:r w:rsidRPr="0087219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87219E">
        <w:rPr>
          <w:rFonts w:ascii="Times New Roman" w:hAnsi="Times New Roman"/>
          <w:sz w:val="28"/>
          <w:szCs w:val="28"/>
        </w:rPr>
        <w:t xml:space="preserve"> района был установлен новый котел – 0,6 МВТ стоимостью 323,473 </w:t>
      </w:r>
      <w:proofErr w:type="spellStart"/>
      <w:r w:rsidRPr="0087219E">
        <w:rPr>
          <w:rFonts w:ascii="Times New Roman" w:hAnsi="Times New Roman"/>
          <w:sz w:val="28"/>
          <w:szCs w:val="28"/>
        </w:rPr>
        <w:t>тыс.руб</w:t>
      </w:r>
      <w:proofErr w:type="spellEnd"/>
      <w:r w:rsidRPr="0087219E">
        <w:rPr>
          <w:rFonts w:ascii="Times New Roman" w:hAnsi="Times New Roman"/>
          <w:sz w:val="28"/>
          <w:szCs w:val="28"/>
        </w:rPr>
        <w:t xml:space="preserve"> (в т.ч.307,299-обл., 16,174-район).</w:t>
      </w:r>
    </w:p>
    <w:p w14:paraId="3850C197" w14:textId="02413904" w:rsidR="0087219E" w:rsidRPr="0087219E" w:rsidRDefault="0087219E" w:rsidP="00307FC2">
      <w:pPr>
        <w:shd w:val="clear" w:color="auto" w:fill="FFFFFF"/>
        <w:tabs>
          <w:tab w:val="num" w:pos="465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7219E">
        <w:rPr>
          <w:rFonts w:ascii="Times New Roman" w:hAnsi="Times New Roman"/>
          <w:b/>
          <w:bCs/>
          <w:sz w:val="28"/>
          <w:szCs w:val="28"/>
        </w:rPr>
        <w:t>2019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87219E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7219E">
        <w:rPr>
          <w:rFonts w:ascii="Times New Roman" w:hAnsi="Times New Roman"/>
          <w:sz w:val="28"/>
          <w:szCs w:val="28"/>
        </w:rPr>
        <w:t xml:space="preserve">котельной детского сада «Солнышко» за счет привлеченных внебюджетных </w:t>
      </w:r>
      <w:r w:rsidRPr="0087219E">
        <w:rPr>
          <w:rFonts w:ascii="Times New Roman" w:hAnsi="Times New Roman"/>
          <w:bCs/>
          <w:sz w:val="28"/>
          <w:szCs w:val="28"/>
        </w:rPr>
        <w:t>средств был установлен новый котел КВр-0,93</w:t>
      </w:r>
      <w:r w:rsidRPr="0087219E">
        <w:rPr>
          <w:rFonts w:ascii="Times New Roman" w:hAnsi="Times New Roman"/>
          <w:sz w:val="28"/>
          <w:szCs w:val="28"/>
        </w:rPr>
        <w:t xml:space="preserve"> производства ООО «Профи-Лес» (550,0тыс</w:t>
      </w:r>
      <w:proofErr w:type="gramStart"/>
      <w:r w:rsidRPr="0087219E">
        <w:rPr>
          <w:rFonts w:ascii="Times New Roman" w:hAnsi="Times New Roman"/>
          <w:sz w:val="28"/>
          <w:szCs w:val="28"/>
        </w:rPr>
        <w:t>.р</w:t>
      </w:r>
      <w:proofErr w:type="gramEnd"/>
      <w:r w:rsidRPr="0087219E">
        <w:rPr>
          <w:rFonts w:ascii="Times New Roman" w:hAnsi="Times New Roman"/>
          <w:sz w:val="28"/>
          <w:szCs w:val="28"/>
        </w:rPr>
        <w:t>уб.), средства МКП «Универсал».</w:t>
      </w:r>
    </w:p>
    <w:p w14:paraId="7957D3A3" w14:textId="412DBBBD" w:rsidR="00AB6A74" w:rsidRDefault="00AB6A74" w:rsidP="00307FC2">
      <w:pPr>
        <w:shd w:val="clear" w:color="auto" w:fill="FFFFFF"/>
        <w:tabs>
          <w:tab w:val="num" w:pos="4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 2020 году по модернизации системы отопления были проведены следующие работы:</w:t>
      </w:r>
    </w:p>
    <w:p w14:paraId="395F17F1" w14:textId="23F73DEE" w:rsidR="00AB6A74" w:rsidRDefault="00AB6A74" w:rsidP="00307FC2">
      <w:pPr>
        <w:shd w:val="clear" w:color="auto" w:fill="FFFFFF"/>
        <w:tabs>
          <w:tab w:val="num" w:pos="4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 счет областной субсидии, направленной на реализацию мероприятий, направленных на подготовку объектов коммунальной инфраструктуры к работе в осенне-зимний период был приобретен котел КВр-0,93 в котельную №3 МКП «Универсал», которая отапливает КСШ и РЦКД «Орион», стоимость котла 443,тыс.750 рублей.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14:paraId="1026389E" w14:textId="5F0FAC2D" w:rsidR="00AB6A74" w:rsidRDefault="00AB6A74" w:rsidP="00307FC2">
      <w:pPr>
        <w:shd w:val="clear" w:color="auto" w:fill="FFFFFF"/>
        <w:tabs>
          <w:tab w:val="num" w:pos="4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Старый котел перевезен в котельную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/С «Колосок», будет установлен  к предстоящему отопительному сезону после замены секций и окончания отопительного сезона.</w:t>
      </w:r>
    </w:p>
    <w:p w14:paraId="2556C47D" w14:textId="774D1695" w:rsidR="00AB6A74" w:rsidRDefault="00AB6A74" w:rsidP="00307FC2">
      <w:pPr>
        <w:shd w:val="clear" w:color="auto" w:fill="FFFFFF"/>
        <w:tabs>
          <w:tab w:val="num" w:pos="4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За счет средств МКП «Универсал» приобретен циркуляционный насос на котельную №3, стоимость 60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ублей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, старый перейдет на котельную администрации района.</w:t>
      </w:r>
    </w:p>
    <w:p w14:paraId="0CBCC701" w14:textId="636842F8" w:rsidR="00AB6A74" w:rsidRDefault="00AB6A74" w:rsidP="00307FC2">
      <w:pPr>
        <w:shd w:val="clear" w:color="auto" w:fill="FFFFFF"/>
        <w:tabs>
          <w:tab w:val="num" w:pos="4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 баланс администрации района с 18.01.2021 года передана котельная ЦРБ, которая далее передана в оперативное управление МКП «Универсал». Сразу после приема котельной организация заменила один котел, предоставленный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облминздравом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, приобрела еще один котел, сборка и установка которого будет произведена после окончания отопительного сезона.</w:t>
      </w:r>
    </w:p>
    <w:p w14:paraId="412B31CD" w14:textId="77777777" w:rsidR="00AB6A74" w:rsidRDefault="00AB6A74" w:rsidP="00307FC2">
      <w:pPr>
        <w:shd w:val="clear" w:color="auto" w:fill="FFFFFF"/>
        <w:tabs>
          <w:tab w:val="num" w:pos="4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в плане 2021 года подсоединить к котельной администрации района здание почты. Проект готов, выполнен Кировской организацией Ростелеком, строительство теплотрассы выполнит также Ростелеком. В котельную администрации планируется установка нового котла.</w:t>
      </w:r>
    </w:p>
    <w:p w14:paraId="31226768" w14:textId="77777777" w:rsidR="00AB6A74" w:rsidRDefault="00AB6A74" w:rsidP="00307FC2">
      <w:pPr>
        <w:shd w:val="clear" w:color="auto" w:fill="FFFFFF"/>
        <w:tabs>
          <w:tab w:val="num" w:pos="4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МКП «Универсал» планирует в 2021 году приобрести три  насоса (2-К-50/30 в котельные адм. района и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/С «Колосок» и резервный К-20/30).</w:t>
      </w:r>
    </w:p>
    <w:p w14:paraId="0FE5C3C5" w14:textId="77777777" w:rsidR="00AB6A74" w:rsidRDefault="00AB6A74" w:rsidP="00307FC2">
      <w:pPr>
        <w:shd w:val="clear" w:color="auto" w:fill="FFFFFF"/>
        <w:tabs>
          <w:tab w:val="num" w:pos="4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- в 2020 году в сфере теплоснабжения проведено мероприятие за счет субсидии в  области образования -  от печного отопления перешли на котельное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Четайская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ООШ 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Малокильмезская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ООШ, установлены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блочно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-модульные котельные.</w:t>
      </w:r>
      <w:r>
        <w:rPr>
          <w:rFonts w:ascii="Times New Roman" w:hAnsi="Times New Roman"/>
          <w:sz w:val="28"/>
          <w:szCs w:val="28"/>
        </w:rPr>
        <w:tab/>
      </w:r>
      <w:proofErr w:type="gramEnd"/>
    </w:p>
    <w:p w14:paraId="7C941EE0" w14:textId="1F8AB49E" w:rsidR="00AB6A74" w:rsidRDefault="00AB6A74" w:rsidP="00307FC2">
      <w:pPr>
        <w:shd w:val="clear" w:color="auto" w:fill="FFFFFF"/>
        <w:tabs>
          <w:tab w:val="num" w:pos="4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Водоотведение  </w:t>
      </w:r>
    </w:p>
    <w:p w14:paraId="59716E0F" w14:textId="273FC8B3" w:rsidR="00AB6A74" w:rsidRDefault="00AB6A74" w:rsidP="00307FC2">
      <w:pPr>
        <w:shd w:val="clear" w:color="auto" w:fill="FFFFFF"/>
        <w:tabs>
          <w:tab w:val="num" w:pos="4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районе имеются очистные сооружения производительностью 100м3 в сутки и канализационные сети протяженностью 1,75 км. Централизованное водоотведение в районе отсутствует. </w:t>
      </w:r>
      <w:proofErr w:type="gramStart"/>
      <w:r>
        <w:rPr>
          <w:rFonts w:ascii="Times New Roman" w:hAnsi="Times New Roman"/>
          <w:sz w:val="28"/>
          <w:szCs w:val="28"/>
        </w:rPr>
        <w:t xml:space="preserve">К очистным сооружениям подключены только ряд учреждений социальной сферы: администрация района, ЦРБ, КСШ, </w:t>
      </w:r>
      <w:proofErr w:type="spellStart"/>
      <w:r>
        <w:rPr>
          <w:rFonts w:ascii="Times New Roman" w:hAnsi="Times New Roman"/>
          <w:sz w:val="28"/>
          <w:szCs w:val="28"/>
        </w:rPr>
        <w:t>РЦКиД</w:t>
      </w:r>
      <w:proofErr w:type="spellEnd"/>
      <w:r>
        <w:rPr>
          <w:rFonts w:ascii="Times New Roman" w:hAnsi="Times New Roman"/>
          <w:sz w:val="28"/>
          <w:szCs w:val="28"/>
        </w:rPr>
        <w:t>, МФЦ.</w:t>
      </w:r>
      <w:proofErr w:type="gramEnd"/>
      <w:r>
        <w:rPr>
          <w:rFonts w:ascii="Times New Roman" w:hAnsi="Times New Roman"/>
          <w:sz w:val="28"/>
          <w:szCs w:val="28"/>
        </w:rPr>
        <w:t xml:space="preserve"> Очистные сооружения находятся на обслуживании МКП «Универсал». В 2020 году функционирование очистных сооружений проходило в штатном режиме.  За год были приобретены воздуходувка стоимостью 62 тыс. рублей и прибор учета сточных вод стоимостью 67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F982ADC" w14:textId="0CCBF3E4" w:rsidR="00AB6A74" w:rsidRPr="00721F8A" w:rsidRDefault="00AB6A74" w:rsidP="00307FC2">
      <w:pPr>
        <w:shd w:val="clear" w:color="auto" w:fill="FFFFFF"/>
        <w:tabs>
          <w:tab w:val="num" w:pos="4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21F8A">
        <w:rPr>
          <w:rFonts w:ascii="Times New Roman" w:hAnsi="Times New Roman"/>
          <w:b/>
          <w:bCs/>
          <w:sz w:val="28"/>
          <w:szCs w:val="28"/>
        </w:rPr>
        <w:t>Газоснабжение</w:t>
      </w:r>
    </w:p>
    <w:p w14:paraId="3BB12BF7" w14:textId="77777777" w:rsidR="00AB6A74" w:rsidRPr="00721F8A" w:rsidRDefault="00AB6A74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721F8A">
        <w:rPr>
          <w:rFonts w:ascii="Times New Roman" w:hAnsi="Times New Roman"/>
          <w:sz w:val="28"/>
          <w:szCs w:val="28"/>
        </w:rPr>
        <w:t xml:space="preserve">Население района обеспечивается сжиженным баллонным газом. Администрация района ходатайствует о включении района в областную программу  газификации Кировской области. В программу на 2021г. район не включен т.к. действующая схема газификации устарела и реализация мероприятий на территорию  района по ней не возможна.  В апреле 2021г. проект схемы будет готов, главный вопрос, чтоб проект вошел в генеральную схему </w:t>
      </w:r>
      <w:r w:rsidRPr="00721F8A">
        <w:rPr>
          <w:rFonts w:ascii="Times New Roman" w:hAnsi="Times New Roman"/>
          <w:sz w:val="28"/>
          <w:szCs w:val="28"/>
        </w:rPr>
        <w:lastRenderedPageBreak/>
        <w:t>газификации области, мероприятие проводится Газпромом. Генеральная схема будет утверждена в 4 квартале 2021 года.</w:t>
      </w:r>
    </w:p>
    <w:p w14:paraId="16F067E4" w14:textId="77777777" w:rsidR="00AB6A74" w:rsidRPr="00721F8A" w:rsidRDefault="00AB6A74" w:rsidP="00307FC2">
      <w:pPr>
        <w:pStyle w:val="1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21F8A">
        <w:rPr>
          <w:rFonts w:ascii="Times New Roman" w:hAnsi="Times New Roman"/>
          <w:b/>
          <w:bCs/>
          <w:sz w:val="28"/>
          <w:szCs w:val="28"/>
        </w:rPr>
        <w:t xml:space="preserve">Связь </w:t>
      </w:r>
    </w:p>
    <w:p w14:paraId="66A8969C" w14:textId="77777777" w:rsidR="005D0D8A" w:rsidRPr="0087219E" w:rsidRDefault="005D0D8A" w:rsidP="00307FC2">
      <w:pPr>
        <w:pStyle w:val="1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7219E">
        <w:rPr>
          <w:rFonts w:ascii="Times New Roman" w:hAnsi="Times New Roman"/>
          <w:sz w:val="28"/>
          <w:szCs w:val="28"/>
        </w:rPr>
        <w:t>В 2017 Проведены работы по включению района в правительственную программу «Устранение цифрового неравенства».</w:t>
      </w:r>
    </w:p>
    <w:p w14:paraId="6CA6C53F" w14:textId="678ACDC4" w:rsidR="005D0D8A" w:rsidRPr="0087219E" w:rsidRDefault="005D0D8A" w:rsidP="00307FC2">
      <w:pPr>
        <w:pStyle w:val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219E">
        <w:rPr>
          <w:rFonts w:ascii="Times New Roman" w:hAnsi="Times New Roman"/>
          <w:bCs/>
          <w:sz w:val="28"/>
          <w:szCs w:val="28"/>
        </w:rPr>
        <w:t>В 2018 году в рамках 1-го этапа программы «Устранение цифрового неравенства» (УЦН</w:t>
      </w:r>
      <w:r w:rsidRPr="0087219E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Pr="0087219E">
        <w:rPr>
          <w:rFonts w:ascii="Times New Roman" w:hAnsi="Times New Roman"/>
          <w:bCs/>
          <w:sz w:val="28"/>
          <w:szCs w:val="28"/>
        </w:rPr>
        <w:t>проложен оптико-волоконный кабель</w:t>
      </w:r>
      <w:r w:rsidRPr="008721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7219E">
        <w:rPr>
          <w:rFonts w:ascii="Times New Roman" w:hAnsi="Times New Roman"/>
          <w:bCs/>
          <w:sz w:val="28"/>
          <w:szCs w:val="28"/>
        </w:rPr>
        <w:t>до</w:t>
      </w:r>
      <w:r w:rsidRPr="008721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7219E">
        <w:rPr>
          <w:rFonts w:ascii="Times New Roman" w:hAnsi="Times New Roman"/>
          <w:bCs/>
          <w:sz w:val="28"/>
          <w:szCs w:val="28"/>
        </w:rPr>
        <w:t>административных центров</w:t>
      </w:r>
      <w:r w:rsidRPr="008721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7219E">
        <w:rPr>
          <w:rFonts w:ascii="Times New Roman" w:hAnsi="Times New Roman"/>
          <w:bCs/>
          <w:sz w:val="28"/>
          <w:szCs w:val="28"/>
        </w:rPr>
        <w:t>и населенных пунктов с населением 250 и более человек для подключения к сети интернет</w:t>
      </w:r>
      <w:r w:rsidRPr="008721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7219E">
        <w:rPr>
          <w:rFonts w:ascii="Times New Roman" w:hAnsi="Times New Roman"/>
          <w:bCs/>
          <w:sz w:val="28"/>
          <w:szCs w:val="28"/>
        </w:rPr>
        <w:t xml:space="preserve">сельских поселений. </w:t>
      </w:r>
    </w:p>
    <w:p w14:paraId="54E9F546" w14:textId="77777777" w:rsidR="005D0D8A" w:rsidRPr="0087219E" w:rsidRDefault="005D0D8A" w:rsidP="00307FC2">
      <w:pPr>
        <w:pStyle w:val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219E">
        <w:rPr>
          <w:rFonts w:ascii="Times New Roman" w:hAnsi="Times New Roman"/>
          <w:bCs/>
          <w:sz w:val="28"/>
          <w:szCs w:val="28"/>
        </w:rPr>
        <w:t xml:space="preserve"> Второй этап данной программы продолжен в 2019</w:t>
      </w:r>
      <w:r w:rsidRPr="0087219E">
        <w:rPr>
          <w:rFonts w:ascii="Times New Roman" w:hAnsi="Times New Roman"/>
          <w:b/>
          <w:sz w:val="28"/>
          <w:szCs w:val="28"/>
        </w:rPr>
        <w:t xml:space="preserve"> </w:t>
      </w:r>
      <w:r w:rsidRPr="0087219E">
        <w:rPr>
          <w:rFonts w:ascii="Times New Roman" w:hAnsi="Times New Roman"/>
          <w:bCs/>
          <w:sz w:val="28"/>
          <w:szCs w:val="28"/>
        </w:rPr>
        <w:t xml:space="preserve">году, называется «цифровая экономика» заключается в подключении клиентов к сети интернет в населенных </w:t>
      </w:r>
      <w:proofErr w:type="gramStart"/>
      <w:r w:rsidRPr="0087219E">
        <w:rPr>
          <w:rFonts w:ascii="Times New Roman" w:hAnsi="Times New Roman"/>
          <w:bCs/>
          <w:sz w:val="28"/>
          <w:szCs w:val="28"/>
        </w:rPr>
        <w:t>пунктах</w:t>
      </w:r>
      <w:proofErr w:type="gramEnd"/>
      <w:r w:rsidRPr="0087219E">
        <w:rPr>
          <w:rFonts w:ascii="Times New Roman" w:hAnsi="Times New Roman"/>
          <w:bCs/>
          <w:sz w:val="28"/>
          <w:szCs w:val="28"/>
        </w:rPr>
        <w:t xml:space="preserve"> с количеством проживающих не менее 100 человек при условии наличия в населенном пункте </w:t>
      </w:r>
      <w:proofErr w:type="spellStart"/>
      <w:r w:rsidRPr="0087219E">
        <w:rPr>
          <w:rFonts w:ascii="Times New Roman" w:hAnsi="Times New Roman"/>
          <w:bCs/>
          <w:sz w:val="28"/>
          <w:szCs w:val="28"/>
        </w:rPr>
        <w:t>ФАПа</w:t>
      </w:r>
      <w:proofErr w:type="spellEnd"/>
      <w:r w:rsidRPr="0087219E">
        <w:rPr>
          <w:rFonts w:ascii="Times New Roman" w:hAnsi="Times New Roman"/>
          <w:bCs/>
          <w:sz w:val="28"/>
          <w:szCs w:val="28"/>
        </w:rPr>
        <w:t xml:space="preserve"> и образовательного учреждения. Были подключены 8 объектов (в </w:t>
      </w:r>
      <w:proofErr w:type="spellStart"/>
      <w:r w:rsidRPr="0087219E">
        <w:rPr>
          <w:rFonts w:ascii="Times New Roman" w:hAnsi="Times New Roman"/>
          <w:bCs/>
          <w:sz w:val="28"/>
          <w:szCs w:val="28"/>
        </w:rPr>
        <w:t>д</w:t>
      </w:r>
      <w:proofErr w:type="gramStart"/>
      <w:r w:rsidRPr="0087219E">
        <w:rPr>
          <w:rFonts w:ascii="Times New Roman" w:hAnsi="Times New Roman"/>
          <w:bCs/>
          <w:sz w:val="28"/>
          <w:szCs w:val="28"/>
        </w:rPr>
        <w:t>.С</w:t>
      </w:r>
      <w:proofErr w:type="gramEnd"/>
      <w:r w:rsidRPr="0087219E">
        <w:rPr>
          <w:rFonts w:ascii="Times New Roman" w:hAnsi="Times New Roman"/>
          <w:bCs/>
          <w:sz w:val="28"/>
          <w:szCs w:val="28"/>
        </w:rPr>
        <w:t>елино</w:t>
      </w:r>
      <w:proofErr w:type="spellEnd"/>
      <w:r w:rsidRPr="0087219E">
        <w:rPr>
          <w:rFonts w:ascii="Times New Roman" w:hAnsi="Times New Roman"/>
          <w:bCs/>
          <w:sz w:val="28"/>
          <w:szCs w:val="28"/>
        </w:rPr>
        <w:t xml:space="preserve"> и д. </w:t>
      </w:r>
      <w:proofErr w:type="spellStart"/>
      <w:r w:rsidRPr="0087219E">
        <w:rPr>
          <w:rFonts w:ascii="Times New Roman" w:hAnsi="Times New Roman"/>
          <w:bCs/>
          <w:sz w:val="28"/>
          <w:szCs w:val="28"/>
        </w:rPr>
        <w:t>р.Ватага</w:t>
      </w:r>
      <w:proofErr w:type="spellEnd"/>
      <w:r w:rsidRPr="0087219E">
        <w:rPr>
          <w:rFonts w:ascii="Times New Roman" w:hAnsi="Times New Roman"/>
          <w:bCs/>
          <w:sz w:val="28"/>
          <w:szCs w:val="28"/>
        </w:rPr>
        <w:t xml:space="preserve"> здание администрации и школа, </w:t>
      </w:r>
      <w:proofErr w:type="spellStart"/>
      <w:r w:rsidRPr="0087219E">
        <w:rPr>
          <w:rFonts w:ascii="Times New Roman" w:hAnsi="Times New Roman"/>
          <w:bCs/>
          <w:sz w:val="28"/>
          <w:szCs w:val="28"/>
        </w:rPr>
        <w:t>д.Четай</w:t>
      </w:r>
      <w:proofErr w:type="spellEnd"/>
      <w:r w:rsidRPr="0087219E">
        <w:rPr>
          <w:rFonts w:ascii="Times New Roman" w:hAnsi="Times New Roman"/>
          <w:bCs/>
          <w:sz w:val="28"/>
          <w:szCs w:val="28"/>
        </w:rPr>
        <w:t xml:space="preserve"> школа, здание лесхоза, здание мирового суда и проч.).</w:t>
      </w:r>
    </w:p>
    <w:p w14:paraId="1FCE6268" w14:textId="77777777" w:rsidR="00AB6A74" w:rsidRPr="0087219E" w:rsidRDefault="00AB6A74" w:rsidP="00307FC2">
      <w:pPr>
        <w:pStyle w:val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219E">
        <w:rPr>
          <w:rFonts w:ascii="Times New Roman" w:hAnsi="Times New Roman"/>
          <w:bCs/>
          <w:sz w:val="28"/>
          <w:szCs w:val="28"/>
        </w:rPr>
        <w:t xml:space="preserve">План 2020 года по подключению к сети интернет в д. Зимник администрацию сельского поселения и </w:t>
      </w:r>
      <w:proofErr w:type="spellStart"/>
      <w:r w:rsidRPr="0087219E">
        <w:rPr>
          <w:rFonts w:ascii="Times New Roman" w:hAnsi="Times New Roman"/>
          <w:bCs/>
          <w:sz w:val="28"/>
          <w:szCs w:val="28"/>
        </w:rPr>
        <w:t>Зимнякскую</w:t>
      </w:r>
      <w:proofErr w:type="spellEnd"/>
      <w:r w:rsidRPr="0087219E">
        <w:rPr>
          <w:rFonts w:ascii="Times New Roman" w:hAnsi="Times New Roman"/>
          <w:bCs/>
          <w:sz w:val="28"/>
          <w:szCs w:val="28"/>
        </w:rPr>
        <w:t xml:space="preserve"> школу, в </w:t>
      </w:r>
      <w:proofErr w:type="spellStart"/>
      <w:r w:rsidRPr="0087219E">
        <w:rPr>
          <w:rFonts w:ascii="Times New Roman" w:hAnsi="Times New Roman"/>
          <w:bCs/>
          <w:sz w:val="28"/>
          <w:szCs w:val="28"/>
        </w:rPr>
        <w:t>Моторском</w:t>
      </w:r>
      <w:proofErr w:type="spellEnd"/>
      <w:r w:rsidRPr="0087219E">
        <w:rPr>
          <w:rFonts w:ascii="Times New Roman" w:hAnsi="Times New Roman"/>
          <w:bCs/>
          <w:sz w:val="28"/>
          <w:szCs w:val="28"/>
        </w:rPr>
        <w:t xml:space="preserve"> сельском поселении подключить администрацию сельского поселения выполнен. Также 2020 году проведены работы по обеспечению сотовой мобильной связью </w:t>
      </w:r>
      <w:proofErr w:type="spellStart"/>
      <w:r w:rsidRPr="0087219E">
        <w:rPr>
          <w:rFonts w:ascii="Times New Roman" w:hAnsi="Times New Roman"/>
          <w:bCs/>
          <w:sz w:val="28"/>
          <w:szCs w:val="28"/>
        </w:rPr>
        <w:t>Бурашевское</w:t>
      </w:r>
      <w:proofErr w:type="spellEnd"/>
      <w:r w:rsidRPr="0087219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7219E">
        <w:rPr>
          <w:rFonts w:ascii="Times New Roman" w:hAnsi="Times New Roman"/>
          <w:bCs/>
          <w:sz w:val="28"/>
          <w:szCs w:val="28"/>
        </w:rPr>
        <w:t>Дамаскинское</w:t>
      </w:r>
      <w:proofErr w:type="spellEnd"/>
      <w:r w:rsidRPr="0087219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7219E">
        <w:rPr>
          <w:rFonts w:ascii="Times New Roman" w:hAnsi="Times New Roman"/>
          <w:bCs/>
          <w:sz w:val="28"/>
          <w:szCs w:val="28"/>
        </w:rPr>
        <w:t>Селинское</w:t>
      </w:r>
      <w:proofErr w:type="spellEnd"/>
      <w:r w:rsidRPr="0087219E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87219E">
        <w:rPr>
          <w:rFonts w:ascii="Times New Roman" w:hAnsi="Times New Roman"/>
          <w:bCs/>
          <w:sz w:val="28"/>
          <w:szCs w:val="28"/>
        </w:rPr>
        <w:t>Чернушское</w:t>
      </w:r>
      <w:proofErr w:type="spellEnd"/>
      <w:r w:rsidRPr="0087219E">
        <w:rPr>
          <w:rFonts w:ascii="Times New Roman" w:hAnsi="Times New Roman"/>
          <w:bCs/>
          <w:sz w:val="28"/>
          <w:szCs w:val="28"/>
        </w:rPr>
        <w:t xml:space="preserve"> сельские поселения. Радиус охвата сотовой связью, к </w:t>
      </w:r>
      <w:proofErr w:type="gramStart"/>
      <w:r w:rsidRPr="0087219E">
        <w:rPr>
          <w:rFonts w:ascii="Times New Roman" w:hAnsi="Times New Roman"/>
          <w:bCs/>
          <w:sz w:val="28"/>
          <w:szCs w:val="28"/>
        </w:rPr>
        <w:t>сожалению</w:t>
      </w:r>
      <w:proofErr w:type="gramEnd"/>
      <w:r w:rsidRPr="0087219E">
        <w:rPr>
          <w:rFonts w:ascii="Times New Roman" w:hAnsi="Times New Roman"/>
          <w:bCs/>
          <w:sz w:val="28"/>
          <w:szCs w:val="28"/>
        </w:rPr>
        <w:t xml:space="preserve"> до 1 км.</w:t>
      </w:r>
    </w:p>
    <w:p w14:paraId="4BA1FBAF" w14:textId="77777777" w:rsidR="00AB6A74" w:rsidRPr="0087219E" w:rsidRDefault="00AB6A74" w:rsidP="00307FC2">
      <w:pPr>
        <w:pStyle w:val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219E">
        <w:rPr>
          <w:rFonts w:ascii="Times New Roman" w:hAnsi="Times New Roman"/>
          <w:bCs/>
          <w:sz w:val="28"/>
          <w:szCs w:val="28"/>
        </w:rPr>
        <w:t>В плане 2021 года по национальному проекту «Цифровая экономика» подключить к высокоскоростному интернету 36 социально значимых объекта района (</w:t>
      </w:r>
      <w:proofErr w:type="spellStart"/>
      <w:r w:rsidRPr="0087219E">
        <w:rPr>
          <w:rFonts w:ascii="Times New Roman" w:hAnsi="Times New Roman"/>
          <w:bCs/>
          <w:sz w:val="28"/>
          <w:szCs w:val="28"/>
        </w:rPr>
        <w:t>ФАПы</w:t>
      </w:r>
      <w:proofErr w:type="spellEnd"/>
      <w:r w:rsidRPr="0087219E">
        <w:rPr>
          <w:rFonts w:ascii="Times New Roman" w:hAnsi="Times New Roman"/>
          <w:bCs/>
          <w:sz w:val="28"/>
          <w:szCs w:val="28"/>
        </w:rPr>
        <w:t>, школы, администрации сельских поселений).</w:t>
      </w:r>
    </w:p>
    <w:p w14:paraId="2041427E" w14:textId="77777777" w:rsidR="00AB6A74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Энергетика</w:t>
      </w:r>
    </w:p>
    <w:p w14:paraId="02A08E0E" w14:textId="5E45345B" w:rsidR="00AB6A74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в плане улучшения надежности электрических сетей проведен плановый ремонт электрических сетей: мощностью 10 КВт - 117 км, 04 КВт-36,61 км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произведен ремонт 30 КТП 10/04КВт, замена опор 0,4КВт-19 шт., 10 КВт-25 шт. расчистка участков под  линиями воздушной передачи эл. энергии 34,07 га.</w:t>
      </w:r>
    </w:p>
    <w:p w14:paraId="64765DFD" w14:textId="77777777" w:rsidR="00AB6A74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плане на </w:t>
      </w:r>
      <w:r w:rsidRPr="009C029E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 запланирован капитальный ремонт ветхих сетей: мощностью 10 КВт - 108 км, 04 КВт-26,15 км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ремонт 17 КТП 10/04КВт, замена опор 0,4КВт-12 шт., 10 КВт-32 шт., расчистка участков под линиями воздушной передачи эл. энергии 25,39 га.</w:t>
      </w:r>
    </w:p>
    <w:p w14:paraId="2C00A7E1" w14:textId="77777777" w:rsidR="00AB6A74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Экология</w:t>
      </w:r>
    </w:p>
    <w:p w14:paraId="30351B9C" w14:textId="77777777" w:rsidR="00AB6A74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2020 году за счет средств областного бюджета создано 8 площадок ТКО (4-в </w:t>
      </w:r>
      <w:proofErr w:type="spellStart"/>
      <w:r>
        <w:rPr>
          <w:rFonts w:ascii="Times New Roman" w:hAnsi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Кильмезь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4 в сельских поселениях), всего в районе обустроено 59 площадок ТКО, требуется обустроить еще в пределах 100 штук.  В 2020 году АО «Куприт» было выделено району 86 пластиковых контейнеров для ТКО, всего в районе установлено 204 контейнера. Работа с вывозом ТКО была урегулирована.</w:t>
      </w:r>
    </w:p>
    <w:p w14:paraId="00710458" w14:textId="77777777" w:rsidR="00AB6A74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01.01.2021 года в АО «Куприт» в результате проведенного аукциона поменялся перевозчик твердых коммунальных отходов, им стал АО «</w:t>
      </w:r>
      <w:proofErr w:type="spellStart"/>
      <w:r>
        <w:rPr>
          <w:rFonts w:ascii="Times New Roman" w:hAnsi="Times New Roman"/>
          <w:sz w:val="28"/>
          <w:szCs w:val="28"/>
        </w:rPr>
        <w:t>Вятавтодор</w:t>
      </w:r>
      <w:proofErr w:type="spellEnd"/>
      <w:r>
        <w:rPr>
          <w:rFonts w:ascii="Times New Roman" w:hAnsi="Times New Roman"/>
          <w:sz w:val="28"/>
          <w:szCs w:val="28"/>
        </w:rPr>
        <w:t xml:space="preserve">», у которого заключен договор субподряда с ООО «Техно Трейд».  В начале года была большая проблема с вывозом ТКО, постепенно ситуация налаживается, району выделена для перевозки ТКО одна новая машина. </w:t>
      </w:r>
    </w:p>
    <w:p w14:paraId="115D3147" w14:textId="2B38A07C" w:rsidR="00AB6A74" w:rsidRPr="003565F0" w:rsidRDefault="00AB6A74" w:rsidP="003565F0">
      <w:pPr>
        <w:shd w:val="clear" w:color="auto" w:fill="FFFFFF"/>
        <w:tabs>
          <w:tab w:val="num" w:pos="465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565F0">
        <w:rPr>
          <w:rFonts w:ascii="Times New Roman" w:hAnsi="Times New Roman"/>
          <w:b/>
          <w:bCs/>
          <w:sz w:val="28"/>
          <w:szCs w:val="28"/>
        </w:rPr>
        <w:lastRenderedPageBreak/>
        <w:t>Образование</w:t>
      </w:r>
    </w:p>
    <w:p w14:paraId="28EE71FD" w14:textId="77777777" w:rsidR="00002845" w:rsidRPr="00002845" w:rsidRDefault="00002845" w:rsidP="0000284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02845">
        <w:rPr>
          <w:rFonts w:ascii="Times New Roman" w:hAnsi="Times New Roman"/>
          <w:b/>
          <w:sz w:val="28"/>
          <w:szCs w:val="28"/>
        </w:rPr>
        <w:t>Дошкольное образование</w:t>
      </w:r>
    </w:p>
    <w:p w14:paraId="725EA6D3" w14:textId="59F487D4" w:rsidR="00002845" w:rsidRPr="00002845" w:rsidRDefault="0000284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02845">
        <w:rPr>
          <w:rFonts w:ascii="Times New Roman" w:hAnsi="Times New Roman"/>
          <w:sz w:val="28"/>
          <w:szCs w:val="28"/>
        </w:rPr>
        <w:t xml:space="preserve">Система дошкольного образования района объединяет сегодня 3 дошкольные образовательные организации, дошкольные группы при 11 школах, в том числе, группы кратковременного пребывания (МКОУ ООШ </w:t>
      </w:r>
      <w:proofErr w:type="spellStart"/>
      <w:r w:rsidRPr="00002845">
        <w:rPr>
          <w:rFonts w:ascii="Times New Roman" w:hAnsi="Times New Roman"/>
          <w:sz w:val="28"/>
          <w:szCs w:val="28"/>
        </w:rPr>
        <w:t>д</w:t>
      </w:r>
      <w:proofErr w:type="gramStart"/>
      <w:r w:rsidRPr="00002845">
        <w:rPr>
          <w:rFonts w:ascii="Times New Roman" w:hAnsi="Times New Roman"/>
          <w:sz w:val="28"/>
          <w:szCs w:val="28"/>
        </w:rPr>
        <w:t>.Ч</w:t>
      </w:r>
      <w:proofErr w:type="gramEnd"/>
      <w:r w:rsidRPr="00002845">
        <w:rPr>
          <w:rFonts w:ascii="Times New Roman" w:hAnsi="Times New Roman"/>
          <w:sz w:val="28"/>
          <w:szCs w:val="28"/>
        </w:rPr>
        <w:t>етай</w:t>
      </w:r>
      <w:proofErr w:type="spellEnd"/>
      <w:r w:rsidRPr="00002845">
        <w:rPr>
          <w:rFonts w:ascii="Times New Roman" w:hAnsi="Times New Roman"/>
          <w:sz w:val="28"/>
          <w:szCs w:val="28"/>
        </w:rPr>
        <w:t xml:space="preserve">, МКОУ </w:t>
      </w:r>
      <w:proofErr w:type="spellStart"/>
      <w:r w:rsidRPr="00002845">
        <w:rPr>
          <w:rFonts w:ascii="Times New Roman" w:hAnsi="Times New Roman"/>
          <w:sz w:val="28"/>
          <w:szCs w:val="28"/>
        </w:rPr>
        <w:t>Максимовская</w:t>
      </w:r>
      <w:proofErr w:type="spellEnd"/>
      <w:r w:rsidRPr="00002845">
        <w:rPr>
          <w:rFonts w:ascii="Times New Roman" w:hAnsi="Times New Roman"/>
          <w:sz w:val="28"/>
          <w:szCs w:val="28"/>
        </w:rPr>
        <w:t xml:space="preserve"> ООШ </w:t>
      </w:r>
      <w:proofErr w:type="spellStart"/>
      <w:r w:rsidRPr="00002845">
        <w:rPr>
          <w:rFonts w:ascii="Times New Roman" w:hAnsi="Times New Roman"/>
          <w:sz w:val="28"/>
          <w:szCs w:val="28"/>
        </w:rPr>
        <w:t>п.Чернушка</w:t>
      </w:r>
      <w:proofErr w:type="spellEnd"/>
      <w:r w:rsidRPr="00002845">
        <w:rPr>
          <w:rFonts w:ascii="Times New Roman" w:hAnsi="Times New Roman"/>
          <w:sz w:val="28"/>
          <w:szCs w:val="28"/>
        </w:rPr>
        <w:t xml:space="preserve">). </w:t>
      </w:r>
    </w:p>
    <w:p w14:paraId="386ED5ED" w14:textId="77777777" w:rsidR="00FD69AD" w:rsidRDefault="00002845" w:rsidP="00002845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02845">
        <w:rPr>
          <w:rFonts w:ascii="Times New Roman" w:hAnsi="Times New Roman"/>
          <w:sz w:val="28"/>
          <w:szCs w:val="28"/>
        </w:rPr>
        <w:t>Охват детей (1-6 лет) дошкольным образованием в Кильмезском районе</w:t>
      </w:r>
    </w:p>
    <w:p w14:paraId="3432DD1F" w14:textId="149416EF" w:rsidR="00002845" w:rsidRPr="00FD69AD" w:rsidRDefault="00FD69AD" w:rsidP="00FD69AD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FD69AD">
        <w:rPr>
          <w:rFonts w:ascii="Times New Roman" w:hAnsi="Times New Roman"/>
          <w:sz w:val="24"/>
          <w:szCs w:val="24"/>
        </w:rPr>
        <w:t>Таблица 7</w:t>
      </w:r>
      <w:r w:rsidR="00002845" w:rsidRPr="00FD69A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3378"/>
        <w:gridCol w:w="4023"/>
      </w:tblGrid>
      <w:tr w:rsidR="00002845" w:rsidRPr="00002845" w14:paraId="13F78B10" w14:textId="77777777" w:rsidTr="00122035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E2BC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30C0465A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(на 01 января)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376" w14:textId="1B350860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Численность детей, посещающих ДОО</w:t>
            </w:r>
          </w:p>
          <w:p w14:paraId="04306597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FEA9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Охват детей ДОО</w:t>
            </w:r>
          </w:p>
        </w:tc>
      </w:tr>
      <w:tr w:rsidR="00002845" w:rsidRPr="00002845" w14:paraId="0FE0CFE1" w14:textId="77777777" w:rsidTr="00122035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D58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DC37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C40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74,2</w:t>
            </w:r>
          </w:p>
          <w:p w14:paraId="5E020E05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845" w:rsidRPr="00002845" w14:paraId="289A0F86" w14:textId="77777777" w:rsidTr="00122035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A18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5CC4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A112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</w:tr>
      <w:tr w:rsidR="00002845" w:rsidRPr="00002845" w14:paraId="5400FA25" w14:textId="77777777" w:rsidTr="00122035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554E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212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E31F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</w:tr>
      <w:tr w:rsidR="00002845" w:rsidRPr="00002845" w14:paraId="3E4F1DDA" w14:textId="77777777" w:rsidTr="00122035"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E22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F62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450E" w14:textId="77777777" w:rsidR="00002845" w:rsidRPr="00002845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14:paraId="31C598FF" w14:textId="77777777" w:rsidR="00002845" w:rsidRPr="00002845" w:rsidRDefault="00002845" w:rsidP="00002845">
      <w:pPr>
        <w:pStyle w:val="1"/>
        <w:rPr>
          <w:rFonts w:ascii="Times New Roman" w:hAnsi="Times New Roman"/>
          <w:b/>
          <w:sz w:val="28"/>
          <w:szCs w:val="28"/>
        </w:rPr>
      </w:pPr>
    </w:p>
    <w:p w14:paraId="048B4748" w14:textId="150BB70C" w:rsidR="00002845" w:rsidRPr="00002845" w:rsidRDefault="00002845" w:rsidP="00307FC2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02845">
        <w:rPr>
          <w:rFonts w:ascii="Times New Roman" w:hAnsi="Times New Roman"/>
          <w:sz w:val="28"/>
          <w:szCs w:val="28"/>
        </w:rPr>
        <w:t>Изменение социально-экономических условий жизни населения привело к снижению рождаемости и, как следствие,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845">
        <w:rPr>
          <w:rFonts w:ascii="Times New Roman" w:hAnsi="Times New Roman"/>
          <w:sz w:val="28"/>
          <w:szCs w:val="28"/>
        </w:rPr>
        <w:t>уменьшени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002845">
        <w:rPr>
          <w:rFonts w:ascii="Times New Roman" w:hAnsi="Times New Roman"/>
          <w:sz w:val="28"/>
          <w:szCs w:val="28"/>
        </w:rPr>
        <w:t>очереднос</w:t>
      </w:r>
      <w:r>
        <w:rPr>
          <w:rFonts w:ascii="Times New Roman" w:hAnsi="Times New Roman"/>
          <w:sz w:val="28"/>
          <w:szCs w:val="28"/>
        </w:rPr>
        <w:t>ти по устройству в детские сады</w:t>
      </w:r>
      <w:r w:rsidRPr="00002845">
        <w:rPr>
          <w:rFonts w:ascii="Times New Roman" w:hAnsi="Times New Roman"/>
          <w:sz w:val="28"/>
          <w:szCs w:val="28"/>
        </w:rPr>
        <w:t>.</w:t>
      </w:r>
    </w:p>
    <w:p w14:paraId="4C51E869" w14:textId="4FD19B37" w:rsidR="00002845" w:rsidRDefault="00002845" w:rsidP="00002845">
      <w:pPr>
        <w:pStyle w:val="1"/>
        <w:rPr>
          <w:rFonts w:ascii="Times New Roman" w:hAnsi="Times New Roman"/>
          <w:sz w:val="28"/>
          <w:szCs w:val="28"/>
        </w:rPr>
      </w:pPr>
      <w:r w:rsidRPr="00002845">
        <w:rPr>
          <w:rFonts w:ascii="Times New Roman" w:hAnsi="Times New Roman"/>
          <w:b/>
          <w:sz w:val="28"/>
          <w:szCs w:val="28"/>
        </w:rPr>
        <w:t xml:space="preserve"> </w:t>
      </w:r>
      <w:r w:rsidRPr="00002845">
        <w:rPr>
          <w:rFonts w:ascii="Times New Roman" w:hAnsi="Times New Roman"/>
          <w:sz w:val="28"/>
          <w:szCs w:val="28"/>
        </w:rPr>
        <w:t xml:space="preserve">Доля детей, нуждающихся в предоставлении места в ДОО </w:t>
      </w:r>
    </w:p>
    <w:p w14:paraId="373C7AD4" w14:textId="03D49577" w:rsidR="00FD69AD" w:rsidRPr="00002845" w:rsidRDefault="00FD69AD" w:rsidP="00FD69AD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7764"/>
      </w:tblGrid>
      <w:tr w:rsidR="00002845" w:rsidRPr="00002845" w14:paraId="5160CE04" w14:textId="77777777" w:rsidTr="00122035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FA44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14:paraId="0055E157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(на 01 января)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89E3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Доля детей 1-6 лет, состоящих на учете для определения в ДОО к общей численности детей в возрасте 1-6 лет.</w:t>
            </w:r>
          </w:p>
        </w:tc>
      </w:tr>
      <w:tr w:rsidR="00002845" w:rsidRPr="00002845" w14:paraId="28EFC49A" w14:textId="77777777" w:rsidTr="00122035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3DC2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7D5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</w:tr>
      <w:tr w:rsidR="00002845" w:rsidRPr="00002845" w14:paraId="320B0DBD" w14:textId="77777777" w:rsidTr="00122035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2EB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A2FA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</w:tr>
      <w:tr w:rsidR="00002845" w:rsidRPr="00002845" w14:paraId="25F32AB6" w14:textId="77777777" w:rsidTr="00122035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D8FC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26C5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002845" w:rsidRPr="00002845" w14:paraId="65631768" w14:textId="77777777" w:rsidTr="00122035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51B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778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</w:tbl>
    <w:p w14:paraId="2585CF31" w14:textId="77777777" w:rsidR="00002845" w:rsidRPr="00002845" w:rsidRDefault="00002845" w:rsidP="00002845">
      <w:pPr>
        <w:pStyle w:val="1"/>
        <w:rPr>
          <w:rFonts w:ascii="Times New Roman" w:hAnsi="Times New Roman"/>
          <w:sz w:val="28"/>
          <w:szCs w:val="28"/>
        </w:rPr>
      </w:pPr>
      <w:r w:rsidRPr="00002845">
        <w:rPr>
          <w:rFonts w:ascii="Times New Roman" w:hAnsi="Times New Roman"/>
          <w:sz w:val="28"/>
          <w:szCs w:val="28"/>
        </w:rPr>
        <w:t xml:space="preserve">  </w:t>
      </w:r>
    </w:p>
    <w:p w14:paraId="196A5F8C" w14:textId="1F49905F" w:rsidR="00002845" w:rsidRDefault="00002845" w:rsidP="0000284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02845">
        <w:rPr>
          <w:rFonts w:ascii="Times New Roman" w:hAnsi="Times New Roman"/>
          <w:sz w:val="28"/>
          <w:szCs w:val="28"/>
        </w:rPr>
        <w:t>Численность воспитанников организаций дошкольного образования в расчете на 1 педагогического работника</w:t>
      </w:r>
    </w:p>
    <w:p w14:paraId="64344275" w14:textId="2AF58681" w:rsidR="00FD69AD" w:rsidRPr="00002845" w:rsidRDefault="00FD69AD" w:rsidP="00FD69AD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Таблица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7721"/>
      </w:tblGrid>
      <w:tr w:rsidR="00002845" w:rsidRPr="00002845" w14:paraId="36C80504" w14:textId="77777777" w:rsidTr="00122035"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420C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8513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Численность  воспитанников организаций ДОО на 1 педагогического работника</w:t>
            </w:r>
          </w:p>
        </w:tc>
      </w:tr>
      <w:tr w:rsidR="00002845" w:rsidRPr="00002845" w14:paraId="60AD11C2" w14:textId="77777777" w:rsidTr="00122035"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F7F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CB32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002845" w:rsidRPr="00002845" w14:paraId="0E7C886E" w14:textId="77777777" w:rsidTr="00122035"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1C16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6551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</w:tr>
      <w:tr w:rsidR="00002845" w:rsidRPr="00002845" w14:paraId="57438C88" w14:textId="77777777" w:rsidTr="00122035"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9AF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B17C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002845" w:rsidRPr="00002845" w14:paraId="50FC3EE2" w14:textId="77777777" w:rsidTr="00122035"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16DF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3E35" w14:textId="77777777" w:rsidR="00002845" w:rsidRPr="0087219E" w:rsidRDefault="00002845" w:rsidP="000028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219E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</w:tr>
    </w:tbl>
    <w:p w14:paraId="1EB06CEB" w14:textId="780556D0" w:rsidR="00AB6A74" w:rsidRPr="00002845" w:rsidRDefault="00002845" w:rsidP="0000284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02845">
        <w:rPr>
          <w:rFonts w:ascii="Times New Roman" w:hAnsi="Times New Roman"/>
          <w:sz w:val="28"/>
          <w:szCs w:val="28"/>
        </w:rPr>
        <w:t>Уровень средней заработной платы педагогических</w:t>
      </w:r>
      <w:r w:rsidR="00AB6A74" w:rsidRPr="00002845">
        <w:rPr>
          <w:rFonts w:ascii="Times New Roman" w:hAnsi="Times New Roman"/>
          <w:sz w:val="28"/>
          <w:szCs w:val="28"/>
        </w:rPr>
        <w:t xml:space="preserve"> платы педагогических работников муниципальных общеобразовательных организаций, образовательных организаций, реализующих основную образовательную программу дошкольного образования, установленный Соглашением с Министерством образования выполнен на 100,7 % и составил 23 150,92 рубля (за 2019 год выполнение 98%).</w:t>
      </w:r>
    </w:p>
    <w:p w14:paraId="714F4291" w14:textId="77777777" w:rsidR="00AB6A74" w:rsidRPr="00DF0CF4" w:rsidRDefault="00AB6A74" w:rsidP="00AB6A74">
      <w:pPr>
        <w:pStyle w:val="a7"/>
        <w:spacing w:before="0" w:beforeAutospacing="0" w:after="0"/>
        <w:ind w:firstLine="709"/>
        <w:jc w:val="center"/>
        <w:rPr>
          <w:b/>
          <w:sz w:val="28"/>
          <w:szCs w:val="28"/>
        </w:rPr>
      </w:pPr>
      <w:r w:rsidRPr="00DF0CF4">
        <w:rPr>
          <w:b/>
          <w:sz w:val="28"/>
          <w:szCs w:val="28"/>
        </w:rPr>
        <w:t>Общее и дополнительное образование</w:t>
      </w:r>
    </w:p>
    <w:p w14:paraId="04C2E299" w14:textId="00C5B18F" w:rsidR="00002845" w:rsidRDefault="00AB6A74" w:rsidP="00AB6A7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F26632">
        <w:rPr>
          <w:sz w:val="28"/>
          <w:szCs w:val="28"/>
        </w:rPr>
        <w:t xml:space="preserve">Численность детей и молодежи в возрасте 7-17 лет в 2020 году составляет 1562 человека, из них охвачено программами общего образования в </w:t>
      </w:r>
      <w:r w:rsidRPr="00F26632">
        <w:rPr>
          <w:sz w:val="28"/>
          <w:szCs w:val="28"/>
        </w:rPr>
        <w:lastRenderedPageBreak/>
        <w:t>общеобразовательных организациях района 1283 человек (433 в муниципальных и</w:t>
      </w:r>
      <w:r w:rsidR="00002845">
        <w:rPr>
          <w:sz w:val="28"/>
          <w:szCs w:val="28"/>
        </w:rPr>
        <w:t xml:space="preserve"> </w:t>
      </w:r>
      <w:r w:rsidR="00002845" w:rsidRPr="00F26632">
        <w:rPr>
          <w:sz w:val="28"/>
          <w:szCs w:val="28"/>
        </w:rPr>
        <w:t xml:space="preserve">850 </w:t>
      </w:r>
      <w:proofErr w:type="gramStart"/>
      <w:r w:rsidR="00002845" w:rsidRPr="00F26632">
        <w:rPr>
          <w:sz w:val="28"/>
          <w:szCs w:val="28"/>
        </w:rPr>
        <w:t>в</w:t>
      </w:r>
      <w:proofErr w:type="gramEnd"/>
      <w:r w:rsidR="00002845" w:rsidRPr="00F26632">
        <w:rPr>
          <w:sz w:val="28"/>
          <w:szCs w:val="28"/>
        </w:rPr>
        <w:t xml:space="preserve"> государственной).</w:t>
      </w:r>
    </w:p>
    <w:p w14:paraId="0B17CF44" w14:textId="772F72BA" w:rsidR="00002845" w:rsidRPr="0087219E" w:rsidRDefault="00002845" w:rsidP="00002845">
      <w:pPr>
        <w:pStyle w:val="a7"/>
        <w:spacing w:before="0" w:beforeAutospacing="0" w:after="0"/>
        <w:ind w:firstLine="709"/>
        <w:jc w:val="right"/>
      </w:pPr>
      <w:r w:rsidRPr="0087219E">
        <w:t xml:space="preserve">Таблица </w:t>
      </w:r>
      <w:r w:rsidR="00FD69AD">
        <w:t>10</w:t>
      </w:r>
    </w:p>
    <w:p w14:paraId="08B9B4A8" w14:textId="53711019" w:rsidR="00AB6A74" w:rsidRDefault="00AB6A74" w:rsidP="00AB6A7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68"/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45"/>
        <w:gridCol w:w="3886"/>
        <w:gridCol w:w="1329"/>
        <w:gridCol w:w="1191"/>
        <w:gridCol w:w="1167"/>
        <w:gridCol w:w="850"/>
        <w:gridCol w:w="994"/>
      </w:tblGrid>
      <w:tr w:rsidR="00002845" w:rsidRPr="00542EBC" w14:paraId="2BD01F27" w14:textId="77777777" w:rsidTr="00122035">
        <w:trPr>
          <w:trHeight w:val="865"/>
          <w:tblCellSpacing w:w="0" w:type="dxa"/>
        </w:trPr>
        <w:tc>
          <w:tcPr>
            <w:tcW w:w="3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E99CE1D" w14:textId="77777777" w:rsidR="00002845" w:rsidRPr="00002845" w:rsidRDefault="00002845" w:rsidP="0087219E">
            <w:pPr>
              <w:pStyle w:val="af5"/>
              <w:jc w:val="center"/>
            </w:pPr>
            <w:r w:rsidRPr="00002845">
              <w:t xml:space="preserve">№ </w:t>
            </w:r>
            <w:r w:rsidRPr="00002845">
              <w:rPr>
                <w:bCs/>
              </w:rPr>
              <w:t>П\</w:t>
            </w:r>
            <w:proofErr w:type="gramStart"/>
            <w:r w:rsidRPr="00002845">
              <w:rPr>
                <w:bCs/>
              </w:rPr>
              <w:t>П</w:t>
            </w:r>
            <w:proofErr w:type="gramEnd"/>
          </w:p>
        </w:tc>
        <w:tc>
          <w:tcPr>
            <w:tcW w:w="19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D8516D6" w14:textId="77777777" w:rsidR="00002845" w:rsidRPr="00002845" w:rsidRDefault="00002845" w:rsidP="0087219E">
            <w:pPr>
              <w:pStyle w:val="af5"/>
              <w:jc w:val="center"/>
            </w:pPr>
            <w:r w:rsidRPr="00002845">
              <w:rPr>
                <w:bCs/>
              </w:rPr>
              <w:t>Наименование показателя</w:t>
            </w:r>
          </w:p>
        </w:tc>
        <w:tc>
          <w:tcPr>
            <w:tcW w:w="6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5C9E397" w14:textId="23961234" w:rsidR="00002845" w:rsidRPr="00002845" w:rsidRDefault="00002845" w:rsidP="00002845">
            <w:pPr>
              <w:pStyle w:val="af5"/>
              <w:jc w:val="center"/>
            </w:pPr>
            <w:proofErr w:type="spellStart"/>
            <w:r w:rsidRPr="00002845">
              <w:rPr>
                <w:bCs/>
              </w:rPr>
              <w:t>Ед</w:t>
            </w:r>
            <w:proofErr w:type="gramStart"/>
            <w:r w:rsidRPr="00002845">
              <w:rPr>
                <w:bCs/>
              </w:rPr>
              <w:t>.и</w:t>
            </w:r>
            <w:proofErr w:type="gramEnd"/>
            <w:r w:rsidRPr="00002845">
              <w:rPr>
                <w:bCs/>
              </w:rPr>
              <w:t>зм</w:t>
            </w:r>
            <w:proofErr w:type="spellEnd"/>
            <w:r w:rsidRPr="00002845">
              <w:rPr>
                <w:bCs/>
              </w:rPr>
              <w:t>.</w:t>
            </w:r>
          </w:p>
        </w:tc>
        <w:tc>
          <w:tcPr>
            <w:tcW w:w="58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D2CD525" w14:textId="77777777" w:rsidR="00002845" w:rsidRPr="00002845" w:rsidRDefault="00002845" w:rsidP="0087219E">
            <w:pPr>
              <w:pStyle w:val="af5"/>
              <w:spacing w:after="0"/>
              <w:jc w:val="center"/>
            </w:pPr>
            <w:r w:rsidRPr="00002845">
              <w:rPr>
                <w:bCs/>
              </w:rPr>
              <w:t>2017 год</w:t>
            </w:r>
          </w:p>
          <w:p w14:paraId="3BF9DC9C" w14:textId="77777777" w:rsidR="00002845" w:rsidRPr="00002845" w:rsidRDefault="00002845" w:rsidP="0087219E">
            <w:pPr>
              <w:pStyle w:val="af5"/>
              <w:jc w:val="center"/>
            </w:pPr>
          </w:p>
        </w:tc>
        <w:tc>
          <w:tcPr>
            <w:tcW w:w="57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B91235C" w14:textId="77777777" w:rsidR="00002845" w:rsidRPr="00002845" w:rsidRDefault="00002845" w:rsidP="0087219E">
            <w:pPr>
              <w:pStyle w:val="af5"/>
              <w:spacing w:after="0"/>
              <w:jc w:val="center"/>
            </w:pPr>
            <w:r w:rsidRPr="00002845">
              <w:rPr>
                <w:bCs/>
              </w:rPr>
              <w:t>2018 год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A0686B2" w14:textId="77777777" w:rsidR="00002845" w:rsidRPr="00002845" w:rsidRDefault="00002845" w:rsidP="0087219E">
            <w:pPr>
              <w:pStyle w:val="af5"/>
              <w:spacing w:after="0"/>
              <w:jc w:val="center"/>
            </w:pPr>
            <w:r w:rsidRPr="00002845">
              <w:rPr>
                <w:bCs/>
              </w:rPr>
              <w:t>2019 год</w:t>
            </w:r>
          </w:p>
          <w:p w14:paraId="376A2153" w14:textId="77777777" w:rsidR="00002845" w:rsidRPr="00002845" w:rsidRDefault="00002845" w:rsidP="0087219E">
            <w:pPr>
              <w:pStyle w:val="af5"/>
              <w:jc w:val="center"/>
            </w:pPr>
          </w:p>
        </w:tc>
        <w:tc>
          <w:tcPr>
            <w:tcW w:w="48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D8D2BA4" w14:textId="77777777" w:rsidR="00002845" w:rsidRPr="00002845" w:rsidRDefault="00002845" w:rsidP="0087219E">
            <w:pPr>
              <w:pStyle w:val="af5"/>
              <w:spacing w:after="0"/>
              <w:jc w:val="center"/>
            </w:pPr>
            <w:r w:rsidRPr="00002845">
              <w:rPr>
                <w:bCs/>
              </w:rPr>
              <w:t>2020 год</w:t>
            </w:r>
          </w:p>
        </w:tc>
      </w:tr>
      <w:tr w:rsidR="00002845" w:rsidRPr="00542EBC" w14:paraId="6257F219" w14:textId="77777777" w:rsidTr="00122035">
        <w:trPr>
          <w:tblCellSpacing w:w="0" w:type="dxa"/>
        </w:trPr>
        <w:tc>
          <w:tcPr>
            <w:tcW w:w="3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A47D649" w14:textId="77777777" w:rsidR="00002845" w:rsidRPr="00002845" w:rsidRDefault="00002845" w:rsidP="0087219E">
            <w:pPr>
              <w:pStyle w:val="af5"/>
              <w:jc w:val="center"/>
            </w:pPr>
            <w:r w:rsidRPr="00002845">
              <w:t>1</w:t>
            </w:r>
          </w:p>
        </w:tc>
        <w:tc>
          <w:tcPr>
            <w:tcW w:w="19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0F4946C" w14:textId="77777777" w:rsidR="00002845" w:rsidRPr="00002845" w:rsidRDefault="00002845" w:rsidP="0087219E">
            <w:pPr>
              <w:pStyle w:val="af5"/>
            </w:pPr>
            <w:r w:rsidRPr="00002845">
              <w:t>Численность детей в возрасте 7-17 лет</w:t>
            </w:r>
          </w:p>
        </w:tc>
        <w:tc>
          <w:tcPr>
            <w:tcW w:w="6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1EECE46" w14:textId="633D204D" w:rsidR="00002845" w:rsidRPr="00002845" w:rsidRDefault="00002845" w:rsidP="00002845">
            <w:pPr>
              <w:pStyle w:val="af5"/>
              <w:jc w:val="center"/>
            </w:pPr>
            <w:r w:rsidRPr="00002845">
              <w:t>Кол-во человек</w:t>
            </w:r>
          </w:p>
        </w:tc>
        <w:tc>
          <w:tcPr>
            <w:tcW w:w="58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16C2181" w14:textId="77777777" w:rsidR="00002845" w:rsidRPr="00002845" w:rsidRDefault="00002845" w:rsidP="0087219E">
            <w:pPr>
              <w:pStyle w:val="af5"/>
              <w:jc w:val="center"/>
            </w:pPr>
            <w:r w:rsidRPr="00002845">
              <w:t>1522</w:t>
            </w:r>
          </w:p>
        </w:tc>
        <w:tc>
          <w:tcPr>
            <w:tcW w:w="57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C4E360C" w14:textId="77777777" w:rsidR="00002845" w:rsidRPr="00002845" w:rsidRDefault="00002845" w:rsidP="0087219E">
            <w:pPr>
              <w:pStyle w:val="af5"/>
              <w:jc w:val="center"/>
            </w:pPr>
            <w:r w:rsidRPr="00002845">
              <w:t>1434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F7C1838" w14:textId="77777777" w:rsidR="00002845" w:rsidRPr="00002845" w:rsidRDefault="00002845" w:rsidP="0087219E">
            <w:pPr>
              <w:pStyle w:val="af5"/>
              <w:jc w:val="center"/>
            </w:pPr>
            <w:r w:rsidRPr="00002845">
              <w:t>1466</w:t>
            </w:r>
          </w:p>
        </w:tc>
        <w:tc>
          <w:tcPr>
            <w:tcW w:w="48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6B9D61D" w14:textId="77777777" w:rsidR="00002845" w:rsidRPr="00002845" w:rsidRDefault="00002845" w:rsidP="0087219E">
            <w:pPr>
              <w:pStyle w:val="af5"/>
              <w:jc w:val="center"/>
            </w:pPr>
            <w:r w:rsidRPr="00002845">
              <w:t>1562</w:t>
            </w:r>
          </w:p>
        </w:tc>
      </w:tr>
      <w:tr w:rsidR="00002845" w:rsidRPr="00542EBC" w14:paraId="5BE29626" w14:textId="77777777" w:rsidTr="00122035">
        <w:trPr>
          <w:tblCellSpacing w:w="0" w:type="dxa"/>
        </w:trPr>
        <w:tc>
          <w:tcPr>
            <w:tcW w:w="3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2EF8192" w14:textId="77777777" w:rsidR="00002845" w:rsidRPr="00002845" w:rsidRDefault="00002845" w:rsidP="00002845">
            <w:pPr>
              <w:pStyle w:val="af5"/>
              <w:jc w:val="center"/>
            </w:pPr>
            <w:r w:rsidRPr="00002845">
              <w:t>2</w:t>
            </w:r>
          </w:p>
        </w:tc>
        <w:tc>
          <w:tcPr>
            <w:tcW w:w="19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94AABBD" w14:textId="22A81F37" w:rsidR="00002845" w:rsidRPr="00002845" w:rsidRDefault="00002845" w:rsidP="00002845">
            <w:pPr>
              <w:pStyle w:val="af5"/>
            </w:pPr>
            <w:r w:rsidRPr="00002845">
              <w:t>Охвачено программами общего образования в общеобразовательных организациях района</w:t>
            </w:r>
          </w:p>
        </w:tc>
        <w:tc>
          <w:tcPr>
            <w:tcW w:w="6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0AB2223" w14:textId="7F6D7699" w:rsidR="00002845" w:rsidRPr="00002845" w:rsidRDefault="00002845" w:rsidP="00002845">
            <w:pPr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002845">
              <w:t>-во</w:t>
            </w:r>
            <w:r w:rsidRPr="00002845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58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0498690" w14:textId="77777777" w:rsidR="00002845" w:rsidRPr="00002845" w:rsidRDefault="00002845" w:rsidP="00002845">
            <w:pPr>
              <w:pStyle w:val="af5"/>
              <w:jc w:val="center"/>
            </w:pPr>
            <w:r w:rsidRPr="00002845">
              <w:t>1340</w:t>
            </w:r>
          </w:p>
        </w:tc>
        <w:tc>
          <w:tcPr>
            <w:tcW w:w="57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FBC00BA" w14:textId="77777777" w:rsidR="00002845" w:rsidRPr="00002845" w:rsidRDefault="00002845" w:rsidP="00002845">
            <w:pPr>
              <w:pStyle w:val="af5"/>
              <w:jc w:val="center"/>
            </w:pPr>
            <w:r w:rsidRPr="00002845">
              <w:t>1364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A74C52D" w14:textId="77777777" w:rsidR="00002845" w:rsidRPr="00002845" w:rsidRDefault="00002845" w:rsidP="00002845">
            <w:pPr>
              <w:pStyle w:val="af5"/>
              <w:jc w:val="center"/>
            </w:pPr>
            <w:r w:rsidRPr="00002845">
              <w:t>1321</w:t>
            </w:r>
          </w:p>
        </w:tc>
        <w:tc>
          <w:tcPr>
            <w:tcW w:w="48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CBD0E83" w14:textId="77777777" w:rsidR="00002845" w:rsidRPr="00002845" w:rsidRDefault="00002845" w:rsidP="00002845">
            <w:pPr>
              <w:pStyle w:val="af5"/>
              <w:jc w:val="center"/>
            </w:pPr>
            <w:r w:rsidRPr="00002845">
              <w:t>1283</w:t>
            </w:r>
          </w:p>
        </w:tc>
      </w:tr>
      <w:tr w:rsidR="00002845" w:rsidRPr="00542EBC" w14:paraId="48F03846" w14:textId="77777777" w:rsidTr="00122035">
        <w:trPr>
          <w:tblCellSpacing w:w="0" w:type="dxa"/>
        </w:trPr>
        <w:tc>
          <w:tcPr>
            <w:tcW w:w="3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EA7127D" w14:textId="77777777" w:rsidR="00002845" w:rsidRPr="00002845" w:rsidRDefault="00002845" w:rsidP="00002845">
            <w:pPr>
              <w:pStyle w:val="af5"/>
              <w:jc w:val="center"/>
            </w:pPr>
            <w:r w:rsidRPr="00002845">
              <w:t>3</w:t>
            </w:r>
          </w:p>
        </w:tc>
        <w:tc>
          <w:tcPr>
            <w:tcW w:w="19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A7D015B" w14:textId="77777777" w:rsidR="00002845" w:rsidRPr="00002845" w:rsidRDefault="00002845" w:rsidP="00002845">
            <w:pPr>
              <w:pStyle w:val="af5"/>
            </w:pPr>
            <w:r w:rsidRPr="00002845">
              <w:t>В муниципальных образовательных организациях</w:t>
            </w:r>
          </w:p>
        </w:tc>
        <w:tc>
          <w:tcPr>
            <w:tcW w:w="6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8A9BF85" w14:textId="3552DA4D" w:rsidR="00002845" w:rsidRPr="00002845" w:rsidRDefault="00002845" w:rsidP="00002845">
            <w:pPr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002845">
              <w:t>-во</w:t>
            </w:r>
            <w:r w:rsidRPr="00002845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58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3254BC0" w14:textId="77777777" w:rsidR="00002845" w:rsidRPr="00002845" w:rsidRDefault="00002845" w:rsidP="00002845">
            <w:pPr>
              <w:pStyle w:val="af5"/>
              <w:jc w:val="center"/>
            </w:pPr>
            <w:r w:rsidRPr="00002845">
              <w:t>-</w:t>
            </w:r>
          </w:p>
        </w:tc>
        <w:tc>
          <w:tcPr>
            <w:tcW w:w="57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8D7D718" w14:textId="77777777" w:rsidR="00002845" w:rsidRPr="00002845" w:rsidRDefault="00002845" w:rsidP="00002845">
            <w:pPr>
              <w:pStyle w:val="af5"/>
              <w:jc w:val="center"/>
            </w:pPr>
            <w:r w:rsidRPr="00002845">
              <w:t>499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B63A576" w14:textId="77777777" w:rsidR="00002845" w:rsidRPr="00002845" w:rsidRDefault="00002845" w:rsidP="00002845">
            <w:pPr>
              <w:pStyle w:val="af5"/>
              <w:jc w:val="center"/>
            </w:pPr>
            <w:r w:rsidRPr="00002845">
              <w:t>441</w:t>
            </w:r>
          </w:p>
        </w:tc>
        <w:tc>
          <w:tcPr>
            <w:tcW w:w="48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8CF6F5D" w14:textId="77777777" w:rsidR="00002845" w:rsidRPr="00002845" w:rsidRDefault="00002845" w:rsidP="00002845">
            <w:pPr>
              <w:pStyle w:val="af5"/>
              <w:jc w:val="center"/>
            </w:pPr>
            <w:r w:rsidRPr="00002845">
              <w:t>433</w:t>
            </w:r>
          </w:p>
        </w:tc>
      </w:tr>
      <w:tr w:rsidR="00002845" w:rsidRPr="00542EBC" w14:paraId="56BB0072" w14:textId="77777777" w:rsidTr="00122035">
        <w:trPr>
          <w:tblCellSpacing w:w="0" w:type="dxa"/>
        </w:trPr>
        <w:tc>
          <w:tcPr>
            <w:tcW w:w="3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2ABA813" w14:textId="77777777" w:rsidR="00002845" w:rsidRPr="00002845" w:rsidRDefault="00002845" w:rsidP="00002845">
            <w:pPr>
              <w:pStyle w:val="af5"/>
              <w:jc w:val="center"/>
            </w:pPr>
            <w:r w:rsidRPr="00002845">
              <w:t>4.</w:t>
            </w:r>
          </w:p>
        </w:tc>
        <w:tc>
          <w:tcPr>
            <w:tcW w:w="19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E5BC827" w14:textId="77777777" w:rsidR="00002845" w:rsidRPr="00002845" w:rsidRDefault="00002845" w:rsidP="00002845">
            <w:pPr>
              <w:pStyle w:val="af5"/>
            </w:pPr>
            <w:r w:rsidRPr="00002845">
              <w:t>В государственной образовательной организации</w:t>
            </w:r>
          </w:p>
        </w:tc>
        <w:tc>
          <w:tcPr>
            <w:tcW w:w="6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21A658C" w14:textId="3CEAAA14" w:rsidR="00002845" w:rsidRPr="00002845" w:rsidRDefault="00002845" w:rsidP="00002845">
            <w:pPr>
              <w:rPr>
                <w:rFonts w:ascii="Times New Roman" w:hAnsi="Times New Roman"/>
                <w:sz w:val="24"/>
                <w:szCs w:val="24"/>
              </w:rPr>
            </w:pPr>
            <w:r w:rsidRPr="00002845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002845">
              <w:t>-во</w:t>
            </w:r>
            <w:r w:rsidRPr="00002845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58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9B67C7C" w14:textId="77777777" w:rsidR="00002845" w:rsidRPr="00002845" w:rsidRDefault="00002845" w:rsidP="00002845">
            <w:pPr>
              <w:pStyle w:val="af5"/>
              <w:jc w:val="center"/>
            </w:pPr>
            <w:r w:rsidRPr="00002845">
              <w:t>-</w:t>
            </w:r>
          </w:p>
        </w:tc>
        <w:tc>
          <w:tcPr>
            <w:tcW w:w="57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8D2659C" w14:textId="77777777" w:rsidR="00002845" w:rsidRPr="00002845" w:rsidRDefault="00002845" w:rsidP="00002845">
            <w:pPr>
              <w:pStyle w:val="af5"/>
              <w:jc w:val="center"/>
            </w:pPr>
            <w:r w:rsidRPr="00002845">
              <w:t>865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A90CCDE" w14:textId="77777777" w:rsidR="00002845" w:rsidRPr="00002845" w:rsidRDefault="00002845" w:rsidP="00002845">
            <w:pPr>
              <w:pStyle w:val="af5"/>
              <w:jc w:val="center"/>
            </w:pPr>
            <w:r w:rsidRPr="00002845">
              <w:t>876</w:t>
            </w:r>
          </w:p>
        </w:tc>
        <w:tc>
          <w:tcPr>
            <w:tcW w:w="48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0102729" w14:textId="77777777" w:rsidR="00002845" w:rsidRPr="00002845" w:rsidRDefault="00002845" w:rsidP="00002845">
            <w:pPr>
              <w:pStyle w:val="af5"/>
              <w:jc w:val="center"/>
            </w:pPr>
            <w:r w:rsidRPr="00002845">
              <w:t>850</w:t>
            </w:r>
          </w:p>
        </w:tc>
      </w:tr>
    </w:tbl>
    <w:p w14:paraId="57544DCC" w14:textId="77777777" w:rsidR="00AB6A74" w:rsidRPr="00F26632" w:rsidRDefault="00AB6A74" w:rsidP="00AB6A7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F26632">
        <w:rPr>
          <w:sz w:val="28"/>
          <w:szCs w:val="28"/>
        </w:rPr>
        <w:t>Все общеобразовательные организации укомплектованы на сегодняшний день педагогическими кадрами соответствующей квалификации. Вместе с тем, проблема кадрового обеспечения становится все более заметной. На начало нового учебного года в образовательных организациях района прогнозируется 25 вакансий педагогических работников.</w:t>
      </w:r>
    </w:p>
    <w:p w14:paraId="583970DC" w14:textId="77777777" w:rsidR="00AB6A74" w:rsidRPr="00F26632" w:rsidRDefault="00AB6A74" w:rsidP="00AB6A7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6632">
        <w:rPr>
          <w:rFonts w:ascii="Times New Roman" w:hAnsi="Times New Roman"/>
          <w:sz w:val="28"/>
          <w:szCs w:val="28"/>
        </w:rPr>
        <w:t>По итога</w:t>
      </w:r>
      <w:r>
        <w:rPr>
          <w:rFonts w:ascii="Times New Roman" w:hAnsi="Times New Roman"/>
          <w:sz w:val="28"/>
          <w:szCs w:val="28"/>
        </w:rPr>
        <w:t xml:space="preserve">м 2020 года план по </w:t>
      </w:r>
      <w:r w:rsidRPr="00F26632">
        <w:rPr>
          <w:rFonts w:ascii="Times New Roman" w:hAnsi="Times New Roman"/>
          <w:sz w:val="28"/>
          <w:szCs w:val="28"/>
        </w:rPr>
        <w:t>уровню средней заработной платы, установленный Соглашением с министерством образования, выполнен на 106,9% и составил 27 339,08 рубля (в 2019 году – 100%);</w:t>
      </w:r>
    </w:p>
    <w:p w14:paraId="2EAB9B63" w14:textId="77777777" w:rsidR="00AB6A74" w:rsidRPr="00F26632" w:rsidRDefault="00AB6A74" w:rsidP="00AB6A7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F26632">
        <w:rPr>
          <w:sz w:val="28"/>
          <w:szCs w:val="28"/>
        </w:rPr>
        <w:t xml:space="preserve">По состоянию на 01.01.2021 года 90,9 % муниципальных общеобразовательных организаций района имеют базовые социальные условия обучения (теплые туалеты, наличие пищеблока, спортивного зала, холодное и горячее водоснабжение, компьютерный класс, доступ в Интернет и т.д.). Не созданы базовые социальные условия в МКОУ </w:t>
      </w:r>
      <w:proofErr w:type="spellStart"/>
      <w:r w:rsidRPr="00F26632">
        <w:rPr>
          <w:sz w:val="28"/>
          <w:szCs w:val="28"/>
        </w:rPr>
        <w:t>Максимовской</w:t>
      </w:r>
      <w:proofErr w:type="spellEnd"/>
      <w:r w:rsidRPr="00F26632">
        <w:rPr>
          <w:sz w:val="28"/>
          <w:szCs w:val="28"/>
        </w:rPr>
        <w:t xml:space="preserve"> ООШ п. Чернушка (туалеты не оборудованы санитарно-гигиеническим оборудованием, спортивный зал в приспособленном помещении).</w:t>
      </w:r>
    </w:p>
    <w:p w14:paraId="0874FB49" w14:textId="77777777" w:rsidR="00AB6A74" w:rsidRPr="00F26632" w:rsidRDefault="00AB6A74" w:rsidP="00AB6A7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F26632">
        <w:rPr>
          <w:sz w:val="28"/>
          <w:szCs w:val="28"/>
        </w:rPr>
        <w:t xml:space="preserve">Пять школ района имеют школьные автобусы. Все автобусы оснащены спутниковой системой ГЛОНАСС, проблесковыми маячками, </w:t>
      </w:r>
      <w:proofErr w:type="spellStart"/>
      <w:r w:rsidRPr="00F26632">
        <w:rPr>
          <w:sz w:val="28"/>
          <w:szCs w:val="28"/>
        </w:rPr>
        <w:t>тахографами</w:t>
      </w:r>
      <w:proofErr w:type="spellEnd"/>
      <w:r w:rsidRPr="00F26632">
        <w:rPr>
          <w:sz w:val="28"/>
          <w:szCs w:val="28"/>
        </w:rPr>
        <w:t xml:space="preserve">. Все учреждения имеют лицензии на перевозку </w:t>
      </w:r>
      <w:proofErr w:type="gramStart"/>
      <w:r w:rsidRPr="00F26632">
        <w:rPr>
          <w:sz w:val="28"/>
          <w:szCs w:val="28"/>
        </w:rPr>
        <w:t>обучающихся</w:t>
      </w:r>
      <w:proofErr w:type="gramEnd"/>
      <w:r w:rsidRPr="00F26632">
        <w:rPr>
          <w:sz w:val="28"/>
          <w:szCs w:val="28"/>
        </w:rPr>
        <w:t xml:space="preserve">. В декабре 2020 года правительством области был выделен в район новый автобус для школы д. Селино, который будет осуществлять подвоз </w:t>
      </w:r>
      <w:proofErr w:type="gramStart"/>
      <w:r w:rsidRPr="00F26632">
        <w:rPr>
          <w:sz w:val="28"/>
          <w:szCs w:val="28"/>
        </w:rPr>
        <w:t>обучающихся</w:t>
      </w:r>
      <w:proofErr w:type="gramEnd"/>
      <w:r w:rsidRPr="00F26632">
        <w:rPr>
          <w:sz w:val="28"/>
          <w:szCs w:val="28"/>
        </w:rPr>
        <w:t xml:space="preserve"> из </w:t>
      </w:r>
      <w:proofErr w:type="spellStart"/>
      <w:r w:rsidRPr="00F26632">
        <w:rPr>
          <w:sz w:val="28"/>
          <w:szCs w:val="28"/>
        </w:rPr>
        <w:t>пгт</w:t>
      </w:r>
      <w:proofErr w:type="spellEnd"/>
      <w:r w:rsidRPr="00F26632">
        <w:rPr>
          <w:sz w:val="28"/>
          <w:szCs w:val="28"/>
        </w:rPr>
        <w:t xml:space="preserve"> </w:t>
      </w:r>
      <w:proofErr w:type="spellStart"/>
      <w:r w:rsidRPr="00F26632">
        <w:rPr>
          <w:sz w:val="28"/>
          <w:szCs w:val="28"/>
        </w:rPr>
        <w:t>Кидьмезь</w:t>
      </w:r>
      <w:proofErr w:type="spellEnd"/>
      <w:r w:rsidRPr="00F26632">
        <w:rPr>
          <w:sz w:val="28"/>
          <w:szCs w:val="28"/>
        </w:rPr>
        <w:t xml:space="preserve">. Данная мера послужит наполнению </w:t>
      </w:r>
      <w:proofErr w:type="spellStart"/>
      <w:r w:rsidRPr="00F26632">
        <w:rPr>
          <w:sz w:val="28"/>
          <w:szCs w:val="28"/>
        </w:rPr>
        <w:t>Селинской</w:t>
      </w:r>
      <w:proofErr w:type="spellEnd"/>
      <w:r w:rsidRPr="00F26632">
        <w:rPr>
          <w:sz w:val="28"/>
          <w:szCs w:val="28"/>
        </w:rPr>
        <w:t xml:space="preserve"> школы </w:t>
      </w:r>
      <w:proofErr w:type="gramStart"/>
      <w:r w:rsidRPr="00F26632">
        <w:rPr>
          <w:sz w:val="28"/>
          <w:szCs w:val="28"/>
        </w:rPr>
        <w:t>обучающимися</w:t>
      </w:r>
      <w:proofErr w:type="gramEnd"/>
      <w:r w:rsidRPr="00F26632">
        <w:rPr>
          <w:sz w:val="28"/>
          <w:szCs w:val="28"/>
        </w:rPr>
        <w:t>.</w:t>
      </w:r>
    </w:p>
    <w:p w14:paraId="0AD8DC97" w14:textId="77777777" w:rsidR="00AB6A74" w:rsidRPr="00F26632" w:rsidRDefault="00AB6A74" w:rsidP="00AB6A7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F26632">
        <w:rPr>
          <w:sz w:val="28"/>
          <w:szCs w:val="28"/>
        </w:rPr>
        <w:lastRenderedPageBreak/>
        <w:t>Численность детей и молодежи в возрасте от 5 до 18 лет в 2020 году составила 1709 человек.</w:t>
      </w:r>
    </w:p>
    <w:p w14:paraId="3C9341C1" w14:textId="69C6C458" w:rsidR="00AB6A74" w:rsidRPr="00F26632" w:rsidRDefault="00AB6A74" w:rsidP="00AB6A7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F26632">
        <w:rPr>
          <w:sz w:val="28"/>
          <w:szCs w:val="28"/>
        </w:rPr>
        <w:t xml:space="preserve">Всего занято дополнительным образованием в школах (муниципальных и </w:t>
      </w:r>
      <w:proofErr w:type="gramStart"/>
      <w:r w:rsidRPr="00F26632">
        <w:rPr>
          <w:sz w:val="28"/>
          <w:szCs w:val="28"/>
        </w:rPr>
        <w:t>государственной</w:t>
      </w:r>
      <w:proofErr w:type="gramEnd"/>
      <w:r w:rsidRPr="00F26632">
        <w:rPr>
          <w:sz w:val="28"/>
          <w:szCs w:val="28"/>
        </w:rPr>
        <w:t xml:space="preserve">) 1133 человека, что составляет 89,2 % от общего числа обучающихся школ района. </w:t>
      </w:r>
      <w:proofErr w:type="gramStart"/>
      <w:r w:rsidRPr="00F26632">
        <w:rPr>
          <w:sz w:val="28"/>
          <w:szCs w:val="28"/>
        </w:rPr>
        <w:t xml:space="preserve">На базе четырех учреждений дополнительного образования в 2020 году работало 60 объединений (МКОУ ДО ДДТ </w:t>
      </w:r>
      <w:proofErr w:type="spellStart"/>
      <w:r w:rsidRPr="00F26632">
        <w:rPr>
          <w:sz w:val="28"/>
          <w:szCs w:val="28"/>
        </w:rPr>
        <w:t>пгт</w:t>
      </w:r>
      <w:proofErr w:type="spellEnd"/>
      <w:r w:rsidRPr="00F26632">
        <w:rPr>
          <w:sz w:val="28"/>
          <w:szCs w:val="28"/>
        </w:rPr>
        <w:t>.</w:t>
      </w:r>
      <w:proofErr w:type="gramEnd"/>
      <w:r w:rsidRPr="00F26632">
        <w:rPr>
          <w:sz w:val="28"/>
          <w:szCs w:val="28"/>
        </w:rPr>
        <w:t xml:space="preserve"> </w:t>
      </w:r>
      <w:proofErr w:type="spellStart"/>
      <w:r w:rsidRPr="00F26632">
        <w:rPr>
          <w:sz w:val="28"/>
          <w:szCs w:val="28"/>
        </w:rPr>
        <w:t>Кильмезь</w:t>
      </w:r>
      <w:proofErr w:type="spellEnd"/>
      <w:r w:rsidRPr="00F26632">
        <w:rPr>
          <w:sz w:val="28"/>
          <w:szCs w:val="28"/>
        </w:rPr>
        <w:t>, МКОУ ДО Кильмезской ДЮСШ д.</w:t>
      </w:r>
      <w:r w:rsidR="00E21EA8">
        <w:rPr>
          <w:sz w:val="28"/>
          <w:szCs w:val="28"/>
        </w:rPr>
        <w:t xml:space="preserve"> </w:t>
      </w:r>
      <w:r w:rsidRPr="00F26632">
        <w:rPr>
          <w:sz w:val="28"/>
          <w:szCs w:val="28"/>
        </w:rPr>
        <w:t xml:space="preserve">Малая </w:t>
      </w:r>
      <w:proofErr w:type="spellStart"/>
      <w:r w:rsidRPr="00F26632">
        <w:rPr>
          <w:sz w:val="28"/>
          <w:szCs w:val="28"/>
        </w:rPr>
        <w:t>Кильмезь</w:t>
      </w:r>
      <w:proofErr w:type="spellEnd"/>
      <w:r w:rsidRPr="00F26632">
        <w:rPr>
          <w:sz w:val="28"/>
          <w:szCs w:val="28"/>
        </w:rPr>
        <w:t xml:space="preserve">, МБОУДО МУК </w:t>
      </w:r>
      <w:proofErr w:type="spellStart"/>
      <w:r w:rsidRPr="00F26632">
        <w:rPr>
          <w:sz w:val="28"/>
          <w:szCs w:val="28"/>
        </w:rPr>
        <w:t>пгт</w:t>
      </w:r>
      <w:proofErr w:type="spellEnd"/>
      <w:r w:rsidRPr="00F26632">
        <w:rPr>
          <w:sz w:val="28"/>
          <w:szCs w:val="28"/>
        </w:rPr>
        <w:t xml:space="preserve">. </w:t>
      </w:r>
      <w:proofErr w:type="spellStart"/>
      <w:r w:rsidRPr="00F26632">
        <w:rPr>
          <w:sz w:val="28"/>
          <w:szCs w:val="28"/>
        </w:rPr>
        <w:t>Кильмезь</w:t>
      </w:r>
      <w:proofErr w:type="spellEnd"/>
      <w:r w:rsidRPr="00F26632">
        <w:rPr>
          <w:sz w:val="28"/>
          <w:szCs w:val="28"/>
        </w:rPr>
        <w:t xml:space="preserve"> и в МКУ ДО ДШИ </w:t>
      </w:r>
      <w:proofErr w:type="spellStart"/>
      <w:r w:rsidRPr="00F26632">
        <w:rPr>
          <w:sz w:val="28"/>
          <w:szCs w:val="28"/>
        </w:rPr>
        <w:t>пгт</w:t>
      </w:r>
      <w:proofErr w:type="spellEnd"/>
      <w:r w:rsidRPr="00F26632">
        <w:rPr>
          <w:sz w:val="28"/>
          <w:szCs w:val="28"/>
        </w:rPr>
        <w:t xml:space="preserve">. </w:t>
      </w:r>
      <w:proofErr w:type="spellStart"/>
      <w:proofErr w:type="gramStart"/>
      <w:r w:rsidRPr="00F26632">
        <w:rPr>
          <w:sz w:val="28"/>
          <w:szCs w:val="28"/>
        </w:rPr>
        <w:t>Кильмезь</w:t>
      </w:r>
      <w:proofErr w:type="spellEnd"/>
      <w:r w:rsidRPr="00F26632">
        <w:rPr>
          <w:sz w:val="28"/>
          <w:szCs w:val="28"/>
        </w:rPr>
        <w:t>).</w:t>
      </w:r>
      <w:proofErr w:type="gramEnd"/>
      <w:r w:rsidRPr="00F26632">
        <w:rPr>
          <w:sz w:val="28"/>
          <w:szCs w:val="28"/>
        </w:rPr>
        <w:t xml:space="preserve"> В них занималось 1034 ученика (80 %).</w:t>
      </w:r>
    </w:p>
    <w:p w14:paraId="784E6C17" w14:textId="77777777" w:rsidR="00AB6A74" w:rsidRPr="00F26632" w:rsidRDefault="00AB6A74" w:rsidP="00AB6A7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F26632">
        <w:rPr>
          <w:sz w:val="28"/>
          <w:szCs w:val="28"/>
        </w:rPr>
        <w:t xml:space="preserve">В детских садах </w:t>
      </w:r>
      <w:proofErr w:type="spellStart"/>
      <w:r w:rsidRPr="00F26632">
        <w:rPr>
          <w:sz w:val="28"/>
          <w:szCs w:val="28"/>
        </w:rPr>
        <w:t>пгт</w:t>
      </w:r>
      <w:proofErr w:type="spellEnd"/>
      <w:r w:rsidRPr="00F26632">
        <w:rPr>
          <w:sz w:val="28"/>
          <w:szCs w:val="28"/>
        </w:rPr>
        <w:t xml:space="preserve"> </w:t>
      </w:r>
      <w:proofErr w:type="spellStart"/>
      <w:r w:rsidRPr="00F26632">
        <w:rPr>
          <w:sz w:val="28"/>
          <w:szCs w:val="28"/>
        </w:rPr>
        <w:t>Кильмезь</w:t>
      </w:r>
      <w:proofErr w:type="spellEnd"/>
      <w:r w:rsidRPr="00F26632">
        <w:rPr>
          <w:sz w:val="28"/>
          <w:szCs w:val="28"/>
        </w:rPr>
        <w:t xml:space="preserve"> занимается в кружка</w:t>
      </w:r>
      <w:r>
        <w:rPr>
          <w:sz w:val="28"/>
          <w:szCs w:val="28"/>
        </w:rPr>
        <w:t xml:space="preserve">х различной направленности 381 </w:t>
      </w:r>
      <w:r w:rsidRPr="00F26632">
        <w:rPr>
          <w:sz w:val="28"/>
          <w:szCs w:val="28"/>
        </w:rPr>
        <w:t>ребёнок 5-8 лет, это 64% от общей численности дошкольников.</w:t>
      </w:r>
    </w:p>
    <w:p w14:paraId="7395AC88" w14:textId="77777777" w:rsidR="00AB6A74" w:rsidRDefault="00AB6A74" w:rsidP="00307FC2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F26632">
        <w:rPr>
          <w:rFonts w:ascii="Times New Roman" w:hAnsi="Times New Roman"/>
          <w:sz w:val="28"/>
          <w:szCs w:val="28"/>
        </w:rPr>
        <w:t xml:space="preserve">Средняя заработная плата педагогических работников учреждений дополнительного образования, подведомственных управлению образования, составила 28 364,77 рублей </w:t>
      </w:r>
      <w:r w:rsidRPr="00F26632">
        <w:rPr>
          <w:rFonts w:ascii="Times New Roman" w:hAnsi="Times New Roman"/>
          <w:spacing w:val="-6"/>
          <w:sz w:val="28"/>
          <w:szCs w:val="28"/>
        </w:rPr>
        <w:t>или 97,2 % от плановой средней заработной платы, установленной на 2020 год Соглашением (в прошлом году – 100%).</w:t>
      </w:r>
    </w:p>
    <w:p w14:paraId="4973BF1C" w14:textId="77777777" w:rsidR="00E21EA8" w:rsidRDefault="00E21EA8" w:rsidP="00E21EA8">
      <w:pPr>
        <w:tabs>
          <w:tab w:val="left" w:pos="709"/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31DD49A8" w14:textId="28A54EC0" w:rsidR="00E21EA8" w:rsidRPr="00FD69AD" w:rsidRDefault="00E21EA8" w:rsidP="00E21EA8">
      <w:pPr>
        <w:tabs>
          <w:tab w:val="left" w:pos="709"/>
          <w:tab w:val="left" w:pos="851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pacing w:val="-6"/>
          <w:sz w:val="28"/>
          <w:szCs w:val="28"/>
        </w:rPr>
      </w:pPr>
      <w:r w:rsidRPr="00FD69AD">
        <w:rPr>
          <w:rFonts w:ascii="Times New Roman" w:hAnsi="Times New Roman"/>
          <w:spacing w:val="-6"/>
          <w:sz w:val="28"/>
          <w:szCs w:val="28"/>
        </w:rPr>
        <w:t>Показатели средней заработной платы педагогических работников</w:t>
      </w:r>
    </w:p>
    <w:p w14:paraId="48178C2C" w14:textId="339F6D28" w:rsidR="00E21EA8" w:rsidRPr="00FD69AD" w:rsidRDefault="00E21EA8" w:rsidP="00E21EA8">
      <w:pPr>
        <w:tabs>
          <w:tab w:val="left" w:pos="709"/>
          <w:tab w:val="left" w:pos="851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pacing w:val="-6"/>
          <w:sz w:val="28"/>
          <w:szCs w:val="28"/>
        </w:rPr>
      </w:pPr>
      <w:r w:rsidRPr="00FD69AD">
        <w:rPr>
          <w:rFonts w:ascii="Times New Roman" w:hAnsi="Times New Roman"/>
          <w:spacing w:val="-6"/>
          <w:sz w:val="28"/>
          <w:szCs w:val="28"/>
        </w:rPr>
        <w:t>за 2017 – 2020 годы</w:t>
      </w:r>
    </w:p>
    <w:p w14:paraId="062B579A" w14:textId="08CBD022" w:rsidR="00FD69AD" w:rsidRDefault="00FD69AD" w:rsidP="00FD69AD">
      <w:pPr>
        <w:tabs>
          <w:tab w:val="left" w:pos="709"/>
          <w:tab w:val="left" w:pos="851"/>
        </w:tabs>
        <w:spacing w:after="0" w:line="240" w:lineRule="auto"/>
        <w:ind w:left="567"/>
        <w:contextualSpacing/>
        <w:jc w:val="right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Таблица 11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45"/>
        <w:gridCol w:w="3007"/>
        <w:gridCol w:w="939"/>
        <w:gridCol w:w="1470"/>
        <w:gridCol w:w="1281"/>
        <w:gridCol w:w="1413"/>
        <w:gridCol w:w="1383"/>
      </w:tblGrid>
      <w:tr w:rsidR="00E21EA8" w14:paraId="23A8054E" w14:textId="77777777" w:rsidTr="00E21EA8">
        <w:tc>
          <w:tcPr>
            <w:tcW w:w="318" w:type="pct"/>
          </w:tcPr>
          <w:p w14:paraId="6E26DB1B" w14:textId="0D7F2310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FD69AD">
              <w:rPr>
                <w:rFonts w:ascii="Times New Roman" w:hAnsi="Times New Roman"/>
                <w:bCs/>
                <w:sz w:val="24"/>
                <w:szCs w:val="24"/>
              </w:rPr>
              <w:t>\</w:t>
            </w:r>
            <w:proofErr w:type="gramStart"/>
            <w:r w:rsidRPr="00FD69A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83" w:type="pct"/>
          </w:tcPr>
          <w:p w14:paraId="63B09371" w14:textId="7BCDDA52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bCs/>
                <w:sz w:val="24"/>
                <w:szCs w:val="24"/>
              </w:rPr>
              <w:t>Типы ОО</w:t>
            </w:r>
          </w:p>
        </w:tc>
        <w:tc>
          <w:tcPr>
            <w:tcW w:w="463" w:type="pct"/>
          </w:tcPr>
          <w:p w14:paraId="081540FA" w14:textId="233D7C71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25" w:type="pct"/>
          </w:tcPr>
          <w:p w14:paraId="08DBD03F" w14:textId="77777777" w:rsidR="00E21EA8" w:rsidRPr="00FD69AD" w:rsidRDefault="00E21EA8" w:rsidP="00E21EA8">
            <w:pPr>
              <w:pStyle w:val="a7"/>
              <w:jc w:val="center"/>
            </w:pPr>
            <w:r w:rsidRPr="00FD69AD">
              <w:rPr>
                <w:bCs/>
              </w:rPr>
              <w:t>2017 год / %исполнения</w:t>
            </w:r>
          </w:p>
          <w:p w14:paraId="326A7204" w14:textId="77777777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632" w:type="pct"/>
          </w:tcPr>
          <w:p w14:paraId="38A4C9F6" w14:textId="73D0C884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bCs/>
                <w:sz w:val="24"/>
                <w:szCs w:val="24"/>
              </w:rPr>
              <w:t>2018 год / %исп.</w:t>
            </w:r>
          </w:p>
        </w:tc>
        <w:tc>
          <w:tcPr>
            <w:tcW w:w="697" w:type="pct"/>
          </w:tcPr>
          <w:p w14:paraId="2BA962AB" w14:textId="77777777" w:rsidR="00E21EA8" w:rsidRPr="00FD69AD" w:rsidRDefault="00E21EA8" w:rsidP="00E21EA8">
            <w:pPr>
              <w:pStyle w:val="a7"/>
              <w:jc w:val="center"/>
            </w:pPr>
            <w:r w:rsidRPr="00FD69AD">
              <w:rPr>
                <w:bCs/>
              </w:rPr>
              <w:t>2019 год / %исп.</w:t>
            </w:r>
          </w:p>
          <w:p w14:paraId="24E4B949" w14:textId="77777777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682" w:type="pct"/>
          </w:tcPr>
          <w:p w14:paraId="75A4F3F7" w14:textId="1C3B178F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bCs/>
                <w:sz w:val="24"/>
                <w:szCs w:val="24"/>
              </w:rPr>
              <w:t>2020 год/ %исп.</w:t>
            </w:r>
          </w:p>
        </w:tc>
      </w:tr>
      <w:tr w:rsidR="00E21EA8" w14:paraId="554971C9" w14:textId="77777777" w:rsidTr="00E21EA8">
        <w:tc>
          <w:tcPr>
            <w:tcW w:w="318" w:type="pct"/>
          </w:tcPr>
          <w:p w14:paraId="5CBD18E0" w14:textId="22038FD5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pct"/>
          </w:tcPr>
          <w:p w14:paraId="5D703951" w14:textId="7DB1B1C5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Дошкольные ОО</w:t>
            </w:r>
          </w:p>
        </w:tc>
        <w:tc>
          <w:tcPr>
            <w:tcW w:w="463" w:type="pct"/>
          </w:tcPr>
          <w:p w14:paraId="3553C081" w14:textId="24FDD924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725" w:type="pct"/>
          </w:tcPr>
          <w:p w14:paraId="690CD3CD" w14:textId="397FF63F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15 752,7 / 100,1</w:t>
            </w:r>
          </w:p>
        </w:tc>
        <w:tc>
          <w:tcPr>
            <w:tcW w:w="632" w:type="pct"/>
          </w:tcPr>
          <w:p w14:paraId="2C264F7E" w14:textId="7D16A341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17 715 / 100</w:t>
            </w:r>
          </w:p>
        </w:tc>
        <w:tc>
          <w:tcPr>
            <w:tcW w:w="697" w:type="pct"/>
          </w:tcPr>
          <w:p w14:paraId="54C45D74" w14:textId="6881E2AE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18 598,6 / 98,6</w:t>
            </w:r>
          </w:p>
        </w:tc>
        <w:tc>
          <w:tcPr>
            <w:tcW w:w="682" w:type="pct"/>
          </w:tcPr>
          <w:p w14:paraId="32815C39" w14:textId="77777777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23 150,9/</w:t>
            </w:r>
          </w:p>
          <w:p w14:paraId="0C420C53" w14:textId="27BBC6CF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</w:tr>
      <w:tr w:rsidR="00E21EA8" w14:paraId="1F86ED50" w14:textId="77777777" w:rsidTr="00E21EA8">
        <w:tc>
          <w:tcPr>
            <w:tcW w:w="318" w:type="pct"/>
          </w:tcPr>
          <w:p w14:paraId="08914E3D" w14:textId="53FDD84D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3" w:type="pct"/>
          </w:tcPr>
          <w:p w14:paraId="49732060" w14:textId="4C5FE481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63" w:type="pct"/>
          </w:tcPr>
          <w:p w14:paraId="60ADCEC7" w14:textId="15CDFD3C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725" w:type="pct"/>
          </w:tcPr>
          <w:p w14:paraId="06E28236" w14:textId="1A78AE82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21 772,3 /102,5</w:t>
            </w:r>
          </w:p>
        </w:tc>
        <w:tc>
          <w:tcPr>
            <w:tcW w:w="632" w:type="pct"/>
          </w:tcPr>
          <w:p w14:paraId="3AAA03E5" w14:textId="22CB5E30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23 883,7 / 100,1</w:t>
            </w:r>
          </w:p>
        </w:tc>
        <w:tc>
          <w:tcPr>
            <w:tcW w:w="697" w:type="pct"/>
          </w:tcPr>
          <w:p w14:paraId="27643D76" w14:textId="6EE90A50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24 617,3 /100</w:t>
            </w:r>
          </w:p>
        </w:tc>
        <w:tc>
          <w:tcPr>
            <w:tcW w:w="682" w:type="pct"/>
          </w:tcPr>
          <w:p w14:paraId="4B96A677" w14:textId="7D3D85B6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27 339/ 106,9</w:t>
            </w:r>
          </w:p>
        </w:tc>
      </w:tr>
      <w:tr w:rsidR="00E21EA8" w14:paraId="5989022C" w14:textId="77777777" w:rsidTr="00E21EA8">
        <w:tc>
          <w:tcPr>
            <w:tcW w:w="318" w:type="pct"/>
          </w:tcPr>
          <w:p w14:paraId="7221A963" w14:textId="3C3F91A0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3" w:type="pct"/>
          </w:tcPr>
          <w:p w14:paraId="106C1DCC" w14:textId="6DC2805D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463" w:type="pct"/>
          </w:tcPr>
          <w:p w14:paraId="1EBFE511" w14:textId="59C35670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725" w:type="pct"/>
          </w:tcPr>
          <w:p w14:paraId="42C37B5E" w14:textId="35D7DAD5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22 370 /100</w:t>
            </w:r>
          </w:p>
        </w:tc>
        <w:tc>
          <w:tcPr>
            <w:tcW w:w="632" w:type="pct"/>
          </w:tcPr>
          <w:p w14:paraId="606095D8" w14:textId="34F2F68B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25 443,3 /98</w:t>
            </w:r>
          </w:p>
        </w:tc>
        <w:tc>
          <w:tcPr>
            <w:tcW w:w="697" w:type="pct"/>
          </w:tcPr>
          <w:p w14:paraId="7461715B" w14:textId="67E9122D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27 382 /100</w:t>
            </w:r>
          </w:p>
        </w:tc>
        <w:tc>
          <w:tcPr>
            <w:tcW w:w="682" w:type="pct"/>
          </w:tcPr>
          <w:p w14:paraId="5946B3DB" w14:textId="736B46D3" w:rsidR="00E21EA8" w:rsidRPr="00FD69AD" w:rsidRDefault="00E21EA8" w:rsidP="00E21EA8">
            <w:pPr>
              <w:tabs>
                <w:tab w:val="left" w:pos="709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28 364,8 /97,2</w:t>
            </w:r>
          </w:p>
        </w:tc>
      </w:tr>
    </w:tbl>
    <w:p w14:paraId="68CADC56" w14:textId="77777777" w:rsidR="00E21EA8" w:rsidRPr="00E21EA8" w:rsidRDefault="00E21EA8" w:rsidP="00E21EA8">
      <w:pPr>
        <w:tabs>
          <w:tab w:val="left" w:pos="709"/>
          <w:tab w:val="left" w:pos="851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14:paraId="5008D91D" w14:textId="6F91B841" w:rsidR="00AB6A74" w:rsidRPr="00F26632" w:rsidRDefault="00AB6A74" w:rsidP="00AB6A74">
      <w:pPr>
        <w:pStyle w:val="a7"/>
        <w:spacing w:before="0" w:beforeAutospacing="0" w:after="0"/>
        <w:ind w:firstLine="709"/>
        <w:jc w:val="both"/>
        <w:rPr>
          <w:b/>
          <w:bCs/>
          <w:sz w:val="28"/>
          <w:szCs w:val="28"/>
        </w:rPr>
      </w:pPr>
      <w:r w:rsidRPr="00F26632">
        <w:rPr>
          <w:sz w:val="28"/>
          <w:szCs w:val="28"/>
        </w:rPr>
        <w:t xml:space="preserve">В таблице </w:t>
      </w:r>
      <w:r w:rsidR="00721F56">
        <w:rPr>
          <w:sz w:val="28"/>
          <w:szCs w:val="28"/>
        </w:rPr>
        <w:t>8</w:t>
      </w:r>
      <w:r w:rsidRPr="00F26632">
        <w:rPr>
          <w:sz w:val="28"/>
          <w:szCs w:val="28"/>
        </w:rPr>
        <w:t xml:space="preserve"> представлена информация о материально-техническом обеспечении учреждений образования в </w:t>
      </w:r>
      <w:r w:rsidR="00E21EA8">
        <w:rPr>
          <w:sz w:val="28"/>
          <w:szCs w:val="28"/>
        </w:rPr>
        <w:t xml:space="preserve">2017 - </w:t>
      </w:r>
      <w:r w:rsidRPr="00F26632">
        <w:rPr>
          <w:sz w:val="28"/>
          <w:szCs w:val="28"/>
        </w:rPr>
        <w:t>2020 год</w:t>
      </w:r>
      <w:r w:rsidR="00E21EA8">
        <w:rPr>
          <w:sz w:val="28"/>
          <w:szCs w:val="28"/>
        </w:rPr>
        <w:t>ах</w:t>
      </w:r>
      <w:r w:rsidRPr="00F26632">
        <w:rPr>
          <w:sz w:val="28"/>
          <w:szCs w:val="28"/>
        </w:rPr>
        <w:t>.</w:t>
      </w:r>
    </w:p>
    <w:p w14:paraId="446DAEC8" w14:textId="7DF3843F" w:rsidR="00E21EA8" w:rsidRPr="00FD69AD" w:rsidRDefault="00E21EA8" w:rsidP="00E21EA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D69AD">
        <w:rPr>
          <w:rFonts w:ascii="Times New Roman" w:hAnsi="Times New Roman"/>
          <w:bCs/>
          <w:sz w:val="28"/>
          <w:szCs w:val="28"/>
        </w:rPr>
        <w:t>Крупные ремонты, тыс. руб</w:t>
      </w:r>
      <w:r w:rsidR="00FD69AD" w:rsidRPr="00FD69AD">
        <w:rPr>
          <w:rFonts w:ascii="Times New Roman" w:hAnsi="Times New Roman"/>
          <w:bCs/>
          <w:sz w:val="28"/>
          <w:szCs w:val="28"/>
        </w:rPr>
        <w:t>.</w:t>
      </w:r>
    </w:p>
    <w:p w14:paraId="3ED70F9E" w14:textId="6703B082" w:rsidR="00E21EA8" w:rsidRPr="00E21EA8" w:rsidRDefault="00FD69AD" w:rsidP="00FD69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Таблица 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556"/>
        <w:gridCol w:w="1784"/>
        <w:gridCol w:w="1010"/>
        <w:gridCol w:w="2889"/>
        <w:gridCol w:w="241"/>
        <w:gridCol w:w="14"/>
      </w:tblGrid>
      <w:tr w:rsidR="00E21EA8" w:rsidRPr="00E21EA8" w14:paraId="230D7779" w14:textId="77777777" w:rsidTr="00E21EA8">
        <w:trPr>
          <w:trHeight w:val="255"/>
        </w:trPr>
        <w:tc>
          <w:tcPr>
            <w:tcW w:w="317" w:type="pct"/>
            <w:shd w:val="clear" w:color="000000" w:fill="FFFFFF"/>
          </w:tcPr>
          <w:p w14:paraId="5B7EEC86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D69A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D69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54" w:type="pct"/>
            <w:shd w:val="clear" w:color="000000" w:fill="FFFFFF"/>
            <w:noWrap/>
            <w:vAlign w:val="bottom"/>
            <w:hideMark/>
          </w:tcPr>
          <w:p w14:paraId="2F44BF80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 xml:space="preserve">МКОУ ООШ д. </w:t>
            </w:r>
            <w:proofErr w:type="spellStart"/>
            <w:r w:rsidRPr="00FD69AD">
              <w:rPr>
                <w:rFonts w:ascii="Times New Roman" w:hAnsi="Times New Roman"/>
                <w:sz w:val="24"/>
                <w:szCs w:val="24"/>
              </w:rPr>
              <w:t>Вихарево</w:t>
            </w:r>
            <w:proofErr w:type="spellEnd"/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14:paraId="7B735DC6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498" w:type="pct"/>
            <w:shd w:val="clear" w:color="auto" w:fill="auto"/>
            <w:noWrap/>
            <w:vAlign w:val="bottom"/>
            <w:hideMark/>
          </w:tcPr>
          <w:p w14:paraId="13E171B0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323,5</w:t>
            </w:r>
          </w:p>
        </w:tc>
        <w:tc>
          <w:tcPr>
            <w:tcW w:w="1550" w:type="pct"/>
            <w:gridSpan w:val="3"/>
            <w:shd w:val="clear" w:color="auto" w:fill="auto"/>
            <w:noWrap/>
            <w:vAlign w:val="bottom"/>
            <w:hideMark/>
          </w:tcPr>
          <w:p w14:paraId="4AD3310C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Приобретен котел</w:t>
            </w:r>
          </w:p>
        </w:tc>
      </w:tr>
      <w:tr w:rsidR="00E21EA8" w:rsidRPr="00E21EA8" w14:paraId="6ADA8107" w14:textId="77777777" w:rsidTr="00E21EA8">
        <w:trPr>
          <w:trHeight w:val="255"/>
        </w:trPr>
        <w:tc>
          <w:tcPr>
            <w:tcW w:w="317" w:type="pct"/>
            <w:shd w:val="clear" w:color="000000" w:fill="FFFFFF"/>
          </w:tcPr>
          <w:p w14:paraId="56AD15D4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4" w:type="pct"/>
            <w:shd w:val="clear" w:color="000000" w:fill="FFFFFF"/>
            <w:noWrap/>
            <w:vAlign w:val="bottom"/>
            <w:hideMark/>
          </w:tcPr>
          <w:p w14:paraId="492B3AAF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 xml:space="preserve">МКОУ СОШ </w:t>
            </w:r>
            <w:proofErr w:type="spellStart"/>
            <w:r w:rsidRPr="00FD69A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FD69A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FD69AD">
              <w:rPr>
                <w:rFonts w:ascii="Times New Roman" w:hAnsi="Times New Roman"/>
                <w:sz w:val="24"/>
                <w:szCs w:val="24"/>
              </w:rPr>
              <w:t>-Ватага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14:paraId="1A772F28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498" w:type="pct"/>
            <w:shd w:val="clear" w:color="auto" w:fill="auto"/>
            <w:noWrap/>
            <w:vAlign w:val="bottom"/>
            <w:hideMark/>
          </w:tcPr>
          <w:p w14:paraId="6958D45D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300,2</w:t>
            </w:r>
          </w:p>
        </w:tc>
        <w:tc>
          <w:tcPr>
            <w:tcW w:w="1550" w:type="pct"/>
            <w:gridSpan w:val="3"/>
            <w:shd w:val="clear" w:color="auto" w:fill="auto"/>
            <w:noWrap/>
            <w:vAlign w:val="bottom"/>
            <w:hideMark/>
          </w:tcPr>
          <w:p w14:paraId="0FD7F4E4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Ремонт отопления</w:t>
            </w:r>
          </w:p>
        </w:tc>
      </w:tr>
      <w:tr w:rsidR="00E21EA8" w:rsidRPr="00FD69AD" w14:paraId="6BB520E8" w14:textId="77777777" w:rsidTr="00E21EA8">
        <w:trPr>
          <w:gridAfter w:val="1"/>
          <w:wAfter w:w="7" w:type="pct"/>
          <w:trHeight w:val="255"/>
        </w:trPr>
        <w:tc>
          <w:tcPr>
            <w:tcW w:w="317" w:type="pct"/>
          </w:tcPr>
          <w:p w14:paraId="5B94DE34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4" w:type="pct"/>
            <w:shd w:val="clear" w:color="auto" w:fill="auto"/>
            <w:noWrap/>
            <w:vAlign w:val="bottom"/>
            <w:hideMark/>
          </w:tcPr>
          <w:p w14:paraId="791D6A0C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14:paraId="787A438B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98" w:type="pct"/>
            <w:shd w:val="clear" w:color="auto" w:fill="auto"/>
            <w:noWrap/>
            <w:vAlign w:val="bottom"/>
            <w:hideMark/>
          </w:tcPr>
          <w:p w14:paraId="057E2F00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808,1</w:t>
            </w:r>
          </w:p>
        </w:tc>
        <w:tc>
          <w:tcPr>
            <w:tcW w:w="1425" w:type="pct"/>
            <w:shd w:val="clear" w:color="auto" w:fill="auto"/>
            <w:noWrap/>
            <w:vAlign w:val="bottom"/>
            <w:hideMark/>
          </w:tcPr>
          <w:p w14:paraId="54DDBE15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Замена окон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59D2167A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EA8" w:rsidRPr="00E21EA8" w14:paraId="0AC1094D" w14:textId="77777777" w:rsidTr="00E21EA8">
        <w:trPr>
          <w:trHeight w:val="255"/>
        </w:trPr>
        <w:tc>
          <w:tcPr>
            <w:tcW w:w="317" w:type="pct"/>
            <w:shd w:val="clear" w:color="000000" w:fill="FFFFFF"/>
          </w:tcPr>
          <w:p w14:paraId="1EBC5547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4" w:type="pct"/>
            <w:shd w:val="clear" w:color="000000" w:fill="FFFFFF"/>
            <w:noWrap/>
            <w:vAlign w:val="bottom"/>
            <w:hideMark/>
          </w:tcPr>
          <w:p w14:paraId="3A2034F9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 xml:space="preserve">МКОУ ООШ </w:t>
            </w:r>
            <w:proofErr w:type="spellStart"/>
            <w:r w:rsidRPr="00FD69A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FD69AD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D69AD">
              <w:rPr>
                <w:rFonts w:ascii="Times New Roman" w:hAnsi="Times New Roman"/>
                <w:sz w:val="24"/>
                <w:szCs w:val="24"/>
              </w:rPr>
              <w:t>-Порек</w:t>
            </w:r>
            <w:proofErr w:type="spellEnd"/>
          </w:p>
        </w:tc>
        <w:tc>
          <w:tcPr>
            <w:tcW w:w="880" w:type="pct"/>
            <w:shd w:val="clear" w:color="auto" w:fill="auto"/>
            <w:noWrap/>
            <w:vAlign w:val="bottom"/>
            <w:hideMark/>
          </w:tcPr>
          <w:p w14:paraId="009D066F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98" w:type="pct"/>
            <w:shd w:val="clear" w:color="auto" w:fill="auto"/>
            <w:noWrap/>
            <w:vAlign w:val="bottom"/>
            <w:hideMark/>
          </w:tcPr>
          <w:p w14:paraId="230C78DD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303,1</w:t>
            </w:r>
          </w:p>
        </w:tc>
        <w:tc>
          <w:tcPr>
            <w:tcW w:w="1550" w:type="pct"/>
            <w:gridSpan w:val="3"/>
            <w:shd w:val="clear" w:color="auto" w:fill="auto"/>
            <w:noWrap/>
            <w:vAlign w:val="bottom"/>
            <w:hideMark/>
          </w:tcPr>
          <w:p w14:paraId="30857407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Ремонт АПС</w:t>
            </w:r>
          </w:p>
        </w:tc>
      </w:tr>
    </w:tbl>
    <w:p w14:paraId="2A8E7526" w14:textId="77777777" w:rsidR="00E21EA8" w:rsidRPr="00E21EA8" w:rsidRDefault="00E21EA8" w:rsidP="00E21E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027494" w14:textId="77777777" w:rsidR="00E21EA8" w:rsidRPr="00FD69AD" w:rsidRDefault="00E21EA8" w:rsidP="00E21EA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D69AD">
        <w:rPr>
          <w:rFonts w:ascii="Times New Roman" w:hAnsi="Times New Roman"/>
          <w:bCs/>
          <w:sz w:val="28"/>
          <w:szCs w:val="28"/>
        </w:rPr>
        <w:t>Прочие материальные затраты, руб.</w:t>
      </w:r>
    </w:p>
    <w:p w14:paraId="603F03D1" w14:textId="01C85E60" w:rsidR="00E21EA8" w:rsidRPr="00E21EA8" w:rsidRDefault="00FD69AD" w:rsidP="00FD69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69AD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13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0"/>
        <w:gridCol w:w="2946"/>
        <w:gridCol w:w="1614"/>
        <w:gridCol w:w="1616"/>
        <w:gridCol w:w="1616"/>
        <w:gridCol w:w="1616"/>
      </w:tblGrid>
      <w:tr w:rsidR="00E21EA8" w:rsidRPr="00E21EA8" w14:paraId="165E6A7A" w14:textId="77777777" w:rsidTr="00E21EA8">
        <w:tc>
          <w:tcPr>
            <w:tcW w:w="360" w:type="pct"/>
          </w:tcPr>
          <w:p w14:paraId="6C824FA6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69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D69A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D69AD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53" w:type="pct"/>
          </w:tcPr>
          <w:p w14:paraId="5E3694A1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69A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96" w:type="pct"/>
          </w:tcPr>
          <w:p w14:paraId="6EF0D21B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69AD">
              <w:rPr>
                <w:rFonts w:ascii="Times New Roman" w:hAnsi="Times New Roman"/>
                <w:b/>
                <w:bCs/>
                <w:sz w:val="24"/>
                <w:szCs w:val="24"/>
              </w:rPr>
              <w:t>2017 год</w:t>
            </w:r>
          </w:p>
        </w:tc>
        <w:tc>
          <w:tcPr>
            <w:tcW w:w="797" w:type="pct"/>
          </w:tcPr>
          <w:p w14:paraId="27B94C0C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69AD">
              <w:rPr>
                <w:rFonts w:ascii="Times New Roman" w:hAnsi="Times New Roman"/>
                <w:b/>
                <w:bCs/>
                <w:sz w:val="24"/>
                <w:szCs w:val="24"/>
              </w:rPr>
              <w:t>2018 год</w:t>
            </w:r>
          </w:p>
        </w:tc>
        <w:tc>
          <w:tcPr>
            <w:tcW w:w="797" w:type="pct"/>
          </w:tcPr>
          <w:p w14:paraId="0AA7341E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69AD">
              <w:rPr>
                <w:rFonts w:ascii="Times New Roman" w:hAnsi="Times New Roman"/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797" w:type="pct"/>
          </w:tcPr>
          <w:p w14:paraId="4B870883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69AD">
              <w:rPr>
                <w:rFonts w:ascii="Times New Roman" w:hAnsi="Times New Roman"/>
                <w:b/>
                <w:bCs/>
                <w:sz w:val="24"/>
                <w:szCs w:val="24"/>
              </w:rPr>
              <w:t>2020 год</w:t>
            </w:r>
          </w:p>
        </w:tc>
      </w:tr>
      <w:tr w:rsidR="00E21EA8" w:rsidRPr="00E21EA8" w14:paraId="351EC647" w14:textId="77777777" w:rsidTr="00E21EA8">
        <w:tc>
          <w:tcPr>
            <w:tcW w:w="360" w:type="pct"/>
          </w:tcPr>
          <w:p w14:paraId="3F27787A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3" w:type="pct"/>
          </w:tcPr>
          <w:p w14:paraId="6845B5F6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 xml:space="preserve">Ремонт и обслуживание </w:t>
            </w:r>
            <w:r w:rsidRPr="00FD69AD">
              <w:rPr>
                <w:rFonts w:ascii="Times New Roman" w:hAnsi="Times New Roman"/>
                <w:sz w:val="24"/>
                <w:szCs w:val="24"/>
              </w:rPr>
              <w:lastRenderedPageBreak/>
              <w:t>пожарной сигнализации</w:t>
            </w:r>
          </w:p>
        </w:tc>
        <w:tc>
          <w:tcPr>
            <w:tcW w:w="796" w:type="pct"/>
          </w:tcPr>
          <w:p w14:paraId="55628FCF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lastRenderedPageBreak/>
              <w:t>45 837</w:t>
            </w:r>
          </w:p>
        </w:tc>
        <w:tc>
          <w:tcPr>
            <w:tcW w:w="797" w:type="pct"/>
          </w:tcPr>
          <w:p w14:paraId="4133D230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109 859</w:t>
            </w:r>
          </w:p>
        </w:tc>
        <w:tc>
          <w:tcPr>
            <w:tcW w:w="797" w:type="pct"/>
          </w:tcPr>
          <w:p w14:paraId="7C135B0B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325 463</w:t>
            </w:r>
          </w:p>
        </w:tc>
        <w:tc>
          <w:tcPr>
            <w:tcW w:w="797" w:type="pct"/>
          </w:tcPr>
          <w:p w14:paraId="0D98AC83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402 916</w:t>
            </w:r>
          </w:p>
        </w:tc>
      </w:tr>
      <w:tr w:rsidR="00E21EA8" w:rsidRPr="00E21EA8" w14:paraId="474E051D" w14:textId="77777777" w:rsidTr="00E21EA8">
        <w:tc>
          <w:tcPr>
            <w:tcW w:w="360" w:type="pct"/>
          </w:tcPr>
          <w:p w14:paraId="78A95D78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53" w:type="pct"/>
          </w:tcPr>
          <w:p w14:paraId="1473AFF8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Ремонт систем отопления</w:t>
            </w:r>
          </w:p>
        </w:tc>
        <w:tc>
          <w:tcPr>
            <w:tcW w:w="796" w:type="pct"/>
          </w:tcPr>
          <w:p w14:paraId="35327BCF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52 800</w:t>
            </w:r>
          </w:p>
        </w:tc>
        <w:tc>
          <w:tcPr>
            <w:tcW w:w="797" w:type="pct"/>
          </w:tcPr>
          <w:p w14:paraId="6CC48F4F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243 620</w:t>
            </w:r>
          </w:p>
        </w:tc>
        <w:tc>
          <w:tcPr>
            <w:tcW w:w="797" w:type="pct"/>
          </w:tcPr>
          <w:p w14:paraId="4BBAC51B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42 000</w:t>
            </w:r>
          </w:p>
        </w:tc>
        <w:tc>
          <w:tcPr>
            <w:tcW w:w="797" w:type="pct"/>
          </w:tcPr>
          <w:p w14:paraId="57287CF1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143 773</w:t>
            </w:r>
          </w:p>
        </w:tc>
      </w:tr>
      <w:tr w:rsidR="00E21EA8" w:rsidRPr="00E21EA8" w14:paraId="1757ADA0" w14:textId="77777777" w:rsidTr="00E21EA8">
        <w:tc>
          <w:tcPr>
            <w:tcW w:w="360" w:type="pct"/>
          </w:tcPr>
          <w:p w14:paraId="17270207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3" w:type="pct"/>
          </w:tcPr>
          <w:p w14:paraId="4E858DE0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Ремонт водопровода и канализации</w:t>
            </w:r>
          </w:p>
        </w:tc>
        <w:tc>
          <w:tcPr>
            <w:tcW w:w="796" w:type="pct"/>
          </w:tcPr>
          <w:p w14:paraId="74A0A137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25 213</w:t>
            </w:r>
          </w:p>
        </w:tc>
        <w:tc>
          <w:tcPr>
            <w:tcW w:w="797" w:type="pct"/>
          </w:tcPr>
          <w:p w14:paraId="5155A8D3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98 000</w:t>
            </w:r>
          </w:p>
        </w:tc>
        <w:tc>
          <w:tcPr>
            <w:tcW w:w="797" w:type="pct"/>
          </w:tcPr>
          <w:p w14:paraId="5E3A8B94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125 825</w:t>
            </w:r>
          </w:p>
        </w:tc>
        <w:tc>
          <w:tcPr>
            <w:tcW w:w="797" w:type="pct"/>
          </w:tcPr>
          <w:p w14:paraId="0709A04F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 xml:space="preserve"> 33689</w:t>
            </w:r>
          </w:p>
        </w:tc>
      </w:tr>
      <w:tr w:rsidR="00E21EA8" w:rsidRPr="00E21EA8" w14:paraId="19F618A3" w14:textId="77777777" w:rsidTr="00E21EA8">
        <w:tc>
          <w:tcPr>
            <w:tcW w:w="360" w:type="pct"/>
          </w:tcPr>
          <w:p w14:paraId="19AC8C13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3" w:type="pct"/>
          </w:tcPr>
          <w:p w14:paraId="0B866A2E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Модернизация систем АПС и СПИ</w:t>
            </w:r>
          </w:p>
        </w:tc>
        <w:tc>
          <w:tcPr>
            <w:tcW w:w="796" w:type="pct"/>
          </w:tcPr>
          <w:p w14:paraId="3EA41FCF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14:paraId="39650B69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14:paraId="7473925C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14:paraId="10C2BDC0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258500</w:t>
            </w:r>
          </w:p>
        </w:tc>
      </w:tr>
      <w:tr w:rsidR="00E21EA8" w:rsidRPr="00E21EA8" w14:paraId="4EDA6C15" w14:textId="77777777" w:rsidTr="00E21EA8">
        <w:tc>
          <w:tcPr>
            <w:tcW w:w="360" w:type="pct"/>
          </w:tcPr>
          <w:p w14:paraId="111BED4D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3" w:type="pct"/>
          </w:tcPr>
          <w:p w14:paraId="776B4C68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Прочие затраты</w:t>
            </w:r>
          </w:p>
        </w:tc>
        <w:tc>
          <w:tcPr>
            <w:tcW w:w="796" w:type="pct"/>
          </w:tcPr>
          <w:p w14:paraId="6A5F1CC7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5 969 614</w:t>
            </w:r>
          </w:p>
        </w:tc>
        <w:tc>
          <w:tcPr>
            <w:tcW w:w="797" w:type="pct"/>
          </w:tcPr>
          <w:p w14:paraId="5DDFE6D1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6 500 953</w:t>
            </w:r>
          </w:p>
        </w:tc>
        <w:tc>
          <w:tcPr>
            <w:tcW w:w="797" w:type="pct"/>
          </w:tcPr>
          <w:p w14:paraId="71A6C8AC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9 514 443</w:t>
            </w:r>
          </w:p>
        </w:tc>
        <w:tc>
          <w:tcPr>
            <w:tcW w:w="797" w:type="pct"/>
          </w:tcPr>
          <w:p w14:paraId="266D6C24" w14:textId="77777777" w:rsidR="00E21EA8" w:rsidRPr="00FD69AD" w:rsidRDefault="00E21EA8" w:rsidP="00E21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9 969 634</w:t>
            </w:r>
          </w:p>
        </w:tc>
      </w:tr>
    </w:tbl>
    <w:p w14:paraId="2C7134A7" w14:textId="77777777" w:rsidR="00E21EA8" w:rsidRPr="00E21EA8" w:rsidRDefault="00E21EA8" w:rsidP="00E21E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1C14B3" w14:textId="77777777" w:rsidR="00AB6A74" w:rsidRPr="00F26632" w:rsidRDefault="00AB6A74" w:rsidP="00AB6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6632">
        <w:rPr>
          <w:rFonts w:ascii="Times New Roman" w:hAnsi="Times New Roman"/>
          <w:sz w:val="28"/>
          <w:szCs w:val="28"/>
        </w:rPr>
        <w:t xml:space="preserve">На ремонт АПС в детских садах потрачено 160 </w:t>
      </w:r>
      <w:proofErr w:type="spellStart"/>
      <w:r w:rsidRPr="00F26632">
        <w:rPr>
          <w:rFonts w:ascii="Times New Roman" w:hAnsi="Times New Roman"/>
          <w:sz w:val="28"/>
          <w:szCs w:val="28"/>
        </w:rPr>
        <w:t>тыс</w:t>
      </w:r>
      <w:proofErr w:type="gramStart"/>
      <w:r w:rsidRPr="00F26632">
        <w:rPr>
          <w:rFonts w:ascii="Times New Roman" w:hAnsi="Times New Roman"/>
          <w:sz w:val="28"/>
          <w:szCs w:val="28"/>
        </w:rPr>
        <w:t>.р</w:t>
      </w:r>
      <w:proofErr w:type="gramEnd"/>
      <w:r w:rsidRPr="00F26632">
        <w:rPr>
          <w:rFonts w:ascii="Times New Roman" w:hAnsi="Times New Roman"/>
          <w:sz w:val="28"/>
          <w:szCs w:val="28"/>
        </w:rPr>
        <w:t>уб</w:t>
      </w:r>
      <w:r>
        <w:rPr>
          <w:rFonts w:ascii="Times New Roman" w:hAnsi="Times New Roman"/>
          <w:sz w:val="28"/>
          <w:szCs w:val="28"/>
        </w:rPr>
        <w:t>лей</w:t>
      </w:r>
      <w:proofErr w:type="spellEnd"/>
      <w:r w:rsidRPr="00F26632">
        <w:rPr>
          <w:rFonts w:ascii="Times New Roman" w:hAnsi="Times New Roman"/>
          <w:sz w:val="28"/>
          <w:szCs w:val="28"/>
        </w:rPr>
        <w:t xml:space="preserve">, в школах – 602,5 </w:t>
      </w:r>
      <w:proofErr w:type="spellStart"/>
      <w:r w:rsidRPr="00F26632">
        <w:rPr>
          <w:rFonts w:ascii="Times New Roman" w:hAnsi="Times New Roman"/>
          <w:sz w:val="28"/>
          <w:szCs w:val="28"/>
        </w:rPr>
        <w:t>тыс.руб</w:t>
      </w:r>
      <w:r>
        <w:rPr>
          <w:rFonts w:ascii="Times New Roman" w:hAnsi="Times New Roman"/>
          <w:sz w:val="28"/>
          <w:szCs w:val="28"/>
        </w:rPr>
        <w:t>лей</w:t>
      </w:r>
      <w:proofErr w:type="spellEnd"/>
      <w:r w:rsidRPr="00F26632">
        <w:rPr>
          <w:rFonts w:ascii="Times New Roman" w:hAnsi="Times New Roman"/>
          <w:sz w:val="28"/>
          <w:szCs w:val="28"/>
        </w:rPr>
        <w:t>.</w:t>
      </w:r>
    </w:p>
    <w:p w14:paraId="6052E673" w14:textId="77777777" w:rsidR="00AB6A74" w:rsidRPr="00F26632" w:rsidRDefault="00AB6A74" w:rsidP="00AB6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6632">
        <w:rPr>
          <w:rFonts w:ascii="Times New Roman" w:hAnsi="Times New Roman"/>
          <w:sz w:val="28"/>
          <w:szCs w:val="28"/>
        </w:rPr>
        <w:t xml:space="preserve">Во все учреждения закуплены </w:t>
      </w:r>
      <w:proofErr w:type="spellStart"/>
      <w:r w:rsidRPr="00F26632">
        <w:rPr>
          <w:rFonts w:ascii="Times New Roman" w:hAnsi="Times New Roman"/>
          <w:sz w:val="28"/>
          <w:szCs w:val="28"/>
        </w:rPr>
        <w:t>обеззараживатели</w:t>
      </w:r>
      <w:proofErr w:type="spellEnd"/>
      <w:r w:rsidRPr="00F26632">
        <w:rPr>
          <w:rFonts w:ascii="Times New Roman" w:hAnsi="Times New Roman"/>
          <w:sz w:val="28"/>
          <w:szCs w:val="28"/>
        </w:rPr>
        <w:t xml:space="preserve"> воздуха на сумму 206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632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лей</w:t>
      </w:r>
      <w:r w:rsidRPr="00F26632">
        <w:rPr>
          <w:rFonts w:ascii="Times New Roman" w:hAnsi="Times New Roman"/>
          <w:sz w:val="28"/>
          <w:szCs w:val="28"/>
        </w:rPr>
        <w:t>.  Учрежден</w:t>
      </w:r>
      <w:r>
        <w:rPr>
          <w:rFonts w:ascii="Times New Roman" w:hAnsi="Times New Roman"/>
          <w:sz w:val="28"/>
          <w:szCs w:val="28"/>
        </w:rPr>
        <w:t xml:space="preserve">ия дополнительного образования </w:t>
      </w:r>
      <w:r w:rsidRPr="00F26632">
        <w:rPr>
          <w:rFonts w:ascii="Times New Roman" w:hAnsi="Times New Roman"/>
          <w:sz w:val="28"/>
          <w:szCs w:val="28"/>
        </w:rPr>
        <w:t xml:space="preserve">по федеральному проекту «Успех каждого ребенка» получили безвозмездно оборудование для увеличения численности мест на общую сумму – 1 412,4 </w:t>
      </w:r>
      <w:proofErr w:type="spellStart"/>
      <w:r w:rsidRPr="00F26632">
        <w:rPr>
          <w:rFonts w:ascii="Times New Roman" w:hAnsi="Times New Roman"/>
          <w:sz w:val="28"/>
          <w:szCs w:val="28"/>
        </w:rPr>
        <w:t>тыс</w:t>
      </w:r>
      <w:proofErr w:type="gramStart"/>
      <w:r w:rsidRPr="00F26632">
        <w:rPr>
          <w:rFonts w:ascii="Times New Roman" w:hAnsi="Times New Roman"/>
          <w:sz w:val="28"/>
          <w:szCs w:val="28"/>
        </w:rPr>
        <w:t>.р</w:t>
      </w:r>
      <w:proofErr w:type="gramEnd"/>
      <w:r w:rsidRPr="00F26632">
        <w:rPr>
          <w:rFonts w:ascii="Times New Roman" w:hAnsi="Times New Roman"/>
          <w:sz w:val="28"/>
          <w:szCs w:val="28"/>
        </w:rPr>
        <w:t>уб</w:t>
      </w:r>
      <w:r>
        <w:rPr>
          <w:rFonts w:ascii="Times New Roman" w:hAnsi="Times New Roman"/>
          <w:sz w:val="28"/>
          <w:szCs w:val="28"/>
        </w:rPr>
        <w:t>лей</w:t>
      </w:r>
      <w:proofErr w:type="spellEnd"/>
      <w:r w:rsidRPr="00F26632">
        <w:rPr>
          <w:rFonts w:ascii="Times New Roman" w:hAnsi="Times New Roman"/>
          <w:sz w:val="28"/>
          <w:szCs w:val="28"/>
        </w:rPr>
        <w:t xml:space="preserve"> (на 160 новых мест)</w:t>
      </w:r>
      <w:r>
        <w:rPr>
          <w:rFonts w:ascii="Times New Roman" w:hAnsi="Times New Roman"/>
          <w:sz w:val="28"/>
          <w:szCs w:val="28"/>
        </w:rPr>
        <w:t>.</w:t>
      </w:r>
    </w:p>
    <w:p w14:paraId="675FB84B" w14:textId="7D79F177" w:rsidR="00AB6A74" w:rsidRPr="00F26632" w:rsidRDefault="00AB6A74" w:rsidP="00AB6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6632">
        <w:rPr>
          <w:rFonts w:ascii="Times New Roman" w:hAnsi="Times New Roman"/>
          <w:sz w:val="28"/>
          <w:szCs w:val="28"/>
        </w:rPr>
        <w:t xml:space="preserve">Произведено подключение дома детского творчества к центральной котельной.                              </w:t>
      </w:r>
    </w:p>
    <w:p w14:paraId="5E2E1260" w14:textId="73A748BA" w:rsidR="00AB6A74" w:rsidRPr="000C154B" w:rsidRDefault="00AB6A74" w:rsidP="00AB6A74">
      <w:pPr>
        <w:pStyle w:val="a7"/>
        <w:spacing w:before="0" w:beforeAutospacing="0" w:after="0"/>
        <w:jc w:val="right"/>
      </w:pPr>
      <w:r w:rsidRPr="000C154B">
        <w:t xml:space="preserve">Таблица </w:t>
      </w:r>
      <w:r w:rsidR="00FD69AD">
        <w:t>14</w:t>
      </w:r>
    </w:p>
    <w:p w14:paraId="2883D3C1" w14:textId="77777777" w:rsidR="00AB6A74" w:rsidRPr="000C154B" w:rsidRDefault="00AB6A74" w:rsidP="00AB6A74">
      <w:pPr>
        <w:pStyle w:val="a7"/>
        <w:spacing w:before="0" w:beforeAutospacing="0" w:after="0"/>
        <w:jc w:val="center"/>
      </w:pPr>
      <w:r w:rsidRPr="000C154B">
        <w:rPr>
          <w:b/>
          <w:bCs/>
        </w:rPr>
        <w:t>Основные показатели отрасли «Образование»</w:t>
      </w: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1"/>
        <w:gridCol w:w="3923"/>
        <w:gridCol w:w="1071"/>
        <w:gridCol w:w="929"/>
        <w:gridCol w:w="874"/>
        <w:gridCol w:w="872"/>
        <w:gridCol w:w="1018"/>
        <w:gridCol w:w="874"/>
      </w:tblGrid>
      <w:tr w:rsidR="00721F56" w:rsidRPr="000C154B" w14:paraId="65FABE7E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45F55A6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  <w:rPr>
                <w:b/>
              </w:rPr>
            </w:pPr>
            <w:r w:rsidRPr="000C154B">
              <w:rPr>
                <w:b/>
              </w:rPr>
              <w:t xml:space="preserve">№ </w:t>
            </w:r>
            <w:proofErr w:type="gramStart"/>
            <w:r w:rsidRPr="000C154B">
              <w:rPr>
                <w:b/>
                <w:bCs/>
              </w:rPr>
              <w:t>п</w:t>
            </w:r>
            <w:proofErr w:type="gramEnd"/>
            <w:r w:rsidRPr="000C154B">
              <w:rPr>
                <w:b/>
                <w:bCs/>
              </w:rPr>
              <w:t>/п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865A689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  <w:rPr>
                <w:b/>
              </w:rPr>
            </w:pPr>
            <w:r w:rsidRPr="000C154B">
              <w:rPr>
                <w:b/>
                <w:bCs/>
              </w:rPr>
              <w:t>Наименование показателя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EB29875" w14:textId="766EEE92" w:rsidR="00721F56" w:rsidRPr="000C154B" w:rsidRDefault="00721F56" w:rsidP="00721F56">
            <w:pPr>
              <w:pStyle w:val="a7"/>
              <w:spacing w:before="0" w:beforeAutospacing="0" w:after="0"/>
              <w:jc w:val="center"/>
              <w:rPr>
                <w:b/>
              </w:rPr>
            </w:pPr>
            <w:proofErr w:type="spellStart"/>
            <w:r w:rsidRPr="000C154B">
              <w:rPr>
                <w:b/>
                <w:bCs/>
              </w:rPr>
              <w:t>Ед</w:t>
            </w:r>
            <w:proofErr w:type="gramStart"/>
            <w:r>
              <w:rPr>
                <w:b/>
                <w:bCs/>
              </w:rPr>
              <w:t>.</w:t>
            </w:r>
            <w:r w:rsidRPr="000C154B">
              <w:rPr>
                <w:b/>
                <w:bCs/>
              </w:rPr>
              <w:t>и</w:t>
            </w:r>
            <w:proofErr w:type="gramEnd"/>
            <w:r w:rsidRPr="000C154B">
              <w:rPr>
                <w:b/>
                <w:bCs/>
              </w:rPr>
              <w:t>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6B6C013" w14:textId="61DAEBF6" w:rsidR="00721F56" w:rsidRPr="000C154B" w:rsidRDefault="00721F56" w:rsidP="00AB6A74">
            <w:pPr>
              <w:pStyle w:val="a7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 год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0E35364" w14:textId="7674E918" w:rsidR="00721F56" w:rsidRPr="000C154B" w:rsidRDefault="00721F56" w:rsidP="00AB6A74">
            <w:pPr>
              <w:pStyle w:val="a7"/>
              <w:spacing w:before="0" w:before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 год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48F8D4F" w14:textId="32F8E12D" w:rsidR="00721F56" w:rsidRPr="000C154B" w:rsidRDefault="00721F56" w:rsidP="00AB6A74">
            <w:pPr>
              <w:pStyle w:val="a7"/>
              <w:spacing w:before="0" w:beforeAutospacing="0" w:after="0"/>
              <w:jc w:val="center"/>
              <w:rPr>
                <w:b/>
              </w:rPr>
            </w:pPr>
            <w:r w:rsidRPr="000C154B">
              <w:rPr>
                <w:b/>
                <w:bCs/>
              </w:rPr>
              <w:t>2019 год</w:t>
            </w:r>
          </w:p>
          <w:p w14:paraId="622CCA24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B53BAFD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  <w:rPr>
                <w:b/>
              </w:rPr>
            </w:pPr>
            <w:r w:rsidRPr="000C154B">
              <w:rPr>
                <w:b/>
                <w:bCs/>
              </w:rPr>
              <w:t>2020</w:t>
            </w:r>
          </w:p>
          <w:p w14:paraId="06397C0B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  <w:rPr>
                <w:b/>
              </w:rPr>
            </w:pPr>
            <w:r w:rsidRPr="000C154B">
              <w:rPr>
                <w:b/>
                <w:bCs/>
              </w:rPr>
              <w:t>год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658567C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rPr>
                <w:b/>
                <w:bCs/>
              </w:rPr>
              <w:t>2021 год план</w:t>
            </w:r>
          </w:p>
        </w:tc>
      </w:tr>
      <w:tr w:rsidR="00721F56" w:rsidRPr="000C154B" w14:paraId="46BE25F5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F6AD3BE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1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04A166A" w14:textId="77777777" w:rsidR="00721F56" w:rsidRPr="000C154B" w:rsidRDefault="00721F56" w:rsidP="00AB6A74">
            <w:pPr>
              <w:pStyle w:val="a7"/>
              <w:spacing w:before="0" w:beforeAutospacing="0" w:after="0"/>
            </w:pPr>
            <w:r w:rsidRPr="000C154B">
              <w:t>Удельный вес численности населения в возрасте 7 - 18 лет, охваченного образованием, в общей численности населения в возрасте 7 - 18 лет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54A93AF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%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1F0BDF4" w14:textId="641D636F" w:rsidR="00721F56" w:rsidRPr="000C154B" w:rsidRDefault="00E21EA8" w:rsidP="00AB6A74">
            <w:pPr>
              <w:pStyle w:val="a7"/>
              <w:spacing w:before="0" w:beforeAutospacing="0" w:after="0"/>
              <w:jc w:val="center"/>
            </w:pPr>
            <w:r>
              <w:t>99,3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66CF230" w14:textId="567C7D81" w:rsidR="00721F56" w:rsidRPr="000C154B" w:rsidRDefault="00E21EA8" w:rsidP="00AB6A74">
            <w:pPr>
              <w:pStyle w:val="a7"/>
              <w:spacing w:before="0" w:beforeAutospacing="0" w:after="0"/>
              <w:jc w:val="center"/>
            </w:pPr>
            <w:r>
              <w:t>99,4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9107CBD" w14:textId="7C02E736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 xml:space="preserve">99,8 </w:t>
            </w: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88E222B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99,6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FC1BEB5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99,6</w:t>
            </w:r>
          </w:p>
        </w:tc>
      </w:tr>
      <w:tr w:rsidR="00721F56" w:rsidRPr="000C154B" w14:paraId="07D4A5A9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7C2F9C1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2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DF41B1B" w14:textId="77777777" w:rsidR="00721F56" w:rsidRPr="000C154B" w:rsidRDefault="00721F56" w:rsidP="00AB6A74">
            <w:pPr>
              <w:pStyle w:val="a7"/>
              <w:spacing w:before="0" w:beforeAutospacing="0" w:after="0"/>
            </w:pPr>
            <w:r w:rsidRPr="000C154B">
              <w:t>Доступность дошкольного образования (отношение численности детей 3 -7 лет, которым предоставлена возможность получать услуги дошкольного образования, к численности детей в возрасте 3 - 7 лет, скорректированной на численность детей в возрасте 5 - 7 лет, обучающихся в школе и численности детей в возрасте от 3 до 7 лет, находящиеся в очереди.)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8C0CB46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%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214F8A1" w14:textId="1EABF61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>
              <w:t>99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021D9E8" w14:textId="2BE8F7F0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>
              <w:t>99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7432EEC" w14:textId="6C93E0BE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100</w:t>
            </w: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76BDC32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99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FEB1014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99</w:t>
            </w:r>
          </w:p>
        </w:tc>
      </w:tr>
      <w:tr w:rsidR="00721F56" w:rsidRPr="000C154B" w14:paraId="02404F29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3E4086F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3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E243B1A" w14:textId="77777777" w:rsidR="00721F56" w:rsidRPr="000C154B" w:rsidRDefault="00721F56" w:rsidP="00AB6A74">
            <w:pPr>
              <w:pStyle w:val="a7"/>
              <w:spacing w:before="0" w:beforeAutospacing="0" w:after="0"/>
            </w:pPr>
            <w:r w:rsidRPr="000C154B">
              <w:t xml:space="preserve">Доля детей (1-6 лет) охваченных программами дошкольного образования 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EFC37CD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%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9BA379E" w14:textId="25A003B5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>
              <w:t>74,2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287A66F" w14:textId="1938F1F8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>
              <w:t>72,6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CF587C5" w14:textId="2DB13694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76,0</w:t>
            </w: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266514F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72,0 (</w:t>
            </w:r>
            <w:proofErr w:type="spellStart"/>
            <w:r w:rsidRPr="000C154B">
              <w:t>предв</w:t>
            </w:r>
            <w:proofErr w:type="spellEnd"/>
            <w:r w:rsidRPr="000C154B">
              <w:t>)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A49F4C6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72,0</w:t>
            </w:r>
          </w:p>
        </w:tc>
      </w:tr>
      <w:tr w:rsidR="00721F56" w:rsidRPr="000C154B" w14:paraId="7664CE3F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8299BDA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4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F4CF0BB" w14:textId="77777777" w:rsidR="00721F56" w:rsidRPr="000C154B" w:rsidRDefault="00721F56" w:rsidP="00AB6A74">
            <w:pPr>
              <w:pStyle w:val="a7"/>
              <w:spacing w:before="0" w:beforeAutospacing="0" w:after="0"/>
            </w:pPr>
            <w:r w:rsidRPr="000C154B">
              <w:t>Удельный вес численности обучающихся государственны</w:t>
            </w:r>
            <w:proofErr w:type="gramStart"/>
            <w:r w:rsidRPr="000C154B">
              <w:t>х(</w:t>
            </w:r>
            <w:proofErr w:type="gramEnd"/>
            <w:r w:rsidRPr="000C154B">
              <w:t xml:space="preserve">муниципальных) общеобразовательных организаций, которым </w:t>
            </w:r>
            <w:r w:rsidRPr="000C154B">
              <w:lastRenderedPageBreak/>
              <w:t xml:space="preserve">предоставлена возможность обучаться в соответствии с основными современными требованиями, в общей численности обучающихся 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5BC347C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lastRenderedPageBreak/>
              <w:t>%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D150EB9" w14:textId="00E79216" w:rsidR="00721F56" w:rsidRPr="000C154B" w:rsidRDefault="00E21EA8" w:rsidP="00AB6A74">
            <w:pPr>
              <w:pStyle w:val="a7"/>
              <w:spacing w:before="0" w:beforeAutospacing="0" w:after="0"/>
              <w:jc w:val="center"/>
            </w:pPr>
            <w:r>
              <w:t>90,6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C6C768B" w14:textId="4EDC0FC3" w:rsidR="00721F56" w:rsidRPr="000C154B" w:rsidRDefault="00E21EA8" w:rsidP="00AB6A74">
            <w:pPr>
              <w:pStyle w:val="a7"/>
              <w:spacing w:before="0" w:beforeAutospacing="0" w:after="0"/>
              <w:jc w:val="center"/>
            </w:pPr>
            <w:r>
              <w:t>83,0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036714E" w14:textId="2908A9F2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97,8</w:t>
            </w: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3A5ABB4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98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5B90796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98</w:t>
            </w:r>
          </w:p>
        </w:tc>
      </w:tr>
      <w:tr w:rsidR="00721F56" w:rsidRPr="000C154B" w14:paraId="2F783DCD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4492F0A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lastRenderedPageBreak/>
              <w:t>5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69E58B1" w14:textId="77777777" w:rsidR="00721F56" w:rsidRPr="000C154B" w:rsidRDefault="00721F56" w:rsidP="00AB6A74">
            <w:pPr>
              <w:pStyle w:val="a7"/>
              <w:spacing w:before="0" w:beforeAutospacing="0" w:after="0"/>
            </w:pPr>
            <w:r w:rsidRPr="000C154B">
              <w:t xml:space="preserve">Число детей-сирот и детей, оставшихся без попечения родителей, находящихся на учете в государственном банке данных о детях, оставшихся без попечения родителей 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3BD51C6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человек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44AA2B4" w14:textId="6B558767" w:rsidR="00721F56" w:rsidRPr="000C154B" w:rsidRDefault="00E21EA8" w:rsidP="00AB6A74">
            <w:pPr>
              <w:pStyle w:val="a7"/>
              <w:spacing w:before="0" w:beforeAutospacing="0" w:after="0"/>
              <w:jc w:val="center"/>
            </w:pPr>
            <w:r>
              <w:t>17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32BBF88" w14:textId="4B385E5F" w:rsidR="00721F56" w:rsidRPr="000C154B" w:rsidRDefault="00E21EA8" w:rsidP="00AB6A74">
            <w:pPr>
              <w:pStyle w:val="a7"/>
              <w:spacing w:before="0" w:beforeAutospacing="0" w:after="0"/>
              <w:jc w:val="center"/>
            </w:pPr>
            <w:r>
              <w:t>19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0F6D9BE" w14:textId="780C83DD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 xml:space="preserve">17 </w:t>
            </w: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90C2C6E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17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3117311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12</w:t>
            </w:r>
          </w:p>
        </w:tc>
      </w:tr>
      <w:tr w:rsidR="00721F56" w:rsidRPr="000C154B" w14:paraId="28676983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2E7A728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6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C048085" w14:textId="77777777" w:rsidR="00721F56" w:rsidRPr="000C154B" w:rsidRDefault="00721F56" w:rsidP="00AB6A74">
            <w:pPr>
              <w:pStyle w:val="a7"/>
              <w:spacing w:before="0" w:beforeAutospacing="0" w:after="0"/>
            </w:pPr>
            <w:r w:rsidRPr="000C154B">
              <w:t xml:space="preserve">Количество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помещений, - </w:t>
            </w:r>
            <w:proofErr w:type="gramStart"/>
            <w:r w:rsidRPr="000C154B">
              <w:t>всего</w:t>
            </w:r>
            <w:proofErr w:type="gramEnd"/>
            <w:r w:rsidRPr="000C154B">
              <w:t xml:space="preserve"> в том числе за счет средств федерального бюджета 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3C36A19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человек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3163B87" w14:textId="4C894857" w:rsidR="00721F56" w:rsidRPr="000C154B" w:rsidRDefault="00E21EA8" w:rsidP="00AB6A74">
            <w:pPr>
              <w:pStyle w:val="a7"/>
              <w:spacing w:before="0" w:beforeAutospacing="0" w:after="0"/>
              <w:jc w:val="center"/>
            </w:pPr>
            <w:r>
              <w:t>5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A44A23D" w14:textId="49A905AD" w:rsidR="00721F56" w:rsidRPr="000C154B" w:rsidRDefault="00E21EA8" w:rsidP="00AB6A74">
            <w:pPr>
              <w:pStyle w:val="a7"/>
              <w:spacing w:before="0" w:beforeAutospacing="0" w:after="0"/>
              <w:jc w:val="center"/>
            </w:pPr>
            <w:r>
              <w:t>5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ACA1D9F" w14:textId="105F7CD5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8</w:t>
            </w: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6DF1CC1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5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85ED03C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6</w:t>
            </w:r>
          </w:p>
        </w:tc>
      </w:tr>
      <w:tr w:rsidR="00721F56" w:rsidRPr="000C154B" w14:paraId="5471BDB9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24786A8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7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D059A1F" w14:textId="77777777" w:rsidR="00721F56" w:rsidRPr="000C154B" w:rsidRDefault="00721F56" w:rsidP="00AB6A74">
            <w:pPr>
              <w:pStyle w:val="a7"/>
              <w:spacing w:before="0" w:beforeAutospacing="0" w:after="0"/>
            </w:pPr>
            <w:r w:rsidRPr="000C154B">
              <w:t>Удельный вес численности учителей общеобразовательных организаций в возрасте до 30 лет в общей их численности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AF66EDA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%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85C9BB9" w14:textId="6B771942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>
              <w:t>7,7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EA5D065" w14:textId="16847B50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>
              <w:t>7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B0787FF" w14:textId="7610D41A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6,</w:t>
            </w:r>
            <w:r w:rsidRPr="000C154B">
              <w:rPr>
                <w:lang w:val="en-US"/>
              </w:rPr>
              <w:t>7</w:t>
            </w:r>
            <w:r w:rsidRPr="000C154B">
              <w:t xml:space="preserve"> </w:t>
            </w: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AF92392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7,5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2D65B19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7,5</w:t>
            </w:r>
          </w:p>
        </w:tc>
      </w:tr>
      <w:tr w:rsidR="00721F56" w:rsidRPr="000C154B" w14:paraId="4B732C2B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A8854C6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8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B28FF5A" w14:textId="77777777" w:rsidR="00721F56" w:rsidRPr="000C154B" w:rsidRDefault="00721F56" w:rsidP="00AB6A74">
            <w:pPr>
              <w:pStyle w:val="a7"/>
              <w:spacing w:before="0" w:beforeAutospacing="0" w:after="0"/>
            </w:pPr>
            <w:r w:rsidRPr="000C154B">
              <w:t xml:space="preserve">Средняя наполняемость классов в государственных (муниципальных) общеобразовательных организациях, расположенных в городской местности 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ED90E36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человек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5019E3F" w14:textId="744B900B" w:rsidR="00721F56" w:rsidRPr="000C154B" w:rsidRDefault="00E21EA8" w:rsidP="00AB6A74">
            <w:pPr>
              <w:pStyle w:val="a7"/>
              <w:spacing w:before="0" w:beforeAutospacing="0" w:after="0"/>
              <w:jc w:val="center"/>
            </w:pPr>
            <w:r>
              <w:t>21,5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9C6E8E0" w14:textId="11E1D9CE" w:rsidR="00721F56" w:rsidRPr="000C154B" w:rsidRDefault="00E21EA8" w:rsidP="00AB6A74">
            <w:pPr>
              <w:pStyle w:val="a7"/>
              <w:spacing w:before="0" w:beforeAutospacing="0" w:after="0"/>
              <w:jc w:val="center"/>
            </w:pPr>
            <w:r>
              <w:t>22,7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8032ABF" w14:textId="3A38A2B6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24,1</w:t>
            </w: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C8BC869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23,1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9945AFA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23,1</w:t>
            </w:r>
          </w:p>
        </w:tc>
      </w:tr>
      <w:tr w:rsidR="00721F56" w:rsidRPr="000C154B" w14:paraId="58B283D2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C72577F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9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9936FDC" w14:textId="77777777" w:rsidR="00721F56" w:rsidRPr="000C154B" w:rsidRDefault="00721F56" w:rsidP="00AB6A74">
            <w:pPr>
              <w:pStyle w:val="a7"/>
              <w:spacing w:before="0" w:beforeAutospacing="0" w:after="0"/>
            </w:pPr>
            <w:r w:rsidRPr="000C154B">
              <w:t xml:space="preserve">Средняя наполняемость классов в государственных (муниципальных) общеобразовательных организациях, расположенных в сельских населенных пунктах 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8374B1F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человек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B9A1847" w14:textId="206D6537" w:rsidR="00721F56" w:rsidRPr="000C154B" w:rsidRDefault="00E21EA8" w:rsidP="00AB6A74">
            <w:pPr>
              <w:pStyle w:val="a7"/>
              <w:spacing w:before="0" w:beforeAutospacing="0" w:after="0"/>
              <w:jc w:val="center"/>
            </w:pPr>
            <w:r>
              <w:t>4,9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9AD602B" w14:textId="1FD0BD5C" w:rsidR="00721F56" w:rsidRPr="000C154B" w:rsidRDefault="00E21EA8" w:rsidP="00AB6A74">
            <w:pPr>
              <w:pStyle w:val="a7"/>
              <w:spacing w:before="0" w:beforeAutospacing="0" w:after="0"/>
              <w:jc w:val="center"/>
            </w:pPr>
            <w:r>
              <w:t>4,9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C49DC4C" w14:textId="4EE09B29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4,6</w:t>
            </w: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8952900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4,7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D52B33A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4,7</w:t>
            </w:r>
          </w:p>
        </w:tc>
      </w:tr>
      <w:tr w:rsidR="00721F56" w:rsidRPr="000C154B" w14:paraId="619A0EF9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37801A1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10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DE35E5F" w14:textId="77777777" w:rsidR="00721F56" w:rsidRPr="000C154B" w:rsidRDefault="00721F56" w:rsidP="00AB6A74">
            <w:pPr>
              <w:pStyle w:val="a7"/>
              <w:spacing w:before="0" w:beforeAutospacing="0" w:after="0"/>
            </w:pPr>
            <w:r w:rsidRPr="000C154B">
              <w:t xml:space="preserve">Численность учащихся государственных (муниципальных) общеобразовательных организаций, приходящихся на одного учителя 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6A83708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человек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89126C5" w14:textId="25FD25C0" w:rsidR="00721F56" w:rsidRPr="000C154B" w:rsidRDefault="00E21EA8" w:rsidP="00AB6A74">
            <w:pPr>
              <w:pStyle w:val="a7"/>
              <w:spacing w:before="0" w:beforeAutospacing="0" w:after="0"/>
              <w:jc w:val="center"/>
            </w:pPr>
            <w:r>
              <w:t>7,8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4382297" w14:textId="7B9DFA7B" w:rsidR="00721F56" w:rsidRPr="000C154B" w:rsidRDefault="00E21EA8" w:rsidP="00AB6A74">
            <w:pPr>
              <w:pStyle w:val="a7"/>
              <w:spacing w:before="0" w:beforeAutospacing="0" w:after="0"/>
              <w:jc w:val="center"/>
            </w:pPr>
            <w:r>
              <w:t>8,4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E54038D" w14:textId="2B4F1728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7,13</w:t>
            </w: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819034D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6,8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2A07AF7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6,8</w:t>
            </w:r>
          </w:p>
        </w:tc>
      </w:tr>
      <w:tr w:rsidR="00721F56" w:rsidRPr="000C154B" w14:paraId="68E4607A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E3D5DF8" w14:textId="77777777" w:rsidR="00721F56" w:rsidRPr="000C154B" w:rsidRDefault="00721F56" w:rsidP="00721F56">
            <w:pPr>
              <w:pStyle w:val="a7"/>
              <w:spacing w:before="0" w:beforeAutospacing="0" w:after="0"/>
              <w:jc w:val="center"/>
            </w:pPr>
            <w:r w:rsidRPr="000C154B">
              <w:t>11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34AD912" w14:textId="77777777" w:rsidR="00721F56" w:rsidRPr="000C154B" w:rsidRDefault="00721F56" w:rsidP="00721F56">
            <w:pPr>
              <w:pStyle w:val="a7"/>
              <w:spacing w:before="0" w:beforeAutospacing="0" w:after="0"/>
            </w:pPr>
            <w:r w:rsidRPr="000C154B">
              <w:t xml:space="preserve">Доля детей в возрасте от 7 до 17 лет, получающих услугу по </w:t>
            </w:r>
            <w:r w:rsidRPr="000C154B">
              <w:lastRenderedPageBreak/>
              <w:t xml:space="preserve">дополнительному образованию в общеобразовательных организациях 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976699F" w14:textId="77777777" w:rsidR="00721F56" w:rsidRPr="000C154B" w:rsidRDefault="00721F56" w:rsidP="00721F56">
            <w:pPr>
              <w:pStyle w:val="a7"/>
              <w:spacing w:before="0" w:beforeAutospacing="0" w:after="0"/>
              <w:jc w:val="center"/>
            </w:pPr>
            <w:r w:rsidRPr="000C154B">
              <w:lastRenderedPageBreak/>
              <w:t>%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2FE452A" w14:textId="21F4EA12" w:rsidR="00721F56" w:rsidRPr="00721F56" w:rsidRDefault="00721F56" w:rsidP="00721F56">
            <w:pPr>
              <w:pStyle w:val="a7"/>
              <w:spacing w:before="0" w:beforeAutospacing="0" w:after="0"/>
              <w:jc w:val="center"/>
            </w:pPr>
            <w:r w:rsidRPr="00721F56">
              <w:rPr>
                <w:bCs/>
              </w:rPr>
              <w:t>87,9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5265DF4" w14:textId="4BC47ECB" w:rsidR="00721F56" w:rsidRPr="00721F56" w:rsidRDefault="00721F56" w:rsidP="00721F56">
            <w:pPr>
              <w:pStyle w:val="a7"/>
              <w:spacing w:before="0" w:beforeAutospacing="0" w:after="0"/>
              <w:jc w:val="center"/>
            </w:pPr>
            <w:r w:rsidRPr="00721F56">
              <w:rPr>
                <w:bCs/>
              </w:rPr>
              <w:t>94,0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EBEC9AF" w14:textId="4893B227" w:rsidR="00721F56" w:rsidRPr="000C154B" w:rsidRDefault="00721F56" w:rsidP="00721F56">
            <w:pPr>
              <w:pStyle w:val="a7"/>
              <w:spacing w:before="0" w:beforeAutospacing="0" w:after="0"/>
              <w:jc w:val="center"/>
            </w:pPr>
            <w:r w:rsidRPr="000C154B">
              <w:t>93,5</w:t>
            </w: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84C1F02" w14:textId="77777777" w:rsidR="00721F56" w:rsidRPr="000C154B" w:rsidRDefault="00721F56" w:rsidP="00721F56">
            <w:pPr>
              <w:pStyle w:val="a7"/>
              <w:spacing w:before="0" w:beforeAutospacing="0" w:after="0"/>
              <w:jc w:val="center"/>
            </w:pPr>
            <w:r w:rsidRPr="000C154B">
              <w:t>94,9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B4E60CC" w14:textId="77777777" w:rsidR="00721F56" w:rsidRPr="000C154B" w:rsidRDefault="00721F56" w:rsidP="00721F56">
            <w:pPr>
              <w:pStyle w:val="a7"/>
              <w:spacing w:before="0" w:beforeAutospacing="0" w:after="0"/>
              <w:jc w:val="center"/>
            </w:pPr>
            <w:r w:rsidRPr="000C154B">
              <w:t>95,0</w:t>
            </w:r>
          </w:p>
        </w:tc>
      </w:tr>
      <w:tr w:rsidR="00721F56" w:rsidRPr="000C154B" w14:paraId="23617A59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C561784" w14:textId="77777777" w:rsidR="00721F56" w:rsidRPr="000C154B" w:rsidRDefault="00721F56" w:rsidP="00721F56">
            <w:pPr>
              <w:pStyle w:val="a7"/>
              <w:spacing w:before="0" w:beforeAutospacing="0" w:after="0"/>
              <w:jc w:val="center"/>
            </w:pPr>
            <w:r w:rsidRPr="000C154B">
              <w:lastRenderedPageBreak/>
              <w:t>12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DD0EBB6" w14:textId="77777777" w:rsidR="00721F56" w:rsidRPr="000C154B" w:rsidRDefault="00721F56" w:rsidP="00721F56">
            <w:pPr>
              <w:pStyle w:val="a7"/>
              <w:spacing w:before="0" w:beforeAutospacing="0" w:after="0"/>
            </w:pPr>
            <w:r w:rsidRPr="000C154B">
              <w:t xml:space="preserve">Доля детей в возрасте 5 - 18 лет, получающих услугу по дополнительному образованию в организациях дополнительного образования детей 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2EF66E8" w14:textId="77777777" w:rsidR="00721F56" w:rsidRPr="000C154B" w:rsidRDefault="00721F56" w:rsidP="00721F56">
            <w:pPr>
              <w:pStyle w:val="a7"/>
              <w:spacing w:before="0" w:beforeAutospacing="0" w:after="0"/>
              <w:jc w:val="center"/>
            </w:pPr>
            <w:r w:rsidRPr="000C154B">
              <w:t>%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7F2796A" w14:textId="4C410BCF" w:rsidR="00721F56" w:rsidRPr="00721F56" w:rsidRDefault="00721F56" w:rsidP="00721F56">
            <w:pPr>
              <w:pStyle w:val="a7"/>
              <w:spacing w:before="0" w:beforeAutospacing="0" w:after="0"/>
              <w:jc w:val="center"/>
            </w:pPr>
            <w:r w:rsidRPr="00721F56">
              <w:rPr>
                <w:bCs/>
              </w:rPr>
              <w:t>55,8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5850599" w14:textId="766EEAC6" w:rsidR="00721F56" w:rsidRPr="00721F56" w:rsidRDefault="00721F56" w:rsidP="00721F56">
            <w:pPr>
              <w:pStyle w:val="a7"/>
              <w:spacing w:before="0" w:beforeAutospacing="0" w:after="0"/>
              <w:jc w:val="center"/>
            </w:pPr>
            <w:r w:rsidRPr="00721F56">
              <w:rPr>
                <w:bCs/>
              </w:rPr>
              <w:t>60,7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54B9830" w14:textId="0BEF470A" w:rsidR="00721F56" w:rsidRPr="000C154B" w:rsidRDefault="00721F56" w:rsidP="00721F56">
            <w:pPr>
              <w:pStyle w:val="a7"/>
              <w:spacing w:before="0" w:beforeAutospacing="0" w:after="0"/>
              <w:jc w:val="center"/>
            </w:pPr>
            <w:r w:rsidRPr="000C154B">
              <w:t>55,8</w:t>
            </w: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01A5555" w14:textId="77777777" w:rsidR="00721F56" w:rsidRPr="000C154B" w:rsidRDefault="00721F56" w:rsidP="00721F56">
            <w:pPr>
              <w:pStyle w:val="a7"/>
              <w:spacing w:before="0" w:beforeAutospacing="0" w:after="0"/>
              <w:jc w:val="center"/>
            </w:pPr>
            <w:r w:rsidRPr="000C154B">
              <w:t>56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D488D4C" w14:textId="77777777" w:rsidR="00721F56" w:rsidRPr="000C154B" w:rsidRDefault="00721F56" w:rsidP="00721F56">
            <w:pPr>
              <w:pStyle w:val="a7"/>
              <w:spacing w:before="0" w:beforeAutospacing="0" w:after="0"/>
              <w:jc w:val="center"/>
            </w:pPr>
            <w:r w:rsidRPr="000C154B">
              <w:t>60</w:t>
            </w:r>
          </w:p>
        </w:tc>
      </w:tr>
      <w:tr w:rsidR="00721F56" w:rsidRPr="000C154B" w14:paraId="3ECC5936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D9F64B9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13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6E7F67C" w14:textId="77777777" w:rsidR="00721F56" w:rsidRPr="000C154B" w:rsidRDefault="00721F56" w:rsidP="00AB6A74">
            <w:pPr>
              <w:pStyle w:val="a7"/>
              <w:spacing w:before="0" w:beforeAutospacing="0" w:after="0"/>
            </w:pPr>
            <w:r w:rsidRPr="000C154B"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0C154B">
              <w:t>численности</w:t>
            </w:r>
            <w:proofErr w:type="gramEnd"/>
            <w:r w:rsidRPr="000C154B">
              <w:t xml:space="preserve"> обучающихся по программам общего образования 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BE7AE77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%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1AC838B" w14:textId="458AE671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>
              <w:t>54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1401A14" w14:textId="3FEA6D01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>
              <w:t>56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21CE6A4" w14:textId="0B34BCEA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56</w:t>
            </w: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9C91280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57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1D761B7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57</w:t>
            </w:r>
          </w:p>
        </w:tc>
      </w:tr>
      <w:tr w:rsidR="00721F56" w:rsidRPr="000C154B" w14:paraId="7275DE9F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0873B25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14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EF4D2B6" w14:textId="77777777" w:rsidR="00721F56" w:rsidRPr="000C154B" w:rsidRDefault="00721F56" w:rsidP="00AB6A74">
            <w:pPr>
              <w:pStyle w:val="a7"/>
              <w:spacing w:before="0" w:beforeAutospacing="0" w:after="0"/>
            </w:pPr>
            <w:r w:rsidRPr="000C154B">
              <w:t xml:space="preserve">Количество проведенных организационно воспитательных мероприятий с детьми и подростками 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144428C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единиц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32265A8" w14:textId="643C5E43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>
              <w:t>24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905FC3C" w14:textId="7EEF1E81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>
              <w:t>27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2B9B1B4" w14:textId="1335262B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41</w:t>
            </w: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8E30CC0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25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96CEABB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35</w:t>
            </w:r>
          </w:p>
        </w:tc>
      </w:tr>
      <w:tr w:rsidR="00721F56" w:rsidRPr="000C154B" w14:paraId="5B94782C" w14:textId="77777777" w:rsidTr="00122035">
        <w:trPr>
          <w:tblCellSpacing w:w="0" w:type="dxa"/>
        </w:trPr>
        <w:tc>
          <w:tcPr>
            <w:tcW w:w="2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EEA8009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15</w:t>
            </w:r>
          </w:p>
        </w:tc>
        <w:tc>
          <w:tcPr>
            <w:tcW w:w="19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53E9FED" w14:textId="77777777" w:rsidR="00721F56" w:rsidRPr="000C154B" w:rsidRDefault="00721F56" w:rsidP="00AB6A74">
            <w:pPr>
              <w:pStyle w:val="a7"/>
              <w:spacing w:before="0" w:beforeAutospacing="0" w:after="0"/>
            </w:pPr>
            <w:r w:rsidRPr="000C154B">
              <w:t xml:space="preserve">Удельный вес детей, охваченных летней оздоровительной кампанией от общего количества обучающихся в образовательных организациях Кильмезского района </w:t>
            </w:r>
          </w:p>
        </w:tc>
        <w:tc>
          <w:tcPr>
            <w:tcW w:w="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E8A2BF3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%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44399DE" w14:textId="129352B1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>
              <w:t>22,5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BE8935A" w14:textId="26C550E0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>
              <w:t>32,7</w:t>
            </w:r>
          </w:p>
        </w:tc>
        <w:tc>
          <w:tcPr>
            <w:tcW w:w="4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5C4F600" w14:textId="75AA937A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 xml:space="preserve">34.3 </w:t>
            </w:r>
          </w:p>
        </w:tc>
        <w:tc>
          <w:tcPr>
            <w:tcW w:w="50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01E270E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-</w:t>
            </w:r>
          </w:p>
        </w:tc>
        <w:tc>
          <w:tcPr>
            <w:tcW w:w="4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FCD21BF" w14:textId="77777777" w:rsidR="00721F56" w:rsidRPr="000C154B" w:rsidRDefault="00721F56" w:rsidP="00AB6A74">
            <w:pPr>
              <w:pStyle w:val="a7"/>
              <w:spacing w:before="0" w:beforeAutospacing="0" w:after="0"/>
              <w:jc w:val="center"/>
            </w:pPr>
            <w:r w:rsidRPr="000C154B">
              <w:t>35,1</w:t>
            </w:r>
          </w:p>
        </w:tc>
      </w:tr>
    </w:tbl>
    <w:p w14:paraId="6A9B9AEC" w14:textId="04E4F88E" w:rsidR="00FD69AD" w:rsidRDefault="00FD69AD" w:rsidP="0087219E">
      <w:pPr>
        <w:pStyle w:val="1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F201263" w14:textId="77777777" w:rsidR="00DD039F" w:rsidRDefault="00DD039F" w:rsidP="0087219E">
      <w:pPr>
        <w:pStyle w:val="1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31AF391" w14:textId="36EAD935" w:rsidR="00AB6A74" w:rsidRPr="0087219E" w:rsidRDefault="00AB6A74" w:rsidP="0087219E">
      <w:pPr>
        <w:pStyle w:val="1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7219E">
        <w:rPr>
          <w:rFonts w:ascii="Times New Roman" w:hAnsi="Times New Roman"/>
          <w:b/>
          <w:sz w:val="28"/>
          <w:szCs w:val="28"/>
        </w:rPr>
        <w:t>Строительство жилья</w:t>
      </w:r>
    </w:p>
    <w:p w14:paraId="1BFF0002" w14:textId="77777777" w:rsidR="00AB6A74" w:rsidRPr="0087219E" w:rsidRDefault="00AB6A74" w:rsidP="0087219E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7219E">
        <w:rPr>
          <w:rFonts w:ascii="Times New Roman" w:hAnsi="Times New Roman"/>
          <w:sz w:val="28"/>
          <w:szCs w:val="28"/>
        </w:rPr>
        <w:t>Показателем развития муниципального образования является новое строительство.</w:t>
      </w:r>
    </w:p>
    <w:p w14:paraId="1C6ECC45" w14:textId="326DBB4D" w:rsidR="00AB6A74" w:rsidRPr="000C154B" w:rsidRDefault="00AB6A74" w:rsidP="00AB6A74">
      <w:pPr>
        <w:shd w:val="clear" w:color="auto" w:fill="FFFFFF"/>
        <w:spacing w:after="0" w:line="360" w:lineRule="auto"/>
        <w:ind w:firstLine="708"/>
        <w:contextualSpacing/>
        <w:jc w:val="right"/>
        <w:rPr>
          <w:rFonts w:ascii="Times New Roman" w:hAnsi="Times New Roman"/>
          <w:sz w:val="24"/>
          <w:szCs w:val="24"/>
        </w:rPr>
      </w:pPr>
      <w:r w:rsidRPr="000C154B">
        <w:rPr>
          <w:rFonts w:ascii="Times New Roman" w:hAnsi="Times New Roman"/>
          <w:sz w:val="24"/>
          <w:szCs w:val="24"/>
        </w:rPr>
        <w:t xml:space="preserve">Таблица </w:t>
      </w:r>
      <w:r w:rsidR="00FD69AD">
        <w:rPr>
          <w:rFonts w:ascii="Times New Roman" w:hAnsi="Times New Roman"/>
          <w:sz w:val="24"/>
          <w:szCs w:val="24"/>
        </w:rPr>
        <w:t>15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54"/>
        <w:gridCol w:w="1302"/>
        <w:gridCol w:w="1391"/>
        <w:gridCol w:w="1302"/>
        <w:gridCol w:w="1389"/>
      </w:tblGrid>
      <w:tr w:rsidR="00A17200" w:rsidRPr="000C154B" w14:paraId="7C67E0C8" w14:textId="77777777" w:rsidTr="00122035">
        <w:tc>
          <w:tcPr>
            <w:tcW w:w="2345" w:type="pct"/>
          </w:tcPr>
          <w:p w14:paraId="619F37EC" w14:textId="77777777" w:rsidR="00A17200" w:rsidRPr="000C154B" w:rsidRDefault="00A17200" w:rsidP="00AB6A7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42" w:type="pct"/>
          </w:tcPr>
          <w:p w14:paraId="644FFBDF" w14:textId="02D2279D" w:rsidR="00A17200" w:rsidRPr="000C154B" w:rsidRDefault="00A17200" w:rsidP="00AB6A7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2017, </w:t>
            </w:r>
            <w:proofErr w:type="spellStart"/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6" w:type="pct"/>
          </w:tcPr>
          <w:p w14:paraId="3431562A" w14:textId="7C7ECC75" w:rsidR="00A17200" w:rsidRPr="000C154B" w:rsidRDefault="00A17200" w:rsidP="00AB6A7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2018, </w:t>
            </w:r>
            <w:proofErr w:type="spellStart"/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" w:type="pct"/>
          </w:tcPr>
          <w:p w14:paraId="63C365A4" w14:textId="69BD1FF1" w:rsidR="00A17200" w:rsidRPr="000C154B" w:rsidRDefault="00A17200" w:rsidP="00AB6A7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2019, </w:t>
            </w:r>
            <w:proofErr w:type="spellStart"/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5" w:type="pct"/>
          </w:tcPr>
          <w:p w14:paraId="5A1F435B" w14:textId="712D7C7D" w:rsidR="00A17200" w:rsidRPr="000C154B" w:rsidRDefault="00A17200" w:rsidP="00AB6A7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2020, </w:t>
            </w:r>
            <w:proofErr w:type="spellStart"/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17200" w:rsidRPr="000C154B" w14:paraId="60B99D3F" w14:textId="77777777" w:rsidTr="00122035">
        <w:tc>
          <w:tcPr>
            <w:tcW w:w="2345" w:type="pct"/>
          </w:tcPr>
          <w:p w14:paraId="382759FC" w14:textId="77777777" w:rsidR="00A17200" w:rsidRPr="000C154B" w:rsidRDefault="00A17200" w:rsidP="00A1720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Жилищное строительство, в </w:t>
            </w:r>
            <w:proofErr w:type="spellStart"/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" w:type="pct"/>
          </w:tcPr>
          <w:p w14:paraId="703760F2" w14:textId="514137EE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2854</w:t>
            </w:r>
          </w:p>
        </w:tc>
        <w:tc>
          <w:tcPr>
            <w:tcW w:w="686" w:type="pct"/>
          </w:tcPr>
          <w:p w14:paraId="58B3DFCD" w14:textId="6B7E8814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1725</w:t>
            </w:r>
          </w:p>
        </w:tc>
        <w:tc>
          <w:tcPr>
            <w:tcW w:w="642" w:type="pct"/>
          </w:tcPr>
          <w:p w14:paraId="079DB1B7" w14:textId="77777777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3356</w:t>
            </w:r>
          </w:p>
        </w:tc>
        <w:tc>
          <w:tcPr>
            <w:tcW w:w="685" w:type="pct"/>
          </w:tcPr>
          <w:p w14:paraId="47B75EB8" w14:textId="77777777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2320</w:t>
            </w:r>
          </w:p>
        </w:tc>
      </w:tr>
      <w:tr w:rsidR="00A17200" w:rsidRPr="000C154B" w14:paraId="33261ED3" w14:textId="77777777" w:rsidTr="00122035">
        <w:tc>
          <w:tcPr>
            <w:tcW w:w="2345" w:type="pct"/>
          </w:tcPr>
          <w:p w14:paraId="4BD26303" w14:textId="77777777" w:rsidR="00A17200" w:rsidRPr="000C154B" w:rsidRDefault="00A17200" w:rsidP="00A1720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индивидуальное жилищное строительство</w:t>
            </w:r>
          </w:p>
        </w:tc>
        <w:tc>
          <w:tcPr>
            <w:tcW w:w="642" w:type="pct"/>
          </w:tcPr>
          <w:p w14:paraId="695265AD" w14:textId="4E0B91CF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686" w:type="pct"/>
          </w:tcPr>
          <w:p w14:paraId="612D3DDC" w14:textId="178F2385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42" w:type="pct"/>
          </w:tcPr>
          <w:p w14:paraId="1FAAFD9C" w14:textId="77777777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2446</w:t>
            </w:r>
          </w:p>
        </w:tc>
        <w:tc>
          <w:tcPr>
            <w:tcW w:w="685" w:type="pct"/>
          </w:tcPr>
          <w:p w14:paraId="7DD01798" w14:textId="77777777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1653</w:t>
            </w:r>
          </w:p>
        </w:tc>
      </w:tr>
      <w:tr w:rsidR="00A17200" w:rsidRPr="000C154B" w14:paraId="7DCD6ED8" w14:textId="77777777" w:rsidTr="00122035">
        <w:tc>
          <w:tcPr>
            <w:tcW w:w="2345" w:type="pct"/>
          </w:tcPr>
          <w:p w14:paraId="58796130" w14:textId="77777777" w:rsidR="00A17200" w:rsidRPr="000C154B" w:rsidRDefault="00A17200" w:rsidP="00A1720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Многоквартирные жилые дома</w:t>
            </w:r>
          </w:p>
        </w:tc>
        <w:tc>
          <w:tcPr>
            <w:tcW w:w="642" w:type="pct"/>
          </w:tcPr>
          <w:p w14:paraId="20CE4875" w14:textId="2CE57EB4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686" w:type="pct"/>
          </w:tcPr>
          <w:p w14:paraId="439254CA" w14:textId="19139F2D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42" w:type="pct"/>
          </w:tcPr>
          <w:p w14:paraId="5FCBA7DE" w14:textId="77777777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85" w:type="pct"/>
          </w:tcPr>
          <w:p w14:paraId="22F3CB5D" w14:textId="77777777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118</w:t>
            </w:r>
          </w:p>
        </w:tc>
      </w:tr>
      <w:tr w:rsidR="00A17200" w:rsidRPr="000C154B" w14:paraId="1866D97A" w14:textId="77777777" w:rsidTr="00122035">
        <w:tc>
          <w:tcPr>
            <w:tcW w:w="2345" w:type="pct"/>
          </w:tcPr>
          <w:p w14:paraId="4D226049" w14:textId="77777777" w:rsidR="00A17200" w:rsidRPr="000C154B" w:rsidRDefault="00A17200" w:rsidP="00A172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Регистрация старых домов, </w:t>
            </w:r>
          </w:p>
          <w:p w14:paraId="3AD4A843" w14:textId="77777777" w:rsidR="00A17200" w:rsidRPr="000C154B" w:rsidRDefault="00A17200" w:rsidP="00A172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дачная амнистия</w:t>
            </w:r>
          </w:p>
        </w:tc>
        <w:tc>
          <w:tcPr>
            <w:tcW w:w="642" w:type="pct"/>
          </w:tcPr>
          <w:p w14:paraId="39392CE5" w14:textId="7B3A8452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pct"/>
          </w:tcPr>
          <w:p w14:paraId="0B47E0B8" w14:textId="24BE7271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642" w:type="pct"/>
          </w:tcPr>
          <w:p w14:paraId="5F84A62B" w14:textId="77777777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685" w:type="pct"/>
          </w:tcPr>
          <w:p w14:paraId="7EE7A9B7" w14:textId="77777777" w:rsidR="00A17200" w:rsidRPr="000C154B" w:rsidRDefault="00A17200" w:rsidP="00A1720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549</w:t>
            </w:r>
          </w:p>
        </w:tc>
      </w:tr>
    </w:tbl>
    <w:p w14:paraId="3CB1EADF" w14:textId="77777777" w:rsidR="00AB6A74" w:rsidRPr="00806FBD" w:rsidRDefault="00AB6A74" w:rsidP="00AB6A74">
      <w:pPr>
        <w:pStyle w:val="p4"/>
        <w:suppressAutoHyphens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Особое снижение ввода жилья в 2020 году наблюдается с апреля по октябрь отчётного года.</w:t>
      </w:r>
    </w:p>
    <w:p w14:paraId="108C46C7" w14:textId="498459B4" w:rsidR="00AB6A74" w:rsidRDefault="00AB6A74" w:rsidP="00AB6A74">
      <w:pPr>
        <w:pStyle w:val="p4"/>
        <w:suppressAutoHyphens/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</w:rPr>
      </w:pPr>
      <w:r w:rsidRPr="00A72AB7">
        <w:rPr>
          <w:bCs/>
          <w:sz w:val="28"/>
          <w:szCs w:val="28"/>
        </w:rPr>
        <w:t xml:space="preserve">Из производственного строительства в </w:t>
      </w:r>
      <w:proofErr w:type="spellStart"/>
      <w:r>
        <w:rPr>
          <w:bCs/>
          <w:sz w:val="28"/>
          <w:szCs w:val="28"/>
        </w:rPr>
        <w:t>Моторском</w:t>
      </w:r>
      <w:proofErr w:type="spellEnd"/>
      <w:r w:rsidRPr="00A72AB7">
        <w:rPr>
          <w:bCs/>
          <w:sz w:val="28"/>
          <w:szCs w:val="28"/>
        </w:rPr>
        <w:t xml:space="preserve"> сельском поселении </w:t>
      </w:r>
      <w:r>
        <w:rPr>
          <w:bCs/>
          <w:sz w:val="28"/>
          <w:szCs w:val="28"/>
        </w:rPr>
        <w:t xml:space="preserve">СХА «Надеждой» введено здание коровника на 150 голов с молочным блоком общей площадью 1188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>.</w:t>
      </w:r>
    </w:p>
    <w:p w14:paraId="70840AFE" w14:textId="77777777" w:rsidR="00AB6A74" w:rsidRDefault="00AB6A74" w:rsidP="00AB6A7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4A6B626" w14:textId="77777777" w:rsidR="00AB6A74" w:rsidRDefault="00AB6A74" w:rsidP="00307F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Здравоохранение</w:t>
      </w:r>
    </w:p>
    <w:p w14:paraId="5AA69DA7" w14:textId="088A2DD8" w:rsidR="00AB6A74" w:rsidRPr="003A0132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132">
        <w:rPr>
          <w:rFonts w:ascii="Times New Roman" w:hAnsi="Times New Roman"/>
          <w:sz w:val="28"/>
          <w:szCs w:val="28"/>
        </w:rPr>
        <w:t>В 2020 году</w:t>
      </w:r>
      <w:r>
        <w:rPr>
          <w:rFonts w:ascii="Times New Roman" w:hAnsi="Times New Roman"/>
          <w:sz w:val="28"/>
          <w:szCs w:val="28"/>
        </w:rPr>
        <w:t xml:space="preserve"> отрасли приходилось работать в условиях сложной эпидемиологической ситуации, связанной с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инфекцией.  </w:t>
      </w:r>
    </w:p>
    <w:p w14:paraId="44FB054E" w14:textId="77777777" w:rsidR="00AB6A74" w:rsidRDefault="00AB6A74" w:rsidP="00307F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КОГБУЗ "Кильмезская центральная районная больница" и 17 ее структурных подразделений (16 фельдшерско – акушерских пунктов и </w:t>
      </w:r>
      <w:proofErr w:type="spellStart"/>
      <w:r>
        <w:rPr>
          <w:rFonts w:ascii="Times New Roman" w:hAnsi="Times New Roman"/>
          <w:sz w:val="28"/>
          <w:szCs w:val="28"/>
        </w:rPr>
        <w:t>Максимовская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амбулатория) осуществляли оказание медицинских услуг населению Кильмезского района своевременно и качественно. Следует отметить, что медицинские услуги учреждение оказывает и жителям населенных пунктов </w:t>
      </w:r>
      <w:proofErr w:type="spellStart"/>
      <w:r>
        <w:rPr>
          <w:rFonts w:ascii="Times New Roman" w:hAnsi="Times New Roman"/>
          <w:sz w:val="28"/>
          <w:szCs w:val="28"/>
        </w:rPr>
        <w:t>Уржумского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(п. </w:t>
      </w:r>
      <w:proofErr w:type="spellStart"/>
      <w:r>
        <w:rPr>
          <w:rFonts w:ascii="Times New Roman" w:hAnsi="Times New Roman"/>
          <w:sz w:val="28"/>
          <w:szCs w:val="28"/>
        </w:rPr>
        <w:t>Донаурово</w:t>
      </w:r>
      <w:proofErr w:type="spellEnd"/>
      <w:r>
        <w:rPr>
          <w:rFonts w:ascii="Times New Roman" w:hAnsi="Times New Roman"/>
          <w:sz w:val="28"/>
          <w:szCs w:val="28"/>
        </w:rPr>
        <w:t xml:space="preserve">) и Малмыжского (п. </w:t>
      </w:r>
      <w:proofErr w:type="spellStart"/>
      <w:r>
        <w:rPr>
          <w:rFonts w:ascii="Times New Roman" w:hAnsi="Times New Roman"/>
          <w:sz w:val="28"/>
          <w:szCs w:val="28"/>
        </w:rPr>
        <w:t>Плотбище</w:t>
      </w:r>
      <w:proofErr w:type="spellEnd"/>
      <w:r>
        <w:rPr>
          <w:rFonts w:ascii="Times New Roman" w:hAnsi="Times New Roman"/>
          <w:sz w:val="28"/>
          <w:szCs w:val="28"/>
        </w:rPr>
        <w:t>) районов. Несмотря на увеличение нагрузки на врачебный и средний медицинский персонал, качеством услуг пациенты, в основном удовлетворены.</w:t>
      </w:r>
    </w:p>
    <w:p w14:paraId="6D0761EB" w14:textId="1188E3A0" w:rsidR="00AB6A74" w:rsidRDefault="00AB6A74" w:rsidP="00307F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737D">
        <w:rPr>
          <w:rFonts w:ascii="Times New Roman" w:hAnsi="Times New Roman"/>
          <w:b/>
          <w:sz w:val="28"/>
          <w:szCs w:val="28"/>
        </w:rPr>
        <w:t>Коечный фонд (60 коек) на протяжении последних 5 лет не изменялся, необходимости в его увеличении либо уменьшении нет, так как часть пациентов направляется для лечения в специализированные медицинские учреждения областного центра</w:t>
      </w:r>
      <w:r>
        <w:rPr>
          <w:rFonts w:ascii="Times New Roman" w:hAnsi="Times New Roman"/>
          <w:sz w:val="28"/>
          <w:szCs w:val="28"/>
        </w:rPr>
        <w:t xml:space="preserve">. </w:t>
      </w:r>
      <w:r w:rsidR="0068737D" w:rsidRPr="0068737D">
        <w:rPr>
          <w:rFonts w:ascii="Times New Roman" w:hAnsi="Times New Roman"/>
          <w:b/>
          <w:sz w:val="28"/>
          <w:szCs w:val="28"/>
        </w:rPr>
        <w:t xml:space="preserve">Количество </w:t>
      </w:r>
      <w:proofErr w:type="spellStart"/>
      <w:r w:rsidR="0068737D" w:rsidRPr="0068737D">
        <w:rPr>
          <w:rFonts w:ascii="Times New Roman" w:hAnsi="Times New Roman"/>
          <w:b/>
          <w:sz w:val="28"/>
          <w:szCs w:val="28"/>
        </w:rPr>
        <w:t>ФАПов</w:t>
      </w:r>
      <w:proofErr w:type="spellEnd"/>
      <w:r w:rsidR="0068737D" w:rsidRPr="0068737D">
        <w:rPr>
          <w:rFonts w:ascii="Times New Roman" w:hAnsi="Times New Roman"/>
          <w:b/>
          <w:sz w:val="28"/>
          <w:szCs w:val="28"/>
        </w:rPr>
        <w:t xml:space="preserve"> за период 2017 – 2020 </w:t>
      </w:r>
      <w:proofErr w:type="spellStart"/>
      <w:proofErr w:type="gramStart"/>
      <w:r w:rsidR="0068737D" w:rsidRPr="0068737D">
        <w:rPr>
          <w:rFonts w:ascii="Times New Roman" w:hAnsi="Times New Roman"/>
          <w:b/>
          <w:sz w:val="28"/>
          <w:szCs w:val="28"/>
        </w:rPr>
        <w:t>гг</w:t>
      </w:r>
      <w:proofErr w:type="spellEnd"/>
      <w:proofErr w:type="gramEnd"/>
      <w:r w:rsidR="0068737D" w:rsidRPr="0068737D">
        <w:rPr>
          <w:rFonts w:ascii="Times New Roman" w:hAnsi="Times New Roman"/>
          <w:b/>
          <w:sz w:val="28"/>
          <w:szCs w:val="28"/>
        </w:rPr>
        <w:t xml:space="preserve"> не изменилось.</w:t>
      </w:r>
      <w:r>
        <w:rPr>
          <w:rFonts w:ascii="Times New Roman" w:hAnsi="Times New Roman"/>
          <w:sz w:val="28"/>
          <w:szCs w:val="28"/>
        </w:rPr>
        <w:t xml:space="preserve">  Эти учреждения, в рамках НП «Здоровье», оснащены современным лечебно – диагностическим, реабилитационным оборудованием и доступны для получения медицинских услуг всеми жителями области. </w:t>
      </w:r>
    </w:p>
    <w:p w14:paraId="4F445361" w14:textId="4B913C47" w:rsidR="00AB6A74" w:rsidRDefault="00AB6A74" w:rsidP="00307F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Кильмезская  ЦРБ  укомплектована  врачебными кадрами  на 99 % .  В 2020 году в учреждении приступил к работе еще один   врач – терапевт.</w:t>
      </w:r>
    </w:p>
    <w:p w14:paraId="0B3F965E" w14:textId="1DC250C1" w:rsidR="00AB6A74" w:rsidRDefault="00AB6A74" w:rsidP="00307F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отсутствие врача  - </w:t>
      </w:r>
      <w:proofErr w:type="spellStart"/>
      <w:r>
        <w:rPr>
          <w:rFonts w:ascii="Times New Roman" w:hAnsi="Times New Roman"/>
          <w:sz w:val="28"/>
          <w:szCs w:val="28"/>
        </w:rPr>
        <w:t>оториноларинголога</w:t>
      </w:r>
      <w:proofErr w:type="spellEnd"/>
      <w:r>
        <w:rPr>
          <w:rFonts w:ascii="Times New Roman" w:hAnsi="Times New Roman"/>
          <w:sz w:val="28"/>
          <w:szCs w:val="28"/>
        </w:rPr>
        <w:t xml:space="preserve">  прием  и лечение больных с заболеваниями этого профиля ведут врачи общей практики.  Фтизиатрические больные наблюдаются у фельдшера поликлиники.</w:t>
      </w:r>
    </w:p>
    <w:p w14:paraId="21785DBB" w14:textId="42A0B13D" w:rsidR="00AB6A74" w:rsidRDefault="00AB6A74" w:rsidP="00307F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КОГБУЗ "Кильмезская ЦРБ" ежегодно большое внимание уделяется мероприятиям, направленным на снижение смертности населения района от различных видов заболеваний. Об этом свидетельствует снижение показателей общей смертности в последние 2 года.</w:t>
      </w:r>
    </w:p>
    <w:p w14:paraId="21B090A6" w14:textId="111D234E" w:rsidR="00AB6A74" w:rsidRPr="000C154B" w:rsidRDefault="00AB6A74" w:rsidP="00AB6A74">
      <w:pPr>
        <w:spacing w:after="0" w:line="240" w:lineRule="auto"/>
        <w:ind w:firstLine="708"/>
        <w:contextualSpacing/>
        <w:jc w:val="right"/>
        <w:rPr>
          <w:rFonts w:ascii="Times New Roman" w:hAnsi="Times New Roman"/>
          <w:sz w:val="24"/>
          <w:szCs w:val="24"/>
        </w:rPr>
      </w:pPr>
      <w:r w:rsidRPr="000C154B">
        <w:rPr>
          <w:rFonts w:ascii="Times New Roman" w:hAnsi="Times New Roman"/>
          <w:sz w:val="24"/>
          <w:szCs w:val="24"/>
        </w:rPr>
        <w:t xml:space="preserve">Таблица </w:t>
      </w:r>
      <w:r w:rsidR="000C154B" w:rsidRPr="000C154B">
        <w:rPr>
          <w:rFonts w:ascii="Times New Roman" w:hAnsi="Times New Roman"/>
          <w:sz w:val="24"/>
          <w:szCs w:val="24"/>
        </w:rPr>
        <w:t>1</w:t>
      </w:r>
      <w:r w:rsidR="00FD69AD">
        <w:rPr>
          <w:rFonts w:ascii="Times New Roman" w:hAnsi="Times New Roman"/>
          <w:sz w:val="24"/>
          <w:szCs w:val="24"/>
        </w:rPr>
        <w:t>6</w:t>
      </w:r>
    </w:p>
    <w:p w14:paraId="0DA9EF3F" w14:textId="77777777" w:rsidR="00AB6A74" w:rsidRPr="000C154B" w:rsidRDefault="00AB6A74" w:rsidP="00AB6A74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C154B">
        <w:rPr>
          <w:rFonts w:ascii="Times New Roman" w:hAnsi="Times New Roman"/>
          <w:b/>
          <w:sz w:val="24"/>
          <w:szCs w:val="24"/>
        </w:rPr>
        <w:t xml:space="preserve">Показатель общей смертности   </w:t>
      </w:r>
    </w:p>
    <w:p w14:paraId="4B4C0D8A" w14:textId="77777777" w:rsidR="00AB6A74" w:rsidRPr="000C154B" w:rsidRDefault="00AB6A74" w:rsidP="00AB6A74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  <w:r w:rsidRPr="000C154B">
        <w:rPr>
          <w:rFonts w:ascii="Times New Roman" w:hAnsi="Times New Roman"/>
          <w:b/>
          <w:sz w:val="24"/>
          <w:szCs w:val="24"/>
        </w:rPr>
        <w:t>(и смертности на 1000 человек)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69"/>
        <w:gridCol w:w="5069"/>
      </w:tblGrid>
      <w:tr w:rsidR="00AB6A74" w:rsidRPr="000C154B" w14:paraId="35CD7470" w14:textId="77777777" w:rsidTr="00122035">
        <w:tc>
          <w:tcPr>
            <w:tcW w:w="2500" w:type="pct"/>
          </w:tcPr>
          <w:p w14:paraId="3FB0562D" w14:textId="77777777" w:rsidR="00AB6A74" w:rsidRPr="000C154B" w:rsidRDefault="00AB6A74" w:rsidP="00AB6A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2500" w:type="pct"/>
          </w:tcPr>
          <w:p w14:paraId="6AE6DD87" w14:textId="77777777" w:rsidR="00AB6A74" w:rsidRPr="000C154B" w:rsidRDefault="00AB6A74" w:rsidP="00AB6A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AB6A74" w:rsidRPr="000C154B" w14:paraId="2E88EE0C" w14:textId="77777777" w:rsidTr="00122035">
        <w:tc>
          <w:tcPr>
            <w:tcW w:w="2500" w:type="pct"/>
          </w:tcPr>
          <w:p w14:paraId="25F8B1D9" w14:textId="77777777" w:rsidR="00AB6A74" w:rsidRPr="000C154B" w:rsidRDefault="00AB6A74" w:rsidP="00AB6A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500" w:type="pct"/>
          </w:tcPr>
          <w:p w14:paraId="50CB9E68" w14:textId="77777777" w:rsidR="00AB6A74" w:rsidRPr="000C154B" w:rsidRDefault="00AB6A74" w:rsidP="00AB6A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AB6A74" w:rsidRPr="000C154B" w14:paraId="5EF8C1CE" w14:textId="77777777" w:rsidTr="00122035">
        <w:tc>
          <w:tcPr>
            <w:tcW w:w="2500" w:type="pct"/>
          </w:tcPr>
          <w:p w14:paraId="56211C46" w14:textId="77777777" w:rsidR="00AB6A74" w:rsidRPr="000C154B" w:rsidRDefault="00AB6A74" w:rsidP="00AB6A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2500" w:type="pct"/>
          </w:tcPr>
          <w:p w14:paraId="4F468212" w14:textId="77777777" w:rsidR="00AB6A74" w:rsidRPr="000C154B" w:rsidRDefault="00AB6A74" w:rsidP="00AB6A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</w:tr>
    </w:tbl>
    <w:p w14:paraId="082FF0CD" w14:textId="77777777" w:rsidR="00AB6A74" w:rsidRDefault="00AB6A74" w:rsidP="00AB6A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35B0B4" w14:textId="77777777" w:rsidR="00AB6A74" w:rsidRDefault="00AB6A74" w:rsidP="00AB6A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Благодаря эффективной диагностике и высокой </w:t>
      </w:r>
      <w:proofErr w:type="spellStart"/>
      <w:r>
        <w:rPr>
          <w:rFonts w:ascii="Times New Roman" w:hAnsi="Times New Roman"/>
          <w:sz w:val="28"/>
          <w:szCs w:val="28"/>
        </w:rPr>
        <w:t>выявляемости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ранних стадиях заболевания, значительно снизилась смертность от онкологических заболеваний.</w:t>
      </w:r>
    </w:p>
    <w:p w14:paraId="50C8C720" w14:textId="77777777" w:rsidR="00AB6A74" w:rsidRPr="00686530" w:rsidRDefault="00AB6A74" w:rsidP="00AB6A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году, в Кильмезском районе самый низкий показатель смертности от онкологии по Кировской области.</w:t>
      </w:r>
    </w:p>
    <w:p w14:paraId="418BF961" w14:textId="00E1EE4A" w:rsidR="00AB6A74" w:rsidRPr="000C154B" w:rsidRDefault="00AB6A74" w:rsidP="00AB6A74">
      <w:pPr>
        <w:spacing w:after="0" w:line="360" w:lineRule="auto"/>
        <w:ind w:firstLine="708"/>
        <w:contextualSpacing/>
        <w:jc w:val="right"/>
        <w:rPr>
          <w:rFonts w:ascii="Times New Roman" w:hAnsi="Times New Roman"/>
          <w:sz w:val="24"/>
          <w:szCs w:val="24"/>
        </w:rPr>
      </w:pPr>
      <w:r w:rsidRPr="000C154B">
        <w:rPr>
          <w:rFonts w:ascii="Times New Roman" w:hAnsi="Times New Roman"/>
          <w:sz w:val="24"/>
          <w:szCs w:val="24"/>
        </w:rPr>
        <w:t xml:space="preserve">Таблица </w:t>
      </w:r>
      <w:r w:rsidR="000C154B" w:rsidRPr="000C154B">
        <w:rPr>
          <w:rFonts w:ascii="Times New Roman" w:hAnsi="Times New Roman"/>
          <w:sz w:val="24"/>
          <w:szCs w:val="24"/>
        </w:rPr>
        <w:t>1</w:t>
      </w:r>
      <w:r w:rsidR="00FD69AD">
        <w:rPr>
          <w:rFonts w:ascii="Times New Roman" w:hAnsi="Times New Roman"/>
          <w:sz w:val="24"/>
          <w:szCs w:val="24"/>
        </w:rPr>
        <w:t>7</w:t>
      </w:r>
    </w:p>
    <w:p w14:paraId="31EAE784" w14:textId="77777777" w:rsidR="00AB6A74" w:rsidRPr="000C154B" w:rsidRDefault="00AB6A74" w:rsidP="00AB6A74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C154B">
        <w:rPr>
          <w:rFonts w:ascii="Times New Roman" w:hAnsi="Times New Roman"/>
          <w:b/>
          <w:sz w:val="24"/>
          <w:szCs w:val="24"/>
        </w:rPr>
        <w:t>Показатель смертности от онкологических заболеваний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55"/>
        <w:gridCol w:w="5083"/>
      </w:tblGrid>
      <w:tr w:rsidR="00AB6A74" w:rsidRPr="000C154B" w14:paraId="78779DC2" w14:textId="77777777" w:rsidTr="00122035">
        <w:tc>
          <w:tcPr>
            <w:tcW w:w="2493" w:type="pct"/>
          </w:tcPr>
          <w:p w14:paraId="1BC06E4D" w14:textId="77777777" w:rsidR="00AB6A74" w:rsidRPr="000C154B" w:rsidRDefault="00AB6A74" w:rsidP="00AB6A7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07" w:type="pct"/>
          </w:tcPr>
          <w:p w14:paraId="40542E0E" w14:textId="77777777" w:rsidR="00AB6A74" w:rsidRPr="000C154B" w:rsidRDefault="00AB6A74" w:rsidP="00AB6A7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0C154B">
              <w:rPr>
                <w:rFonts w:ascii="Times New Roman" w:hAnsi="Times New Roman"/>
                <w:sz w:val="24"/>
                <w:szCs w:val="24"/>
              </w:rPr>
              <w:t>умерших</w:t>
            </w:r>
            <w:proofErr w:type="gramEnd"/>
          </w:p>
        </w:tc>
      </w:tr>
      <w:tr w:rsidR="00AB6A74" w:rsidRPr="000C154B" w14:paraId="186BE1E4" w14:textId="77777777" w:rsidTr="00122035">
        <w:tc>
          <w:tcPr>
            <w:tcW w:w="2493" w:type="pct"/>
          </w:tcPr>
          <w:p w14:paraId="1FEC110B" w14:textId="77777777" w:rsidR="00AB6A74" w:rsidRPr="000C154B" w:rsidRDefault="00AB6A74" w:rsidP="00AB6A7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507" w:type="pct"/>
          </w:tcPr>
          <w:p w14:paraId="3E568653" w14:textId="77777777" w:rsidR="00AB6A74" w:rsidRPr="000C154B" w:rsidRDefault="00AB6A74" w:rsidP="00AB6A7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AB6A74" w:rsidRPr="000C154B" w14:paraId="2B7117E5" w14:textId="77777777" w:rsidTr="00122035">
        <w:tc>
          <w:tcPr>
            <w:tcW w:w="2493" w:type="pct"/>
          </w:tcPr>
          <w:p w14:paraId="7DC5A318" w14:textId="77777777" w:rsidR="00AB6A74" w:rsidRPr="000C154B" w:rsidRDefault="00AB6A74" w:rsidP="00AB6A7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2507" w:type="pct"/>
          </w:tcPr>
          <w:p w14:paraId="220EC38F" w14:textId="77777777" w:rsidR="00AB6A74" w:rsidRPr="000C154B" w:rsidRDefault="00AB6A74" w:rsidP="00AB6A7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B6A74" w:rsidRPr="000C154B" w14:paraId="3881D2E4" w14:textId="77777777" w:rsidTr="00122035">
        <w:tc>
          <w:tcPr>
            <w:tcW w:w="2493" w:type="pct"/>
          </w:tcPr>
          <w:p w14:paraId="2CAE88F4" w14:textId="77777777" w:rsidR="00AB6A74" w:rsidRPr="000C154B" w:rsidRDefault="00AB6A74" w:rsidP="00AB6A7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507" w:type="pct"/>
          </w:tcPr>
          <w:p w14:paraId="3EC8CD89" w14:textId="77777777" w:rsidR="00AB6A74" w:rsidRPr="000C154B" w:rsidRDefault="00AB6A74" w:rsidP="00AB6A7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B6A74" w:rsidRPr="000C154B" w14:paraId="0E601BC4" w14:textId="77777777" w:rsidTr="00122035">
        <w:tc>
          <w:tcPr>
            <w:tcW w:w="2493" w:type="pct"/>
          </w:tcPr>
          <w:p w14:paraId="678451AA" w14:textId="77777777" w:rsidR="00AB6A74" w:rsidRPr="000C154B" w:rsidRDefault="00AB6A74" w:rsidP="00AB6A7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07" w:type="pct"/>
          </w:tcPr>
          <w:p w14:paraId="5A3DC29E" w14:textId="77777777" w:rsidR="00AB6A74" w:rsidRPr="000C154B" w:rsidRDefault="00AB6A74" w:rsidP="00AB6A7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1815E50E" w14:textId="77777777" w:rsidR="00AB6A74" w:rsidRPr="00BE0B73" w:rsidRDefault="00AB6A74" w:rsidP="00AB6A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 отсутствие в 2020 году случаев материнской и младенческой смертности. </w:t>
      </w:r>
    </w:p>
    <w:p w14:paraId="1B00FC11" w14:textId="77777777" w:rsidR="00AB6A74" w:rsidRDefault="00AB6A74" w:rsidP="00AB6A7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Рождаемость по сравнению с 2019 годом повысилась, количество новорожденных в 2019 году – 101 человек, в 2020 году -106 человек. </w:t>
      </w:r>
    </w:p>
    <w:p w14:paraId="0FD2D193" w14:textId="77777777" w:rsidR="00AB6A74" w:rsidRDefault="00AB6A74" w:rsidP="00AB6A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 в Кировской области проектов «Борьба с сердечно  - сосудистыми заболеваниями» и «Борьба с онкологическими заболеваниями» жители Кильмезского района имеют возможность пройти обследование бесплатно, по показаниям и полису ОМС в специализированных лечебных учреждениях областного центра.</w:t>
      </w:r>
    </w:p>
    <w:p w14:paraId="25BEAD20" w14:textId="77777777" w:rsidR="00AB6A74" w:rsidRDefault="00AB6A74" w:rsidP="00AB6A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доступности и качества первичной медико – санитарной помощи в сельской местности, в Кильмезском районе реализуются мероприятия региональной программы «Модернизация первичного звена здравоохранения Кировской области» (НП «Здравоохранение»). </w:t>
      </w:r>
    </w:p>
    <w:p w14:paraId="1F046B5C" w14:textId="0D4A4A96" w:rsidR="00AB6A74" w:rsidRPr="000C154B" w:rsidRDefault="00AB6A74" w:rsidP="00AB6A74">
      <w:pPr>
        <w:spacing w:after="0" w:line="240" w:lineRule="auto"/>
        <w:ind w:firstLine="708"/>
        <w:contextualSpacing/>
        <w:jc w:val="right"/>
        <w:rPr>
          <w:rFonts w:ascii="Times New Roman" w:hAnsi="Times New Roman"/>
          <w:sz w:val="24"/>
          <w:szCs w:val="24"/>
        </w:rPr>
      </w:pPr>
      <w:r w:rsidRPr="000C154B">
        <w:rPr>
          <w:rFonts w:ascii="Times New Roman" w:hAnsi="Times New Roman"/>
          <w:sz w:val="24"/>
          <w:szCs w:val="24"/>
        </w:rPr>
        <w:t xml:space="preserve">Таблица </w:t>
      </w:r>
      <w:r w:rsidR="000C154B" w:rsidRPr="000C154B">
        <w:rPr>
          <w:rFonts w:ascii="Times New Roman" w:hAnsi="Times New Roman"/>
          <w:sz w:val="24"/>
          <w:szCs w:val="24"/>
        </w:rPr>
        <w:t>1</w:t>
      </w:r>
      <w:r w:rsidR="00FD69AD">
        <w:rPr>
          <w:rFonts w:ascii="Times New Roman" w:hAnsi="Times New Roman"/>
          <w:sz w:val="24"/>
          <w:szCs w:val="24"/>
        </w:rPr>
        <w:t>8</w:t>
      </w:r>
    </w:p>
    <w:p w14:paraId="07976DE2" w14:textId="77777777" w:rsidR="00AB6A74" w:rsidRPr="000C154B" w:rsidRDefault="00AB6A74" w:rsidP="00AB6A74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C154B">
        <w:rPr>
          <w:rFonts w:ascii="Times New Roman" w:hAnsi="Times New Roman"/>
          <w:b/>
          <w:sz w:val="24"/>
          <w:szCs w:val="24"/>
        </w:rPr>
        <w:t xml:space="preserve">Создание врачебных амбулаторий и  </w:t>
      </w:r>
      <w:proofErr w:type="spellStart"/>
      <w:r w:rsidRPr="000C154B">
        <w:rPr>
          <w:rFonts w:ascii="Times New Roman" w:hAnsi="Times New Roman"/>
          <w:b/>
          <w:sz w:val="24"/>
          <w:szCs w:val="24"/>
        </w:rPr>
        <w:t>фапов</w:t>
      </w:r>
      <w:proofErr w:type="spellEnd"/>
      <w:r w:rsidRPr="000C154B">
        <w:rPr>
          <w:rFonts w:ascii="Times New Roman" w:hAnsi="Times New Roman"/>
          <w:b/>
          <w:sz w:val="24"/>
          <w:szCs w:val="24"/>
        </w:rPr>
        <w:br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04"/>
        <w:gridCol w:w="7334"/>
      </w:tblGrid>
      <w:tr w:rsidR="00AB6A74" w:rsidRPr="000C154B" w14:paraId="5A0AE7C1" w14:textId="77777777" w:rsidTr="003419C1">
        <w:tc>
          <w:tcPr>
            <w:tcW w:w="1383" w:type="pct"/>
          </w:tcPr>
          <w:p w14:paraId="575F3930" w14:textId="77777777" w:rsidR="00AB6A74" w:rsidRPr="000C154B" w:rsidRDefault="00AB6A74" w:rsidP="00AB6A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617" w:type="pct"/>
          </w:tcPr>
          <w:p w14:paraId="7B21C837" w14:textId="77777777" w:rsidR="00AB6A74" w:rsidRPr="000C154B" w:rsidRDefault="00AB6A74" w:rsidP="00AB6A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</w:tr>
      <w:tr w:rsidR="00AB6A74" w:rsidRPr="000C154B" w14:paraId="4E3806ED" w14:textId="77777777" w:rsidTr="003419C1">
        <w:tc>
          <w:tcPr>
            <w:tcW w:w="1383" w:type="pct"/>
          </w:tcPr>
          <w:p w14:paraId="6F69C807" w14:textId="77777777" w:rsidR="00AB6A74" w:rsidRPr="000C154B" w:rsidRDefault="00AB6A74" w:rsidP="00AB6A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617" w:type="pct"/>
          </w:tcPr>
          <w:p w14:paraId="482BAA7B" w14:textId="77777777" w:rsidR="00AB6A74" w:rsidRPr="000C154B" w:rsidRDefault="00AB6A74" w:rsidP="00AB6A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ФАП д. Зимник (функционирует)</w:t>
            </w:r>
          </w:p>
        </w:tc>
      </w:tr>
      <w:tr w:rsidR="00AB6A74" w:rsidRPr="000C154B" w14:paraId="7BA1167B" w14:textId="77777777" w:rsidTr="003419C1">
        <w:tc>
          <w:tcPr>
            <w:tcW w:w="1383" w:type="pct"/>
          </w:tcPr>
          <w:p w14:paraId="566E8E8F" w14:textId="77777777" w:rsidR="00AB6A74" w:rsidRPr="000C154B" w:rsidRDefault="00AB6A74" w:rsidP="00AB6A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617" w:type="pct"/>
          </w:tcPr>
          <w:p w14:paraId="6A5FE355" w14:textId="77777777" w:rsidR="00AB6A74" w:rsidRPr="000C154B" w:rsidRDefault="00AB6A74" w:rsidP="00AB6A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 xml:space="preserve"> ФАП д. Рыбная Ватага (функционирует)</w:t>
            </w:r>
          </w:p>
        </w:tc>
      </w:tr>
      <w:tr w:rsidR="00AB6A74" w:rsidRPr="000C154B" w14:paraId="0395C7DE" w14:textId="77777777" w:rsidTr="003419C1">
        <w:tc>
          <w:tcPr>
            <w:tcW w:w="1383" w:type="pct"/>
          </w:tcPr>
          <w:p w14:paraId="6DE86E62" w14:textId="77777777" w:rsidR="00AB6A74" w:rsidRPr="000C154B" w:rsidRDefault="00AB6A74" w:rsidP="00AB6A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617" w:type="pct"/>
          </w:tcPr>
          <w:p w14:paraId="08DF8FA1" w14:textId="77777777" w:rsidR="00AB6A74" w:rsidRPr="000C154B" w:rsidRDefault="00AB6A74" w:rsidP="00AB6A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ФАП д. Надежда, ОВОП п. Чернушка</w:t>
            </w:r>
          </w:p>
        </w:tc>
      </w:tr>
    </w:tbl>
    <w:p w14:paraId="242141DA" w14:textId="77777777" w:rsidR="00AB6A74" w:rsidRPr="000C154B" w:rsidRDefault="00AB6A74" w:rsidP="00AB6A74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AE8167F" w14:textId="77777777" w:rsidR="00AB6A74" w:rsidRDefault="00AB6A74" w:rsidP="00AB6A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Вновь </w:t>
      </w:r>
      <w:proofErr w:type="gramStart"/>
      <w:r>
        <w:rPr>
          <w:rFonts w:ascii="Times New Roman" w:hAnsi="Times New Roman"/>
          <w:sz w:val="28"/>
          <w:szCs w:val="28"/>
        </w:rPr>
        <w:t>построенные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ФАПы</w:t>
      </w:r>
      <w:proofErr w:type="spellEnd"/>
      <w:r>
        <w:rPr>
          <w:rFonts w:ascii="Times New Roman" w:hAnsi="Times New Roman"/>
          <w:sz w:val="28"/>
          <w:szCs w:val="28"/>
        </w:rPr>
        <w:t xml:space="preserve"> оснащаются медицинской мебелью и оборудованием.</w:t>
      </w:r>
    </w:p>
    <w:p w14:paraId="24B3D8DC" w14:textId="77777777" w:rsidR="00AB6A74" w:rsidRDefault="00AB6A74" w:rsidP="00AB6A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Учреждением в 2020 году </w:t>
      </w:r>
      <w:proofErr w:type="gramStart"/>
      <w:r>
        <w:rPr>
          <w:rFonts w:ascii="Times New Roman" w:hAnsi="Times New Roman"/>
          <w:sz w:val="28"/>
          <w:szCs w:val="28"/>
        </w:rPr>
        <w:t>приобретены</w:t>
      </w:r>
      <w:proofErr w:type="gramEnd"/>
      <w:r>
        <w:rPr>
          <w:rFonts w:ascii="Times New Roman" w:hAnsi="Times New Roman"/>
          <w:sz w:val="28"/>
          <w:szCs w:val="28"/>
        </w:rPr>
        <w:t xml:space="preserve"> 3 аппарата ЭКГ. Однако проблема оснащения современным медицинским оборудованием актуальна.</w:t>
      </w:r>
    </w:p>
    <w:p w14:paraId="229337C8" w14:textId="77777777" w:rsidR="00AB6A74" w:rsidRDefault="00AB6A74" w:rsidP="00AB6A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 новый аппарат УЗИ, так как сейчас диагностические исследования осуществляются на аппарате 2006 года выпуска. Также учреждению необходимо обновить </w:t>
      </w:r>
      <w:proofErr w:type="spellStart"/>
      <w:r>
        <w:rPr>
          <w:rFonts w:ascii="Times New Roman" w:hAnsi="Times New Roman"/>
          <w:sz w:val="28"/>
          <w:szCs w:val="28"/>
        </w:rPr>
        <w:t>колоноскоп</w:t>
      </w:r>
      <w:proofErr w:type="spellEnd"/>
      <w:r>
        <w:rPr>
          <w:rFonts w:ascii="Times New Roman" w:hAnsi="Times New Roman"/>
          <w:sz w:val="28"/>
          <w:szCs w:val="28"/>
        </w:rPr>
        <w:t xml:space="preserve">, аппарат ФГДС, приобрести цифровой </w:t>
      </w:r>
      <w:proofErr w:type="spellStart"/>
      <w:r>
        <w:rPr>
          <w:rFonts w:ascii="Times New Roman" w:hAnsi="Times New Roman"/>
          <w:sz w:val="28"/>
          <w:szCs w:val="28"/>
        </w:rPr>
        <w:t>рентгеноаппарат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4CFAE8E" w14:textId="77777777" w:rsidR="00AB6A74" w:rsidRPr="00956C7E" w:rsidRDefault="00AB6A74" w:rsidP="00AB6A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доступности и качества медицинских услуг </w:t>
      </w:r>
      <w:r w:rsidRPr="00956C7E">
        <w:rPr>
          <w:rFonts w:ascii="Times New Roman" w:hAnsi="Times New Roman"/>
          <w:sz w:val="28"/>
          <w:szCs w:val="28"/>
        </w:rPr>
        <w:t>ежемесячно в поселения выезжают специализированные мобильные бригады, в составе которых врачи узкой специализации, фельдшер - лаборант, медсестра кабинета функциональной диагностики.</w:t>
      </w:r>
    </w:p>
    <w:p w14:paraId="2E682839" w14:textId="77777777" w:rsidR="00AB6A74" w:rsidRDefault="00AB6A74" w:rsidP="00AB6A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6C7E">
        <w:rPr>
          <w:rFonts w:ascii="Times New Roman" w:hAnsi="Times New Roman"/>
          <w:sz w:val="28"/>
          <w:szCs w:val="28"/>
        </w:rPr>
        <w:t xml:space="preserve">  Врачи ведут прием населения на </w:t>
      </w:r>
      <w:proofErr w:type="spellStart"/>
      <w:r w:rsidRPr="00956C7E">
        <w:rPr>
          <w:rFonts w:ascii="Times New Roman" w:hAnsi="Times New Roman"/>
          <w:sz w:val="28"/>
          <w:szCs w:val="28"/>
        </w:rPr>
        <w:t>ФАПах</w:t>
      </w:r>
      <w:proofErr w:type="spellEnd"/>
      <w:r w:rsidRPr="00956C7E">
        <w:rPr>
          <w:rFonts w:ascii="Times New Roman" w:hAnsi="Times New Roman"/>
          <w:sz w:val="28"/>
          <w:szCs w:val="28"/>
        </w:rPr>
        <w:t xml:space="preserve"> и посещают маломобильных пациентов на дому, еженедельно выезд</w:t>
      </w:r>
      <w:r>
        <w:rPr>
          <w:rFonts w:ascii="Times New Roman" w:hAnsi="Times New Roman"/>
          <w:sz w:val="28"/>
          <w:szCs w:val="28"/>
        </w:rPr>
        <w:t xml:space="preserve"> в поселения осуществляют врачи общей практики и участковые терапевты.</w:t>
      </w:r>
    </w:p>
    <w:p w14:paraId="6CDBD3BE" w14:textId="77777777" w:rsidR="00AB6A74" w:rsidRDefault="00AB6A74" w:rsidP="00AB6A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Выезды передвижных мобильных комплексов (</w:t>
      </w:r>
      <w:proofErr w:type="spellStart"/>
      <w:r>
        <w:rPr>
          <w:rFonts w:ascii="Times New Roman" w:hAnsi="Times New Roman"/>
          <w:sz w:val="28"/>
          <w:szCs w:val="28"/>
        </w:rPr>
        <w:t>флюорограф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маммограф</w:t>
      </w:r>
      <w:proofErr w:type="spellEnd"/>
      <w:r>
        <w:rPr>
          <w:rFonts w:ascii="Times New Roman" w:hAnsi="Times New Roman"/>
          <w:sz w:val="28"/>
          <w:szCs w:val="28"/>
        </w:rPr>
        <w:t>) в 2020 году осуществлялись только в марте и апреле, в связи с эпидемиологической ситуацией. В 2021 году выезды осуществляются в соответствии с графиком.</w:t>
      </w:r>
    </w:p>
    <w:p w14:paraId="48571357" w14:textId="77777777" w:rsidR="00AB6A74" w:rsidRDefault="00AB6A74" w:rsidP="00AB6A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в учреждении активно проводится вакцинация граждан возрастной категории 65+. </w:t>
      </w:r>
    </w:p>
    <w:p w14:paraId="4F8DB90F" w14:textId="77777777" w:rsidR="00AB6A74" w:rsidRDefault="00AB6A74" w:rsidP="00AB6A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Основными проблемами учреждения остаются необходимость строительства новой поликлиники, приобретение современного медицинского оборудования. Службе скорой медицинской помощи необходимо выделение дополнительной машины для выезда бригады скорой помощи.</w:t>
      </w:r>
    </w:p>
    <w:p w14:paraId="0B016718" w14:textId="77777777" w:rsidR="00AB6A74" w:rsidRDefault="00AB6A74" w:rsidP="00AB6A7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Администрацией района совместно с руководством КОГБУЗ «Кильмезская ЦРБ» перечень вышеуказанных проблем решается на уровне Министерства здравоохранения и Правительства Кировской области.</w:t>
      </w:r>
    </w:p>
    <w:p w14:paraId="5690721D" w14:textId="77777777" w:rsidR="00FD69AD" w:rsidRDefault="00FD69AD" w:rsidP="00AB6A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FDCB3BF" w14:textId="2C48F03F" w:rsidR="00AB6A74" w:rsidRDefault="00AB6A74" w:rsidP="00AB6A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37501C">
        <w:rPr>
          <w:rFonts w:ascii="Times New Roman" w:hAnsi="Times New Roman"/>
          <w:b/>
          <w:sz w:val="28"/>
          <w:szCs w:val="28"/>
        </w:rPr>
        <w:t>ультур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259C1B3A" w14:textId="6B5D3C1A" w:rsidR="00FD69AD" w:rsidRPr="00FD69AD" w:rsidRDefault="00FD69AD" w:rsidP="00FD69AD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D69AD">
        <w:rPr>
          <w:rFonts w:ascii="Times New Roman" w:hAnsi="Times New Roman"/>
          <w:sz w:val="24"/>
          <w:szCs w:val="24"/>
        </w:rPr>
        <w:t>Количество учреждений культуры</w:t>
      </w:r>
      <w:r>
        <w:rPr>
          <w:rFonts w:ascii="Times New Roman" w:hAnsi="Times New Roman"/>
          <w:sz w:val="24"/>
          <w:szCs w:val="24"/>
        </w:rPr>
        <w:t>, таблица 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FD69AD" w:rsidRPr="00FD69AD" w14:paraId="2329C33F" w14:textId="77777777" w:rsidTr="00307FC2">
        <w:tc>
          <w:tcPr>
            <w:tcW w:w="1000" w:type="pct"/>
          </w:tcPr>
          <w:p w14:paraId="70CD33B1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1000" w:type="pct"/>
          </w:tcPr>
          <w:p w14:paraId="0B451347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000" w:type="pct"/>
          </w:tcPr>
          <w:p w14:paraId="74013593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000" w:type="pct"/>
          </w:tcPr>
          <w:p w14:paraId="6D713DBD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000" w:type="pct"/>
          </w:tcPr>
          <w:p w14:paraId="2C5A66E2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</w:tr>
      <w:tr w:rsidR="00FD69AD" w:rsidRPr="00FD69AD" w14:paraId="0481C637" w14:textId="77777777" w:rsidTr="00307FC2">
        <w:tc>
          <w:tcPr>
            <w:tcW w:w="1000" w:type="pct"/>
          </w:tcPr>
          <w:p w14:paraId="143404E2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AAC0009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РЦКД- 16 ф.</w:t>
            </w:r>
          </w:p>
          <w:p w14:paraId="238A1A02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МБС – 19 ф.</w:t>
            </w:r>
          </w:p>
        </w:tc>
        <w:tc>
          <w:tcPr>
            <w:tcW w:w="1000" w:type="pct"/>
          </w:tcPr>
          <w:p w14:paraId="0414962C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4D1C87D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РЦКД- 16 ф.</w:t>
            </w:r>
          </w:p>
          <w:p w14:paraId="1F052739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МБС – 19 ф.</w:t>
            </w:r>
          </w:p>
        </w:tc>
        <w:tc>
          <w:tcPr>
            <w:tcW w:w="1000" w:type="pct"/>
          </w:tcPr>
          <w:p w14:paraId="23BE77F2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D0C4844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РЦКД- 16 ф.</w:t>
            </w:r>
          </w:p>
          <w:p w14:paraId="3B3D523D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МБС – 19 ф.</w:t>
            </w:r>
          </w:p>
        </w:tc>
        <w:tc>
          <w:tcPr>
            <w:tcW w:w="1000" w:type="pct"/>
          </w:tcPr>
          <w:p w14:paraId="3A88B977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A3FD2C3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РЦКД- 16 ф.</w:t>
            </w:r>
          </w:p>
          <w:p w14:paraId="6D855615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МБС – 19 ф.</w:t>
            </w:r>
          </w:p>
        </w:tc>
        <w:tc>
          <w:tcPr>
            <w:tcW w:w="1000" w:type="pct"/>
          </w:tcPr>
          <w:p w14:paraId="2F445C44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C946143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РЦКД- 16 ф.</w:t>
            </w:r>
          </w:p>
          <w:p w14:paraId="136428E6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МБС – 19 ф.</w:t>
            </w:r>
          </w:p>
        </w:tc>
      </w:tr>
    </w:tbl>
    <w:p w14:paraId="2238EA2B" w14:textId="77777777" w:rsidR="00FD69AD" w:rsidRPr="00FD69AD" w:rsidRDefault="00FD69AD" w:rsidP="00FD69AD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7C7C2EAA" w14:textId="13F246A5" w:rsidR="00FD69AD" w:rsidRPr="00FD69AD" w:rsidRDefault="00FD69AD" w:rsidP="00FD69AD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  <w:r w:rsidRPr="00FD69AD">
        <w:rPr>
          <w:rFonts w:ascii="Times New Roman" w:hAnsi="Times New Roman"/>
          <w:sz w:val="24"/>
          <w:szCs w:val="24"/>
        </w:rPr>
        <w:t>Средняя заработная плата работников культуры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C154B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20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FD69AD" w:rsidRPr="00FD69AD" w14:paraId="72265A7A" w14:textId="77777777" w:rsidTr="00307FC2">
        <w:tc>
          <w:tcPr>
            <w:tcW w:w="1000" w:type="pct"/>
          </w:tcPr>
          <w:p w14:paraId="43171A32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1000" w:type="pct"/>
          </w:tcPr>
          <w:p w14:paraId="6854B7B8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000" w:type="pct"/>
          </w:tcPr>
          <w:p w14:paraId="1518F998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000" w:type="pct"/>
          </w:tcPr>
          <w:p w14:paraId="7A2BF755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000" w:type="pct"/>
          </w:tcPr>
          <w:p w14:paraId="03BC8426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</w:tr>
      <w:tr w:rsidR="00FD69AD" w:rsidRPr="00FD69AD" w14:paraId="7B11F17C" w14:textId="77777777" w:rsidTr="00307FC2">
        <w:tc>
          <w:tcPr>
            <w:tcW w:w="1000" w:type="pct"/>
          </w:tcPr>
          <w:p w14:paraId="4469EEC2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17 406 руб.</w:t>
            </w:r>
          </w:p>
        </w:tc>
        <w:tc>
          <w:tcPr>
            <w:tcW w:w="1000" w:type="pct"/>
          </w:tcPr>
          <w:p w14:paraId="2EF96CCF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21 680 руб.</w:t>
            </w:r>
          </w:p>
        </w:tc>
        <w:tc>
          <w:tcPr>
            <w:tcW w:w="1000" w:type="pct"/>
          </w:tcPr>
          <w:p w14:paraId="31CFFCFE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22 816 руб.</w:t>
            </w:r>
          </w:p>
        </w:tc>
        <w:tc>
          <w:tcPr>
            <w:tcW w:w="1000" w:type="pct"/>
          </w:tcPr>
          <w:p w14:paraId="1329742B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24 318 руб.</w:t>
            </w:r>
          </w:p>
        </w:tc>
        <w:tc>
          <w:tcPr>
            <w:tcW w:w="1000" w:type="pct"/>
          </w:tcPr>
          <w:p w14:paraId="385A4B92" w14:textId="77777777" w:rsidR="00FD69AD" w:rsidRPr="00FD69AD" w:rsidRDefault="00FD69AD" w:rsidP="00FD69A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9AD">
              <w:rPr>
                <w:rFonts w:ascii="Times New Roman" w:hAnsi="Times New Roman"/>
                <w:sz w:val="24"/>
                <w:szCs w:val="24"/>
              </w:rPr>
              <w:t>24 316 руб.</w:t>
            </w:r>
          </w:p>
        </w:tc>
      </w:tr>
    </w:tbl>
    <w:p w14:paraId="53BD2244" w14:textId="77777777" w:rsidR="00B10233" w:rsidRDefault="00B10233" w:rsidP="00B10233">
      <w:pPr>
        <w:jc w:val="center"/>
        <w:rPr>
          <w:rFonts w:ascii="Times New Roman" w:hAnsi="Times New Roman"/>
          <w:sz w:val="24"/>
          <w:szCs w:val="24"/>
        </w:rPr>
      </w:pPr>
    </w:p>
    <w:p w14:paraId="28BB4F67" w14:textId="669D9A58" w:rsidR="00B10233" w:rsidRPr="00B10233" w:rsidRDefault="00B10233" w:rsidP="00B10233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B10233">
        <w:rPr>
          <w:rFonts w:ascii="Times New Roman" w:hAnsi="Times New Roman"/>
          <w:sz w:val="24"/>
          <w:szCs w:val="24"/>
        </w:rPr>
        <w:t xml:space="preserve">Расходы по учреждениям культуры (без учета </w:t>
      </w:r>
      <w:proofErr w:type="spellStart"/>
      <w:proofErr w:type="gramStart"/>
      <w:r w:rsidRPr="00B10233">
        <w:rPr>
          <w:rFonts w:ascii="Times New Roman" w:hAnsi="Times New Roman"/>
          <w:sz w:val="24"/>
          <w:szCs w:val="24"/>
        </w:rPr>
        <w:t>зар</w:t>
      </w:r>
      <w:proofErr w:type="spellEnd"/>
      <w:r w:rsidRPr="00B10233">
        <w:rPr>
          <w:rFonts w:ascii="Times New Roman" w:hAnsi="Times New Roman"/>
          <w:sz w:val="24"/>
          <w:szCs w:val="24"/>
        </w:rPr>
        <w:t>. платы</w:t>
      </w:r>
      <w:proofErr w:type="gramEnd"/>
      <w:r w:rsidRPr="00B10233">
        <w:rPr>
          <w:rFonts w:ascii="Times New Roman" w:hAnsi="Times New Roman"/>
          <w:sz w:val="24"/>
          <w:szCs w:val="24"/>
        </w:rPr>
        <w:t>), таблица 21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B10233" w14:paraId="26646DEA" w14:textId="77777777" w:rsidTr="00307FC2">
        <w:tc>
          <w:tcPr>
            <w:tcW w:w="1000" w:type="pct"/>
          </w:tcPr>
          <w:p w14:paraId="34E1ED33" w14:textId="77777777" w:rsidR="00B10233" w:rsidRDefault="00B10233" w:rsidP="00B10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1000" w:type="pct"/>
          </w:tcPr>
          <w:p w14:paraId="5A557BA4" w14:textId="77777777" w:rsidR="00B10233" w:rsidRDefault="00B10233" w:rsidP="00B10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000" w:type="pct"/>
          </w:tcPr>
          <w:p w14:paraId="1C7532AC" w14:textId="77777777" w:rsidR="00B10233" w:rsidRDefault="00B10233" w:rsidP="00B10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000" w:type="pct"/>
          </w:tcPr>
          <w:p w14:paraId="5725C022" w14:textId="77777777" w:rsidR="00B10233" w:rsidRDefault="00B10233" w:rsidP="00B10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000" w:type="pct"/>
          </w:tcPr>
          <w:p w14:paraId="5E48B569" w14:textId="77777777" w:rsidR="00B10233" w:rsidRDefault="00B10233" w:rsidP="00B10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 (план)</w:t>
            </w:r>
          </w:p>
        </w:tc>
      </w:tr>
      <w:tr w:rsidR="00B10233" w14:paraId="15580611" w14:textId="77777777" w:rsidTr="00307FC2">
        <w:tc>
          <w:tcPr>
            <w:tcW w:w="1000" w:type="pct"/>
          </w:tcPr>
          <w:p w14:paraId="75D96BA4" w14:textId="77777777" w:rsidR="00B10233" w:rsidRDefault="00B10233" w:rsidP="00B10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7 128,2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14:paraId="31037747" w14:textId="77777777" w:rsidR="00B10233" w:rsidRDefault="00B10233" w:rsidP="00B10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7 256,8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14:paraId="6D03ACA4" w14:textId="77777777" w:rsidR="00B10233" w:rsidRDefault="00B10233" w:rsidP="00B10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8 108,2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14:paraId="41030537" w14:textId="77777777" w:rsidR="00B10233" w:rsidRDefault="00B10233" w:rsidP="00B10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7 375,0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14:paraId="2BEBEFB7" w14:textId="77777777" w:rsidR="00B10233" w:rsidRDefault="00B10233" w:rsidP="00B10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8 811,3</w:t>
            </w:r>
          </w:p>
        </w:tc>
      </w:tr>
    </w:tbl>
    <w:p w14:paraId="05357110" w14:textId="77777777" w:rsidR="00FD69AD" w:rsidRDefault="00FD69AD" w:rsidP="00AB6A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0E890C9" w14:textId="6F18DDB7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учреждений культуры в 2020 году осуществлялась с учетом  ограничительных мероприятий, связанных с распространением</w:t>
      </w:r>
      <w:r w:rsidRPr="006B06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6B0681">
        <w:rPr>
          <w:rFonts w:ascii="Times New Roman" w:hAnsi="Times New Roman"/>
          <w:sz w:val="28"/>
          <w:szCs w:val="28"/>
        </w:rPr>
        <w:t xml:space="preserve"> – 19</w:t>
      </w:r>
      <w:r w:rsidR="00307FC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полную мощность учреждения культуры</w:t>
      </w:r>
      <w:r w:rsidR="00307FC2">
        <w:rPr>
          <w:rFonts w:ascii="Times New Roman" w:hAnsi="Times New Roman"/>
          <w:sz w:val="28"/>
          <w:szCs w:val="28"/>
        </w:rPr>
        <w:t xml:space="preserve"> работали </w:t>
      </w:r>
      <w:r>
        <w:rPr>
          <w:rFonts w:ascii="Times New Roman" w:hAnsi="Times New Roman"/>
          <w:sz w:val="28"/>
          <w:szCs w:val="28"/>
        </w:rPr>
        <w:t xml:space="preserve">лишь с января до середины  марта. С 1 сентября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Роспотребнадзором</w:t>
      </w:r>
      <w:proofErr w:type="spellEnd"/>
      <w:r>
        <w:rPr>
          <w:rFonts w:ascii="Times New Roman" w:hAnsi="Times New Roman"/>
          <w:sz w:val="28"/>
          <w:szCs w:val="28"/>
        </w:rPr>
        <w:t xml:space="preserve"> была разрешена только деятельность  кружков и клубных формирований. Все это не могло не</w:t>
      </w:r>
      <w:r w:rsidR="00307FC2">
        <w:rPr>
          <w:rFonts w:ascii="Times New Roman" w:hAnsi="Times New Roman"/>
          <w:sz w:val="28"/>
          <w:szCs w:val="28"/>
        </w:rPr>
        <w:t xml:space="preserve"> сказаться </w:t>
      </w:r>
      <w:r>
        <w:rPr>
          <w:rFonts w:ascii="Times New Roman" w:hAnsi="Times New Roman"/>
          <w:sz w:val="28"/>
          <w:szCs w:val="28"/>
        </w:rPr>
        <w:t xml:space="preserve">на результатах  работы учреждений культуры. В связи с </w:t>
      </w:r>
      <w:r w:rsidR="00307FC2">
        <w:rPr>
          <w:rFonts w:ascii="Times New Roman" w:hAnsi="Times New Roman"/>
          <w:sz w:val="28"/>
          <w:szCs w:val="28"/>
        </w:rPr>
        <w:t xml:space="preserve">ограничениями </w:t>
      </w:r>
      <w:r>
        <w:rPr>
          <w:rFonts w:ascii="Times New Roman" w:hAnsi="Times New Roman"/>
          <w:sz w:val="28"/>
          <w:szCs w:val="28"/>
        </w:rPr>
        <w:t>резко сократилась   посещаемость мероприятий. Так, показатель:</w:t>
      </w:r>
    </w:p>
    <w:p w14:paraId="55074629" w14:textId="27FEA2CD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56ADB">
        <w:rPr>
          <w:rFonts w:ascii="Times New Roman" w:hAnsi="Times New Roman"/>
          <w:b/>
          <w:sz w:val="28"/>
          <w:szCs w:val="28"/>
        </w:rPr>
        <w:t>Рост численности участников культурно-массовых мероприятий, проводимых  на  платной  основе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выполнен  на  33  %,   при  плане  16 836  человек  обслужено  5590.  Заработано  средств Районным Центром Культуры  и  Досуга   750 258 руб.  против   1 417,7  тыс.  руб.  в  2019  году.</w:t>
      </w:r>
    </w:p>
    <w:p w14:paraId="131B7641" w14:textId="77777777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ADB">
        <w:rPr>
          <w:rFonts w:ascii="Times New Roman" w:hAnsi="Times New Roman"/>
          <w:b/>
          <w:sz w:val="28"/>
          <w:szCs w:val="28"/>
        </w:rPr>
        <w:t>- Количество  посещений  библиотеки</w:t>
      </w:r>
      <w:r>
        <w:rPr>
          <w:rFonts w:ascii="Times New Roman" w:hAnsi="Times New Roman"/>
          <w:sz w:val="28"/>
          <w:szCs w:val="28"/>
        </w:rPr>
        <w:t xml:space="preserve">  составило  93 645 чел.  при плане 111 626 человек, что составило 83,8%.</w:t>
      </w:r>
    </w:p>
    <w:p w14:paraId="1F94498C" w14:textId="77777777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6ADB">
        <w:rPr>
          <w:rFonts w:ascii="Times New Roman" w:hAnsi="Times New Roman"/>
          <w:b/>
          <w:sz w:val="28"/>
          <w:szCs w:val="28"/>
        </w:rPr>
        <w:t>- Число книговыдач</w:t>
      </w:r>
      <w:r>
        <w:rPr>
          <w:rFonts w:ascii="Times New Roman" w:hAnsi="Times New Roman"/>
          <w:sz w:val="28"/>
          <w:szCs w:val="28"/>
        </w:rPr>
        <w:t xml:space="preserve">  составило  170 689  при  плане  226 200 (75%).</w:t>
      </w:r>
    </w:p>
    <w:p w14:paraId="16D6409A" w14:textId="77777777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F68F8">
        <w:rPr>
          <w:rFonts w:ascii="Times New Roman" w:hAnsi="Times New Roman"/>
          <w:b/>
          <w:sz w:val="28"/>
          <w:szCs w:val="28"/>
        </w:rPr>
        <w:t>- Количество посещений Кильм</w:t>
      </w:r>
      <w:r>
        <w:rPr>
          <w:rFonts w:ascii="Times New Roman" w:hAnsi="Times New Roman"/>
          <w:b/>
          <w:sz w:val="28"/>
          <w:szCs w:val="28"/>
        </w:rPr>
        <w:t>езск</w:t>
      </w:r>
      <w:r w:rsidRPr="002F68F8">
        <w:rPr>
          <w:rFonts w:ascii="Times New Roman" w:hAnsi="Times New Roman"/>
          <w:b/>
          <w:sz w:val="28"/>
          <w:szCs w:val="28"/>
        </w:rPr>
        <w:t>ого районного краеведческого музея</w:t>
      </w:r>
      <w:r>
        <w:rPr>
          <w:rFonts w:ascii="Times New Roman" w:hAnsi="Times New Roman"/>
          <w:sz w:val="28"/>
          <w:szCs w:val="28"/>
        </w:rPr>
        <w:t xml:space="preserve"> составило всего 2 300 при плане  11 200  человек  (20,5%).</w:t>
      </w:r>
    </w:p>
    <w:p w14:paraId="34790506" w14:textId="77777777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проводились мероприятия  и  событийного  туризма,  такие  как  «Вятский  лапоть»  и  </w:t>
      </w:r>
      <w:proofErr w:type="spellStart"/>
      <w:r>
        <w:rPr>
          <w:rFonts w:ascii="Times New Roman" w:hAnsi="Times New Roman"/>
          <w:sz w:val="28"/>
          <w:szCs w:val="28"/>
        </w:rPr>
        <w:t>Крупинские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 чтения.</w:t>
      </w:r>
    </w:p>
    <w:p w14:paraId="21C2900C" w14:textId="77777777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 то  же  время  выполнены  такие  показатели,  как</w:t>
      </w:r>
    </w:p>
    <w:p w14:paraId="401CE02B" w14:textId="6047FFCC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Рост  численности участников клубных формирований (РЦКД);</w:t>
      </w:r>
    </w:p>
    <w:p w14:paraId="2ED0BA39" w14:textId="575EF90E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количество записей</w:t>
      </w:r>
      <w:r w:rsidR="00CD3F4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доступных  в  сети  Интернет  (МБС);</w:t>
      </w:r>
    </w:p>
    <w:p w14:paraId="1884E611" w14:textId="7C0C7ABE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Количество  предметов  основного  фонда,  внесенных  в  </w:t>
      </w:r>
      <w:proofErr w:type="gramStart"/>
      <w:r>
        <w:rPr>
          <w:rFonts w:ascii="Times New Roman" w:hAnsi="Times New Roman"/>
          <w:sz w:val="28"/>
          <w:szCs w:val="28"/>
        </w:rPr>
        <w:t>государственный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Госкаталог</w:t>
      </w:r>
      <w:proofErr w:type="spellEnd"/>
      <w:r>
        <w:rPr>
          <w:rFonts w:ascii="Times New Roman" w:hAnsi="Times New Roman"/>
          <w:sz w:val="28"/>
          <w:szCs w:val="28"/>
        </w:rPr>
        <w:t xml:space="preserve">  (КРКМ);</w:t>
      </w:r>
    </w:p>
    <w:p w14:paraId="3D7AC6FC" w14:textId="62BBC574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Доля выпускников, получивших по результатам</w:t>
      </w:r>
      <w:r w:rsidR="00CD3F4D">
        <w:rPr>
          <w:rFonts w:ascii="Times New Roman" w:hAnsi="Times New Roman"/>
          <w:sz w:val="28"/>
          <w:szCs w:val="28"/>
        </w:rPr>
        <w:t xml:space="preserve"> государственной  итоговой </w:t>
      </w:r>
      <w:r>
        <w:rPr>
          <w:rFonts w:ascii="Times New Roman" w:hAnsi="Times New Roman"/>
          <w:sz w:val="28"/>
          <w:szCs w:val="28"/>
        </w:rPr>
        <w:t xml:space="preserve">аттестации оценки  «хорошо» и «отлично» (ДШИ).  </w:t>
      </w:r>
    </w:p>
    <w:p w14:paraId="2A307CDA" w14:textId="2A25A4DA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задание всеми  учреждениями культуры выполнено в полном объеме, так как были внесены коррективы в связи с распространением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инфекции.</w:t>
      </w:r>
    </w:p>
    <w:p w14:paraId="21327FBA" w14:textId="48A94A9E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 не </w:t>
      </w:r>
      <w:proofErr w:type="gramStart"/>
      <w:r>
        <w:rPr>
          <w:rFonts w:ascii="Times New Roman" w:hAnsi="Times New Roman"/>
          <w:sz w:val="28"/>
          <w:szCs w:val="28"/>
        </w:rPr>
        <w:t>менее</w:t>
      </w:r>
      <w:proofErr w:type="gramEnd"/>
      <w:r>
        <w:rPr>
          <w:rFonts w:ascii="Times New Roman" w:hAnsi="Times New Roman"/>
          <w:sz w:val="28"/>
          <w:szCs w:val="28"/>
        </w:rPr>
        <w:t xml:space="preserve"> в условиях ограничительных мероприятий всеми  учреждениями культуры проведена большая  работа по организации  мероприятий в режиме </w:t>
      </w:r>
      <w:r>
        <w:rPr>
          <w:rFonts w:ascii="Times New Roman" w:hAnsi="Times New Roman"/>
          <w:sz w:val="28"/>
          <w:szCs w:val="28"/>
          <w:lang w:val="en-US"/>
        </w:rPr>
        <w:t>on</w:t>
      </w:r>
      <w:r w:rsidRPr="002F68F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>
        <w:rPr>
          <w:rFonts w:ascii="Times New Roman" w:hAnsi="Times New Roman"/>
          <w:sz w:val="28"/>
          <w:szCs w:val="28"/>
        </w:rPr>
        <w:t>.</w:t>
      </w:r>
    </w:p>
    <w:p w14:paraId="295AD5D1" w14:textId="1885C0B8" w:rsidR="00AB6A74" w:rsidRPr="00625A26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масса мероприятий проводилась в онлайн формате. На конец  декабря  2020  года  на  страницах  ВК  у  сельских  Домов  культуры  и  ДК  «Орион»  </w:t>
      </w:r>
      <w:r w:rsidRPr="00625A26">
        <w:rPr>
          <w:rFonts w:ascii="Times New Roman" w:hAnsi="Times New Roman"/>
          <w:b/>
          <w:sz w:val="28"/>
          <w:szCs w:val="28"/>
        </w:rPr>
        <w:t xml:space="preserve">2612 </w:t>
      </w:r>
      <w:r>
        <w:rPr>
          <w:rFonts w:ascii="Times New Roman" w:hAnsi="Times New Roman"/>
          <w:sz w:val="28"/>
          <w:szCs w:val="28"/>
        </w:rPr>
        <w:t xml:space="preserve">  подписчиков,  размещено  </w:t>
      </w:r>
      <w:r w:rsidRPr="00625A26">
        <w:rPr>
          <w:rFonts w:ascii="Times New Roman" w:hAnsi="Times New Roman"/>
          <w:b/>
          <w:sz w:val="28"/>
          <w:szCs w:val="28"/>
        </w:rPr>
        <w:t>4178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публикаций.</w:t>
      </w:r>
    </w:p>
    <w:p w14:paraId="1CC98533" w14:textId="3443D98E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Центральной  библиотекой  продолжена  издательская  деятельность.  </w:t>
      </w:r>
    </w:p>
    <w:p w14:paraId="7A07B9EF" w14:textId="29FDEDCF" w:rsidR="00AB6A74" w:rsidRPr="00A874E5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Кильмезским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районным  краеведческим  музеем  организовано  и  проведено  12  выставок.  </w:t>
      </w:r>
    </w:p>
    <w:p w14:paraId="1574FFCF" w14:textId="0D98F425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Детская  школа  искусств  успешно  прошла  процедуру  независимой  оценки  по  оказанию  услуг  населению.</w:t>
      </w:r>
    </w:p>
    <w:p w14:paraId="448676F3" w14:textId="77777777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Продолжается  реализация   национального  проекта  «Культура». На    16  300 рублей  проведена  модернизация   системных  блоков  в  МКУК  «Кильмезская  МБС».  Шесть  работников  учреждений  в  рамках  нацпроекта  прошли  курсы  повышения  квалификации.  На  2021  год  запланировано  обучение  еще  восьми  специалистов.</w:t>
      </w:r>
    </w:p>
    <w:p w14:paraId="758E1E71" w14:textId="0FB7E32B" w:rsidR="00AB6A74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 заработная  плата  работников  учреждений  культуры  за  2020  год  составила 24 316  рублей,  в  школе  искусств – 27 786 рублей, что  соответствует  Соглашению между  Министерством  культуры  Кировской  области  и  администрацией  Кильмезского  района   о  сохранении  уровня   средней  заработной  платы  работников  учреждений  культуры.</w:t>
      </w:r>
    </w:p>
    <w:p w14:paraId="6832D0E8" w14:textId="4D372C69" w:rsidR="00AB6A74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2020 году, несмотря на ограничительные меры, связанные из-за пандемии </w:t>
      </w:r>
      <w:proofErr w:type="spellStart"/>
      <w:r>
        <w:rPr>
          <w:rFonts w:ascii="Times New Roman" w:hAnsi="Times New Roman"/>
          <w:sz w:val="28"/>
          <w:szCs w:val="28"/>
        </w:rPr>
        <w:t>короновируса</w:t>
      </w:r>
      <w:proofErr w:type="spellEnd"/>
      <w:r>
        <w:rPr>
          <w:rFonts w:ascii="Times New Roman" w:hAnsi="Times New Roman"/>
          <w:sz w:val="28"/>
          <w:szCs w:val="28"/>
        </w:rPr>
        <w:t xml:space="preserve">, в районе шла спортивная жизнь. </w:t>
      </w:r>
    </w:p>
    <w:p w14:paraId="008537DD" w14:textId="58AF9940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году были проведены 44 районных, 5 межрайонных соревнований с участием 1 951 человек. Участвовали в 2-х межрайонном ,    1-м межрегиональном, 7 областных турнирах с 84 участниками. </w:t>
      </w:r>
    </w:p>
    <w:p w14:paraId="11BCDC20" w14:textId="639715AC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мероприятия были проведены в первой декаде и в последние четыре месяца года. </w:t>
      </w:r>
    </w:p>
    <w:p w14:paraId="15556C01" w14:textId="36275721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во исполнении Указа Президента РФ Путина В.В. реализуется программа вовлечения населения во Всероссийский физкультурн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спортивный </w:t>
      </w:r>
      <w:r>
        <w:rPr>
          <w:rFonts w:ascii="Times New Roman" w:hAnsi="Times New Roman"/>
          <w:sz w:val="28"/>
          <w:szCs w:val="28"/>
        </w:rPr>
        <w:lastRenderedPageBreak/>
        <w:t>комплекс  ГТО. В 2020г. в районе в сдаче норм ГТО приняли участие 132 чел. Были награждены золотыми знаками 14 чел.;  серебряным – 25; бронзовым – 14.</w:t>
      </w:r>
    </w:p>
    <w:p w14:paraId="091D2012" w14:textId="1E465931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прошлом году благодаря реализации национального проекта «Здоровый образ жизни» в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Кильмезь</w:t>
      </w:r>
      <w:proofErr w:type="spellEnd"/>
      <w:r>
        <w:rPr>
          <w:rFonts w:ascii="Times New Roman" w:hAnsi="Times New Roman"/>
          <w:sz w:val="28"/>
          <w:szCs w:val="28"/>
        </w:rPr>
        <w:t xml:space="preserve"> была установлена площадка ГТО, где условия для приема нормативов будут более конкретными.     </w:t>
      </w:r>
    </w:p>
    <w:p w14:paraId="41BEE3C2" w14:textId="0BD87C3A" w:rsidR="00AB6A74" w:rsidRDefault="00AB6A74" w:rsidP="00CD3F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Немаловажную роль в развитии спорта в районе играют патриотические клубы. ВПК «</w:t>
      </w:r>
      <w:proofErr w:type="spellStart"/>
      <w:r>
        <w:rPr>
          <w:rFonts w:ascii="Times New Roman" w:hAnsi="Times New Roman"/>
          <w:sz w:val="28"/>
          <w:szCs w:val="28"/>
        </w:rPr>
        <w:t>Пересвет</w:t>
      </w:r>
      <w:proofErr w:type="spellEnd"/>
      <w:r>
        <w:rPr>
          <w:rFonts w:ascii="Times New Roman" w:hAnsi="Times New Roman"/>
          <w:sz w:val="28"/>
          <w:szCs w:val="28"/>
        </w:rPr>
        <w:t xml:space="preserve">», руководимый Сальниковым О.А. систематически занимает призовые места на различном уровне: - на межрегиональном турнире в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лнаши</w:t>
      </w:r>
      <w:proofErr w:type="spellEnd"/>
      <w:r>
        <w:rPr>
          <w:rFonts w:ascii="Times New Roman" w:hAnsi="Times New Roman"/>
          <w:sz w:val="28"/>
          <w:szCs w:val="28"/>
        </w:rPr>
        <w:t>(Удмуртия), 4 призера; - на Первенстве Кировской области, ВПК «Десантник» (</w:t>
      </w:r>
      <w:proofErr w:type="spellStart"/>
      <w:r>
        <w:rPr>
          <w:rFonts w:ascii="Times New Roman" w:hAnsi="Times New Roman"/>
          <w:sz w:val="28"/>
          <w:szCs w:val="28"/>
        </w:rPr>
        <w:t>Дударев</w:t>
      </w:r>
      <w:proofErr w:type="spellEnd"/>
      <w:r>
        <w:rPr>
          <w:rFonts w:ascii="Times New Roman" w:hAnsi="Times New Roman"/>
          <w:sz w:val="28"/>
          <w:szCs w:val="28"/>
        </w:rPr>
        <w:t xml:space="preserve"> С.М.) были призерами в </w:t>
      </w:r>
      <w:proofErr w:type="spellStart"/>
      <w:r>
        <w:rPr>
          <w:rFonts w:ascii="Times New Roman" w:hAnsi="Times New Roman"/>
          <w:sz w:val="28"/>
          <w:szCs w:val="28"/>
        </w:rPr>
        <w:t>г.Нолинске</w:t>
      </w:r>
      <w:proofErr w:type="spellEnd"/>
      <w:r>
        <w:rPr>
          <w:rFonts w:ascii="Times New Roman" w:hAnsi="Times New Roman"/>
          <w:sz w:val="28"/>
          <w:szCs w:val="28"/>
        </w:rPr>
        <w:t xml:space="preserve">. Совершили два раза прыжковую сессию в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ирове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3346470" w14:textId="0B22853B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Военно-спортивный клуб «Десантник» под руководством </w:t>
      </w:r>
      <w:proofErr w:type="spellStart"/>
      <w:r>
        <w:rPr>
          <w:rFonts w:ascii="Times New Roman" w:hAnsi="Times New Roman"/>
          <w:sz w:val="28"/>
          <w:szCs w:val="28"/>
        </w:rPr>
        <w:t>Якупова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Р.А.  провели полевой тренировочный сбор, был проведен межрайонный турнир по каратэ с вручением спортивных поясов. В январе 2020г. его спортсмены участвовали в областном Первенстве по каратэ, которые приехали с наградами.</w:t>
      </w:r>
    </w:p>
    <w:p w14:paraId="1BFE0A29" w14:textId="465DD8D6" w:rsidR="00AB6A74" w:rsidRDefault="00AB6A74" w:rsidP="00307FC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общества ВОИ всегда себя держат в спортивном тонусе. Были проведены два тренировочных сбора по туризму, осуществлены шесть сплавов по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ильмезь</w:t>
      </w:r>
      <w:proofErr w:type="spellEnd"/>
      <w:r>
        <w:rPr>
          <w:rFonts w:ascii="Times New Roman" w:hAnsi="Times New Roman"/>
          <w:sz w:val="28"/>
          <w:szCs w:val="28"/>
        </w:rPr>
        <w:t xml:space="preserve"> на катамаранах, два выхода на природу. </w:t>
      </w:r>
    </w:p>
    <w:p w14:paraId="7BD888D4" w14:textId="1954709F" w:rsidR="00AB6A74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Общество ветеранов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дню защитника Отечества был проведен волейбольный турнир, где приняли участие 5 команд. Впервые сборная ветеранов района приняла участие в Областной зимней Спартакиаде. </w:t>
      </w:r>
    </w:p>
    <w:p w14:paraId="3D062739" w14:textId="5771464C" w:rsidR="00AB6A74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Активную позицию в пропаганде здорового образа жизни ведет коллектив Центральной районной больницы. </w:t>
      </w:r>
    </w:p>
    <w:p w14:paraId="301B9970" w14:textId="2FA2B6D7" w:rsidR="00AB6A74" w:rsidRDefault="00AB6A74" w:rsidP="00307F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в районе систематически проводятся</w:t>
      </w:r>
      <w:r w:rsidR="00DD03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Спартакиады среди муниципальных работников и работников образования. В отчетном году эти мероприятия прошли в Малой </w:t>
      </w:r>
      <w:proofErr w:type="spellStart"/>
      <w:r>
        <w:rPr>
          <w:rFonts w:ascii="Times New Roman" w:hAnsi="Times New Roman"/>
          <w:sz w:val="28"/>
          <w:szCs w:val="28"/>
        </w:rPr>
        <w:t>Кильмези</w:t>
      </w:r>
      <w:proofErr w:type="spellEnd"/>
      <w:r>
        <w:rPr>
          <w:rFonts w:ascii="Times New Roman" w:hAnsi="Times New Roman"/>
          <w:sz w:val="28"/>
          <w:szCs w:val="28"/>
        </w:rPr>
        <w:t xml:space="preserve"> и Селино. </w:t>
      </w:r>
    </w:p>
    <w:p w14:paraId="2DDA2E76" w14:textId="77777777" w:rsidR="00AB6A74" w:rsidRPr="000C154B" w:rsidRDefault="00AB6A74" w:rsidP="000C15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154B">
        <w:rPr>
          <w:rFonts w:ascii="Times New Roman" w:hAnsi="Times New Roman"/>
          <w:b/>
          <w:sz w:val="24"/>
          <w:szCs w:val="24"/>
        </w:rPr>
        <w:t>Основные показатели по отрасли</w:t>
      </w:r>
    </w:p>
    <w:p w14:paraId="2635375D" w14:textId="3575CCCA" w:rsidR="00AB6A74" w:rsidRPr="000C154B" w:rsidRDefault="00AB6A74" w:rsidP="000C154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C154B">
        <w:rPr>
          <w:rFonts w:ascii="Times New Roman" w:hAnsi="Times New Roman"/>
          <w:sz w:val="24"/>
          <w:szCs w:val="24"/>
        </w:rPr>
        <w:t xml:space="preserve">Таблица </w:t>
      </w:r>
      <w:r w:rsidR="00FD69AD">
        <w:rPr>
          <w:rFonts w:ascii="Times New Roman" w:hAnsi="Times New Roman"/>
          <w:sz w:val="24"/>
          <w:szCs w:val="24"/>
        </w:rPr>
        <w:t>2</w:t>
      </w:r>
      <w:r w:rsidR="00B10233">
        <w:rPr>
          <w:rFonts w:ascii="Times New Roman" w:hAnsi="Times New Roman"/>
          <w:sz w:val="24"/>
          <w:szCs w:val="24"/>
        </w:rPr>
        <w:t>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5"/>
        <w:gridCol w:w="1744"/>
        <w:gridCol w:w="947"/>
        <w:gridCol w:w="1115"/>
        <w:gridCol w:w="1107"/>
      </w:tblGrid>
      <w:tr w:rsidR="00AB6A74" w:rsidRPr="000C154B" w14:paraId="5C10A8C8" w14:textId="77777777" w:rsidTr="00122035">
        <w:tc>
          <w:tcPr>
            <w:tcW w:w="2577" w:type="pct"/>
          </w:tcPr>
          <w:p w14:paraId="6299C419" w14:textId="77777777" w:rsidR="00AB6A74" w:rsidRPr="000C154B" w:rsidRDefault="00AB6A74" w:rsidP="000C154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60" w:type="pct"/>
          </w:tcPr>
          <w:p w14:paraId="4004E0B4" w14:textId="77777777" w:rsidR="00AB6A74" w:rsidRPr="000C154B" w:rsidRDefault="00AB6A74" w:rsidP="000C15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467" w:type="pct"/>
          </w:tcPr>
          <w:p w14:paraId="162D2944" w14:textId="77777777" w:rsidR="00AB6A74" w:rsidRPr="000C154B" w:rsidRDefault="00AB6A74" w:rsidP="000C15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550" w:type="pct"/>
          </w:tcPr>
          <w:p w14:paraId="5D94E14E" w14:textId="77777777" w:rsidR="00AB6A74" w:rsidRPr="000C154B" w:rsidRDefault="00AB6A74" w:rsidP="000C15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546" w:type="pct"/>
          </w:tcPr>
          <w:p w14:paraId="339451BE" w14:textId="77777777" w:rsidR="00AB6A74" w:rsidRPr="000C154B" w:rsidRDefault="00AB6A74" w:rsidP="000C15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</w:tr>
      <w:tr w:rsidR="00AB6A74" w:rsidRPr="000C154B" w14:paraId="7A332540" w14:textId="77777777" w:rsidTr="00122035">
        <w:tc>
          <w:tcPr>
            <w:tcW w:w="2577" w:type="pct"/>
          </w:tcPr>
          <w:p w14:paraId="0627FACB" w14:textId="77777777" w:rsidR="00AB6A74" w:rsidRPr="000C154B" w:rsidRDefault="00AB6A74" w:rsidP="000C15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Охват населения в занятии физкультурой и спортом</w:t>
            </w:r>
          </w:p>
        </w:tc>
        <w:tc>
          <w:tcPr>
            <w:tcW w:w="860" w:type="pct"/>
          </w:tcPr>
          <w:p w14:paraId="46CCF412" w14:textId="77777777" w:rsidR="00AB6A74" w:rsidRPr="000C154B" w:rsidRDefault="00AB6A74" w:rsidP="000C15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467" w:type="pct"/>
          </w:tcPr>
          <w:p w14:paraId="3FBC2477" w14:textId="77777777" w:rsidR="00AB6A74" w:rsidRPr="000C154B" w:rsidRDefault="00AB6A74" w:rsidP="000C15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4859</w:t>
            </w:r>
          </w:p>
        </w:tc>
        <w:tc>
          <w:tcPr>
            <w:tcW w:w="550" w:type="pct"/>
          </w:tcPr>
          <w:p w14:paraId="2FCFBF79" w14:textId="77777777" w:rsidR="00AB6A74" w:rsidRPr="000C154B" w:rsidRDefault="00AB6A74" w:rsidP="000C15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5109</w:t>
            </w:r>
          </w:p>
        </w:tc>
        <w:tc>
          <w:tcPr>
            <w:tcW w:w="546" w:type="pct"/>
          </w:tcPr>
          <w:p w14:paraId="4FF1616B" w14:textId="77777777" w:rsidR="00AB6A74" w:rsidRPr="000C154B" w:rsidRDefault="00AB6A74" w:rsidP="000C15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5200</w:t>
            </w:r>
          </w:p>
        </w:tc>
      </w:tr>
      <w:tr w:rsidR="00AB6A74" w:rsidRPr="000C154B" w14:paraId="3A228C73" w14:textId="77777777" w:rsidTr="00122035">
        <w:tc>
          <w:tcPr>
            <w:tcW w:w="2577" w:type="pct"/>
          </w:tcPr>
          <w:p w14:paraId="17291139" w14:textId="77777777" w:rsidR="00AB6A74" w:rsidRPr="000C154B" w:rsidRDefault="00AB6A74" w:rsidP="000C15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 xml:space="preserve">Охват населения </w:t>
            </w:r>
            <w:proofErr w:type="gramStart"/>
            <w:r w:rsidRPr="000C154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C154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860" w:type="pct"/>
          </w:tcPr>
          <w:p w14:paraId="1D866CAF" w14:textId="77777777" w:rsidR="00AB6A74" w:rsidRPr="000C154B" w:rsidRDefault="00AB6A74" w:rsidP="000C15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7" w:type="pct"/>
          </w:tcPr>
          <w:p w14:paraId="49043929" w14:textId="77777777" w:rsidR="00AB6A74" w:rsidRPr="000C154B" w:rsidRDefault="00AB6A74" w:rsidP="000C15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550" w:type="pct"/>
          </w:tcPr>
          <w:p w14:paraId="4211AD97" w14:textId="77777777" w:rsidR="00AB6A74" w:rsidRPr="000C154B" w:rsidRDefault="00AB6A74" w:rsidP="000C15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546" w:type="pct"/>
          </w:tcPr>
          <w:p w14:paraId="3B3D4F93" w14:textId="77777777" w:rsidR="00AB6A74" w:rsidRPr="000C154B" w:rsidRDefault="00AB6A74" w:rsidP="000C15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AB6A74" w:rsidRPr="000C154B" w14:paraId="5D6DD23C" w14:textId="77777777" w:rsidTr="00122035">
        <w:tc>
          <w:tcPr>
            <w:tcW w:w="2577" w:type="pct"/>
          </w:tcPr>
          <w:p w14:paraId="5A72EDA5" w14:textId="77777777" w:rsidR="00AB6A74" w:rsidRPr="000C154B" w:rsidRDefault="00AB6A74" w:rsidP="000C15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Финансирование мероприятий</w:t>
            </w:r>
          </w:p>
        </w:tc>
        <w:tc>
          <w:tcPr>
            <w:tcW w:w="860" w:type="pct"/>
          </w:tcPr>
          <w:p w14:paraId="0613B2EE" w14:textId="77777777" w:rsidR="00AB6A74" w:rsidRPr="000C154B" w:rsidRDefault="00AB6A74" w:rsidP="000C15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54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0C154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C154B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0C15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14:paraId="3CC3FBB9" w14:textId="77777777" w:rsidR="00AB6A74" w:rsidRPr="000C154B" w:rsidRDefault="00AB6A74" w:rsidP="000C15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550" w:type="pct"/>
          </w:tcPr>
          <w:p w14:paraId="459CC8F0" w14:textId="77777777" w:rsidR="00AB6A74" w:rsidRPr="000C154B" w:rsidRDefault="00AB6A74" w:rsidP="000C15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546" w:type="pct"/>
          </w:tcPr>
          <w:p w14:paraId="2AD58C23" w14:textId="77777777" w:rsidR="00AB6A74" w:rsidRPr="000C154B" w:rsidRDefault="00AB6A74" w:rsidP="000C15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</w:tr>
    </w:tbl>
    <w:p w14:paraId="50AEF471" w14:textId="0362B6DD" w:rsidR="00AB6A74" w:rsidRPr="00E90EFC" w:rsidRDefault="00AB6A74" w:rsidP="000C15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0EFC">
        <w:rPr>
          <w:rFonts w:ascii="Times New Roman" w:hAnsi="Times New Roman"/>
          <w:b/>
          <w:sz w:val="28"/>
          <w:szCs w:val="28"/>
        </w:rPr>
        <w:t>Молодежная политика</w:t>
      </w:r>
    </w:p>
    <w:p w14:paraId="62E47581" w14:textId="77777777" w:rsidR="00AB6A74" w:rsidRDefault="00AB6A74" w:rsidP="00AB6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322B">
        <w:rPr>
          <w:rFonts w:ascii="Times New Roman" w:hAnsi="Times New Roman"/>
          <w:sz w:val="28"/>
          <w:szCs w:val="28"/>
        </w:rPr>
        <w:t>Особое внимание уделяется вовлечению молодежи в добровольческую практику</w:t>
      </w:r>
      <w:r>
        <w:rPr>
          <w:rFonts w:ascii="Times New Roman" w:hAnsi="Times New Roman"/>
          <w:sz w:val="28"/>
          <w:szCs w:val="28"/>
        </w:rPr>
        <w:t>. На базе Дома детского творчества действует волонтерское объединение «Гигабайты добра». С 2018 года при Районном Центре Культуры и Досуга действует волонтерское объединение «Пульс».</w:t>
      </w:r>
    </w:p>
    <w:p w14:paraId="717CC9A0" w14:textId="77777777" w:rsidR="00AB6A74" w:rsidRDefault="00AB6A74" w:rsidP="00AB6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начала пандемии среди взрослого населения был организован набор волонтеров для оказания помощи пожилым людям в рамках </w:t>
      </w:r>
      <w:r w:rsidRPr="006A16CF">
        <w:rPr>
          <w:rFonts w:ascii="Times New Roman" w:hAnsi="Times New Roman"/>
          <w:sz w:val="28"/>
          <w:shd w:val="clear" w:color="auto" w:fill="FFFFFF"/>
        </w:rPr>
        <w:t xml:space="preserve">Всероссийской акции </w:t>
      </w:r>
      <w:r>
        <w:rPr>
          <w:rFonts w:ascii="Times New Roman" w:hAnsi="Times New Roman"/>
          <w:sz w:val="28"/>
          <w:shd w:val="clear" w:color="auto" w:fill="FFFFFF"/>
        </w:rPr>
        <w:t>взаимопомощи #МЫВМЕСТЕ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hd w:val="clear" w:color="auto" w:fill="FFFFFF"/>
        </w:rPr>
        <w:t xml:space="preserve">С 1 апреля 2020 года в муниципальном образовании, как и в целом по всей стране работал телефон «горячей линии». </w:t>
      </w:r>
      <w:r w:rsidRPr="006A16CF">
        <w:rPr>
          <w:rFonts w:ascii="Times New Roman" w:hAnsi="Times New Roman"/>
          <w:sz w:val="28"/>
          <w:shd w:val="clear" w:color="auto" w:fill="FFFFFF"/>
        </w:rPr>
        <w:t xml:space="preserve">Волонтеры акции </w:t>
      </w:r>
      <w:r>
        <w:rPr>
          <w:rFonts w:ascii="Times New Roman" w:hAnsi="Times New Roman"/>
          <w:sz w:val="28"/>
          <w:shd w:val="clear" w:color="auto" w:fill="FFFFFF"/>
        </w:rPr>
        <w:t>#МЫВМЕСТЕ оказывали</w:t>
      </w:r>
      <w:r w:rsidRPr="006A16CF">
        <w:rPr>
          <w:rFonts w:ascii="Times New Roman" w:hAnsi="Times New Roman"/>
          <w:sz w:val="28"/>
          <w:shd w:val="clear" w:color="auto" w:fill="FFFFFF"/>
        </w:rPr>
        <w:t xml:space="preserve"> помощь пожилым людям, которые ока</w:t>
      </w:r>
      <w:r>
        <w:rPr>
          <w:rFonts w:ascii="Times New Roman" w:hAnsi="Times New Roman"/>
          <w:sz w:val="28"/>
          <w:shd w:val="clear" w:color="auto" w:fill="FFFFFF"/>
        </w:rPr>
        <w:t>зались на карантине или не имели</w:t>
      </w:r>
      <w:r w:rsidRPr="006A16CF">
        <w:rPr>
          <w:rFonts w:ascii="Times New Roman" w:hAnsi="Times New Roman"/>
          <w:sz w:val="28"/>
          <w:shd w:val="clear" w:color="auto" w:fill="FFFFFF"/>
        </w:rPr>
        <w:t xml:space="preserve"> возможности</w:t>
      </w:r>
      <w:r>
        <w:rPr>
          <w:rFonts w:ascii="Times New Roman" w:hAnsi="Times New Roman"/>
          <w:sz w:val="28"/>
          <w:shd w:val="clear" w:color="auto" w:fill="FFFFFF"/>
        </w:rPr>
        <w:t xml:space="preserve"> выйти на улицу. Помогали</w:t>
      </w:r>
      <w:r w:rsidRPr="006A16CF">
        <w:rPr>
          <w:rFonts w:ascii="Times New Roman" w:hAnsi="Times New Roman"/>
          <w:sz w:val="28"/>
          <w:shd w:val="clear" w:color="auto" w:fill="FFFFFF"/>
        </w:rPr>
        <w:t xml:space="preserve"> в покупке товаров первой необходим</w:t>
      </w:r>
      <w:r>
        <w:rPr>
          <w:rFonts w:ascii="Times New Roman" w:hAnsi="Times New Roman"/>
          <w:sz w:val="28"/>
          <w:shd w:val="clear" w:color="auto" w:fill="FFFFFF"/>
        </w:rPr>
        <w:t>ости, продуктов и лекарств. Все</w:t>
      </w:r>
      <w:r w:rsidRPr="006A16CF">
        <w:rPr>
          <w:rFonts w:ascii="Times New Roman" w:hAnsi="Times New Roman"/>
          <w:sz w:val="28"/>
          <w:shd w:val="clear" w:color="auto" w:fill="FFFFFF"/>
        </w:rPr>
        <w:t xml:space="preserve"> волонте</w:t>
      </w:r>
      <w:r>
        <w:rPr>
          <w:rFonts w:ascii="Times New Roman" w:hAnsi="Times New Roman"/>
          <w:sz w:val="28"/>
          <w:shd w:val="clear" w:color="auto" w:fill="FFFFFF"/>
        </w:rPr>
        <w:t>ры</w:t>
      </w:r>
      <w:r w:rsidRPr="006A16CF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>(5 человек) прошли</w:t>
      </w:r>
      <w:r w:rsidRPr="006A16CF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дистанционное и очное обучение, а также </w:t>
      </w:r>
      <w:r w:rsidRPr="006A16CF">
        <w:rPr>
          <w:rFonts w:ascii="Times New Roman" w:hAnsi="Times New Roman"/>
          <w:sz w:val="28"/>
          <w:shd w:val="clear" w:color="auto" w:fill="FFFFFF"/>
        </w:rPr>
        <w:t>обеспечены необходимыми средствами защиты.</w:t>
      </w:r>
      <w:r>
        <w:rPr>
          <w:rFonts w:ascii="Times New Roman" w:hAnsi="Times New Roman"/>
          <w:sz w:val="28"/>
          <w:shd w:val="clear" w:color="auto" w:fill="FFFFFF"/>
        </w:rPr>
        <w:t xml:space="preserve"> Официально по горячей линии отработано 8 заявок, также поступали не официальные заявки в покупке продуктов, лекарств и оплате ЖКХ. А также в этот период (май – июнь) волонтеры совместно с КЦСОН работали в раздаче продуктовых наборов по поселениям и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пгт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Кильмезь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, в 12 поселений было развезено более 300 наборов. </w:t>
      </w:r>
    </w:p>
    <w:p w14:paraId="5B4FF150" w14:textId="77777777" w:rsidR="00AB6A74" w:rsidRPr="005C5515" w:rsidRDefault="00AB6A74" w:rsidP="00AB6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Весной 2020 года, также осуществлялся набор волонтеров в проекте «Волонтеры Конституции».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 время пандемии активно привлекались совершеннолетние волонтеры, ими же были проведены самые популярные акции «Георгиевская ленточка»</w:t>
      </w:r>
      <w:r>
        <w:rPr>
          <w:rFonts w:ascii="Times New Roman" w:hAnsi="Times New Roman"/>
          <w:sz w:val="28"/>
          <w:szCs w:val="28"/>
        </w:rPr>
        <w:t>, в</w:t>
      </w:r>
      <w:r w:rsidRPr="00861C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центре поселка волонтеры раздавали</w:t>
      </w:r>
      <w:r w:rsidRPr="00861CEC">
        <w:rPr>
          <w:rFonts w:ascii="Times New Roman" w:hAnsi="Times New Roman"/>
          <w:sz w:val="28"/>
          <w:szCs w:val="28"/>
        </w:rPr>
        <w:t xml:space="preserve"> атрибут праздника Победы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, акция в День России, ко Дню Российского флага и День народного единства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Триколор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». Также волонтерами совместно с общественной организацией «Молодая Гвардия» было проведено обустройство и облагораживание территории у памятника Молчанову. </w:t>
      </w:r>
    </w:p>
    <w:p w14:paraId="24E98360" w14:textId="77777777" w:rsidR="00AB6A74" w:rsidRDefault="00AB6A74" w:rsidP="00AB6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8 по 25 сентября 2020 года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Кировской области стартовал</w:t>
      </w:r>
      <w:r w:rsidRPr="002E2BFB">
        <w:rPr>
          <w:rFonts w:ascii="Times New Roman" w:hAnsi="Times New Roman"/>
          <w:sz w:val="28"/>
          <w:szCs w:val="28"/>
          <w:shd w:val="clear" w:color="auto" w:fill="FFFFFF"/>
        </w:rPr>
        <w:t xml:space="preserve"> 5-ый юбилейный марафон добрых территорий «Добрая Вятка».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861CEC">
        <w:rPr>
          <w:rFonts w:ascii="Times New Roman" w:hAnsi="Times New Roman"/>
          <w:sz w:val="28"/>
          <w:szCs w:val="28"/>
        </w:rPr>
        <w:t>В рамках марафона провед</w:t>
      </w:r>
      <w:r>
        <w:rPr>
          <w:rFonts w:ascii="Times New Roman" w:hAnsi="Times New Roman"/>
          <w:sz w:val="28"/>
          <w:szCs w:val="28"/>
        </w:rPr>
        <w:t>ено более 10 акций по данным направлениям добровольческой деятельности.</w:t>
      </w:r>
    </w:p>
    <w:p w14:paraId="2D61B046" w14:textId="77777777" w:rsidR="00AB6A74" w:rsidRDefault="00AB6A74" w:rsidP="00AB6A74">
      <w:pPr>
        <w:spacing w:after="0" w:line="240" w:lineRule="auto"/>
        <w:ind w:firstLine="708"/>
        <w:jc w:val="both"/>
        <w:rPr>
          <w:color w:val="000000"/>
          <w:sz w:val="27"/>
          <w:szCs w:val="27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sz w:val="28"/>
          <w:szCs w:val="28"/>
        </w:rPr>
        <w:t>реди</w:t>
      </w:r>
      <w:proofErr w:type="spellEnd"/>
      <w:r>
        <w:rPr>
          <w:rFonts w:ascii="Times New Roman" w:hAnsi="Times New Roman"/>
          <w:sz w:val="28"/>
          <w:szCs w:val="28"/>
        </w:rPr>
        <w:t xml:space="preserve"> массовых мероприятий, привлекающих молодежь к занятиям физкультурой и спортом, можно отметить межведомственные антинаркотические акции.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17B44254" w14:textId="77777777" w:rsidR="00AB6A74" w:rsidRPr="005A5DC5" w:rsidRDefault="00AB6A74" w:rsidP="00AB6A7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2"/>
          <w:szCs w:val="28"/>
        </w:rPr>
      </w:pPr>
      <w:r w:rsidRPr="005A5DC5">
        <w:rPr>
          <w:rFonts w:ascii="Times New Roman" w:hAnsi="Times New Roman"/>
          <w:color w:val="000000"/>
          <w:sz w:val="28"/>
          <w:szCs w:val="27"/>
        </w:rPr>
        <w:t>Ежег</w:t>
      </w:r>
      <w:r>
        <w:rPr>
          <w:rFonts w:ascii="Times New Roman" w:hAnsi="Times New Roman"/>
          <w:color w:val="000000"/>
          <w:sz w:val="28"/>
          <w:szCs w:val="27"/>
        </w:rPr>
        <w:t>одно проводится подготовка мест</w:t>
      </w:r>
      <w:r w:rsidRPr="005A5DC5">
        <w:rPr>
          <w:rFonts w:ascii="Times New Roman" w:hAnsi="Times New Roman"/>
          <w:color w:val="000000"/>
          <w:sz w:val="28"/>
          <w:szCs w:val="27"/>
        </w:rPr>
        <w:t xml:space="preserve"> для лыжных прогулок жителей района «Кильмезская лыжня», </w:t>
      </w:r>
      <w:proofErr w:type="gramStart"/>
      <w:r w:rsidRPr="005A5DC5">
        <w:rPr>
          <w:rFonts w:ascii="Times New Roman" w:hAnsi="Times New Roman"/>
          <w:color w:val="000000"/>
          <w:sz w:val="28"/>
          <w:szCs w:val="27"/>
        </w:rPr>
        <w:t>которое</w:t>
      </w:r>
      <w:proofErr w:type="gramEnd"/>
      <w:r w:rsidRPr="005A5DC5">
        <w:rPr>
          <w:rFonts w:ascii="Times New Roman" w:hAnsi="Times New Roman"/>
          <w:color w:val="000000"/>
          <w:sz w:val="28"/>
          <w:szCs w:val="27"/>
        </w:rPr>
        <w:t xml:space="preserve"> пользуется особой популярностью среди населения.</w:t>
      </w:r>
    </w:p>
    <w:p w14:paraId="79613C45" w14:textId="77777777" w:rsidR="00AB6A74" w:rsidRDefault="00AB6A74" w:rsidP="00AB6A74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075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За 2020 год проведено 11 основных мероприятий военно-патриотической и 20 основных мероприятий гражданско-патриотической направленности и более. На соревнования клубами совершено 8 поездок за пределы района.</w:t>
      </w:r>
    </w:p>
    <w:p w14:paraId="22522645" w14:textId="14F5978E" w:rsidR="00AB6A74" w:rsidRDefault="00AB6A74" w:rsidP="00AB6A74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апреле дистанционно проводился </w:t>
      </w:r>
      <w:r w:rsidRPr="00402B40">
        <w:rPr>
          <w:rFonts w:ascii="Times New Roman" w:hAnsi="Times New Roman"/>
          <w:sz w:val="28"/>
          <w:szCs w:val="28"/>
        </w:rPr>
        <w:t>Региональный этап Всер</w:t>
      </w:r>
      <w:r>
        <w:rPr>
          <w:rFonts w:ascii="Times New Roman" w:hAnsi="Times New Roman"/>
          <w:sz w:val="28"/>
          <w:szCs w:val="28"/>
        </w:rPr>
        <w:t xml:space="preserve">оссийского конкурса «Семья года». От района приняли участие 3 семьи, в номинации «Молодая семья», «Многодетная семья» и «Сельская семья». Была проведена работа по подготовке, участию семей в конкурсе. В итоге </w:t>
      </w:r>
      <w:r w:rsidRPr="00A77BE7">
        <w:rPr>
          <w:rFonts w:ascii="Times New Roman" w:hAnsi="Times New Roman"/>
          <w:sz w:val="28"/>
          <w:szCs w:val="28"/>
        </w:rPr>
        <w:t xml:space="preserve">в номинации </w:t>
      </w:r>
      <w:r>
        <w:rPr>
          <w:rFonts w:ascii="Times New Roman" w:hAnsi="Times New Roman"/>
          <w:sz w:val="28"/>
          <w:szCs w:val="28"/>
        </w:rPr>
        <w:t>«</w:t>
      </w:r>
      <w:r w:rsidRPr="00A77BE7">
        <w:rPr>
          <w:rFonts w:ascii="Times New Roman" w:hAnsi="Times New Roman"/>
          <w:sz w:val="28"/>
          <w:szCs w:val="28"/>
        </w:rPr>
        <w:t>Многодетная семья</w:t>
      </w:r>
      <w:r>
        <w:rPr>
          <w:rFonts w:ascii="Times New Roman" w:hAnsi="Times New Roman"/>
          <w:sz w:val="28"/>
          <w:szCs w:val="28"/>
        </w:rPr>
        <w:t>»</w:t>
      </w:r>
      <w:r w:rsidRPr="00A77BE7">
        <w:rPr>
          <w:rFonts w:ascii="Times New Roman" w:hAnsi="Times New Roman"/>
          <w:sz w:val="28"/>
          <w:szCs w:val="28"/>
        </w:rPr>
        <w:t xml:space="preserve"> заняли 3 место – семья Ивановых из </w:t>
      </w:r>
      <w:r>
        <w:rPr>
          <w:rFonts w:ascii="Times New Roman" w:hAnsi="Times New Roman"/>
          <w:sz w:val="28"/>
          <w:szCs w:val="28"/>
        </w:rPr>
        <w:t>д. Надежда Кильмезского района</w:t>
      </w:r>
      <w:r w:rsidRPr="00A77BE7">
        <w:rPr>
          <w:rFonts w:ascii="Times New Roman" w:hAnsi="Times New Roman"/>
          <w:sz w:val="28"/>
          <w:szCs w:val="28"/>
        </w:rPr>
        <w:t xml:space="preserve">; в номинации </w:t>
      </w:r>
      <w:r>
        <w:rPr>
          <w:rFonts w:ascii="Times New Roman" w:hAnsi="Times New Roman"/>
          <w:sz w:val="28"/>
          <w:szCs w:val="28"/>
        </w:rPr>
        <w:t>«</w:t>
      </w:r>
      <w:r w:rsidRPr="00A77BE7">
        <w:rPr>
          <w:rFonts w:ascii="Times New Roman" w:hAnsi="Times New Roman"/>
          <w:sz w:val="28"/>
          <w:szCs w:val="28"/>
        </w:rPr>
        <w:t>Сельская семья</w:t>
      </w:r>
      <w:r>
        <w:rPr>
          <w:rFonts w:ascii="Times New Roman" w:hAnsi="Times New Roman"/>
          <w:sz w:val="28"/>
          <w:szCs w:val="28"/>
        </w:rPr>
        <w:t>»</w:t>
      </w:r>
      <w:r w:rsidRPr="00A77BE7">
        <w:rPr>
          <w:rFonts w:ascii="Times New Roman" w:hAnsi="Times New Roman"/>
          <w:sz w:val="28"/>
          <w:szCs w:val="28"/>
        </w:rPr>
        <w:t xml:space="preserve"> заняли 2 место – семья Ивановых из </w:t>
      </w: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Пестерево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77BE7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льмезского района</w:t>
      </w:r>
      <w:r w:rsidRPr="00A77BE7">
        <w:rPr>
          <w:rFonts w:ascii="Times New Roman" w:hAnsi="Times New Roman"/>
          <w:sz w:val="28"/>
          <w:szCs w:val="28"/>
        </w:rPr>
        <w:t>.</w:t>
      </w:r>
    </w:p>
    <w:p w14:paraId="048D86EF" w14:textId="206798A4" w:rsidR="00DD039F" w:rsidRPr="000C154B" w:rsidRDefault="00DD039F" w:rsidP="00DD039F">
      <w:pPr>
        <w:spacing w:after="0" w:line="240" w:lineRule="auto"/>
        <w:ind w:firstLine="36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C15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Таблица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183B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63"/>
        <w:gridCol w:w="1314"/>
        <w:gridCol w:w="1168"/>
        <w:gridCol w:w="1168"/>
        <w:gridCol w:w="1125"/>
      </w:tblGrid>
      <w:tr w:rsidR="00DD039F" w:rsidRPr="000C154B" w14:paraId="3C199311" w14:textId="77777777" w:rsidTr="00307FC2">
        <w:trPr>
          <w:trHeight w:val="364"/>
        </w:trPr>
        <w:tc>
          <w:tcPr>
            <w:tcW w:w="2645" w:type="pct"/>
          </w:tcPr>
          <w:p w14:paraId="399E7729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48" w:type="pct"/>
          </w:tcPr>
          <w:p w14:paraId="0F4E3817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576" w:type="pct"/>
          </w:tcPr>
          <w:p w14:paraId="46CA75D0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Pr="000C15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</w:tcPr>
          <w:p w14:paraId="601693E3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Pr="000C15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</w:tcPr>
          <w:p w14:paraId="5D3457CF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0C15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D039F" w:rsidRPr="000C154B" w14:paraId="6905774C" w14:textId="77777777" w:rsidTr="00307FC2">
        <w:tc>
          <w:tcPr>
            <w:tcW w:w="2645" w:type="pct"/>
          </w:tcPr>
          <w:p w14:paraId="3C2BB81C" w14:textId="77777777" w:rsidR="00DD039F" w:rsidRPr="000C154B" w:rsidRDefault="00DD039F" w:rsidP="0030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 xml:space="preserve">Охват молодого населения района мероприятиями гражданско-патриотической </w:t>
            </w:r>
            <w:r w:rsidRPr="000C154B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 (от общего числа молодежи)</w:t>
            </w:r>
          </w:p>
        </w:tc>
        <w:tc>
          <w:tcPr>
            <w:tcW w:w="648" w:type="pct"/>
          </w:tcPr>
          <w:p w14:paraId="7442E834" w14:textId="77777777" w:rsidR="00DD039F" w:rsidRPr="000C154B" w:rsidRDefault="00DD039F" w:rsidP="0030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D31185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76" w:type="pct"/>
          </w:tcPr>
          <w:p w14:paraId="4D53F441" w14:textId="77777777" w:rsidR="00DD039F" w:rsidRPr="000C154B" w:rsidRDefault="00DD039F" w:rsidP="0030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8CE52C2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4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6" w:type="pct"/>
          </w:tcPr>
          <w:p w14:paraId="0E499A98" w14:textId="77777777" w:rsidR="00DD039F" w:rsidRPr="000C154B" w:rsidRDefault="00DD039F" w:rsidP="0030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8BC82F3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4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5" w:type="pct"/>
          </w:tcPr>
          <w:p w14:paraId="32F873ED" w14:textId="77777777" w:rsidR="00DD039F" w:rsidRPr="000C154B" w:rsidRDefault="00DD039F" w:rsidP="0030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084282A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4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DD039F" w:rsidRPr="000C154B" w14:paraId="25F5C810" w14:textId="77777777" w:rsidTr="00307FC2">
        <w:tc>
          <w:tcPr>
            <w:tcW w:w="2645" w:type="pct"/>
          </w:tcPr>
          <w:p w14:paraId="11BE869D" w14:textId="77777777" w:rsidR="00DD039F" w:rsidRPr="000C154B" w:rsidRDefault="00DD039F" w:rsidP="0030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гражданско-патриотической направленности</w:t>
            </w:r>
          </w:p>
        </w:tc>
        <w:tc>
          <w:tcPr>
            <w:tcW w:w="648" w:type="pct"/>
          </w:tcPr>
          <w:p w14:paraId="553EF878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76" w:type="pct"/>
          </w:tcPr>
          <w:p w14:paraId="6BCEFFB7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1</w:t>
            </w:r>
            <w:r w:rsidRPr="000C154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76" w:type="pct"/>
          </w:tcPr>
          <w:p w14:paraId="7F34ED70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1</w:t>
            </w:r>
            <w:r w:rsidRPr="000C154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5" w:type="pct"/>
          </w:tcPr>
          <w:p w14:paraId="2C85D980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4B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DD039F" w:rsidRPr="000C154B" w14:paraId="6BDA40E0" w14:textId="77777777" w:rsidTr="00307FC2">
        <w:tc>
          <w:tcPr>
            <w:tcW w:w="2645" w:type="pct"/>
          </w:tcPr>
          <w:p w14:paraId="6108C901" w14:textId="77777777" w:rsidR="00DD039F" w:rsidRPr="000C154B" w:rsidRDefault="00DD039F" w:rsidP="0030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Мероприятия для молодежи проводимые за год</w:t>
            </w:r>
          </w:p>
        </w:tc>
        <w:tc>
          <w:tcPr>
            <w:tcW w:w="648" w:type="pct"/>
          </w:tcPr>
          <w:p w14:paraId="2914183C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76" w:type="pct"/>
          </w:tcPr>
          <w:p w14:paraId="02F28CB8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4B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76" w:type="pct"/>
          </w:tcPr>
          <w:p w14:paraId="2E0D16EF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6</w:t>
            </w:r>
            <w:r w:rsidRPr="000C154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5" w:type="pct"/>
          </w:tcPr>
          <w:p w14:paraId="4735891F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6</w:t>
            </w:r>
            <w:r w:rsidRPr="000C154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DD039F" w:rsidRPr="000C154B" w14:paraId="5BAC334B" w14:textId="77777777" w:rsidTr="00307FC2">
        <w:tc>
          <w:tcPr>
            <w:tcW w:w="2645" w:type="pct"/>
          </w:tcPr>
          <w:p w14:paraId="2EF7D0AE" w14:textId="77777777" w:rsidR="00DD039F" w:rsidRPr="000C154B" w:rsidRDefault="00DD039F" w:rsidP="0030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Мероприятия профилактической направленности</w:t>
            </w:r>
          </w:p>
        </w:tc>
        <w:tc>
          <w:tcPr>
            <w:tcW w:w="648" w:type="pct"/>
          </w:tcPr>
          <w:p w14:paraId="740D6E10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76" w:type="pct"/>
          </w:tcPr>
          <w:p w14:paraId="42444743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4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6" w:type="pct"/>
          </w:tcPr>
          <w:p w14:paraId="506E9B19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4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5" w:type="pct"/>
          </w:tcPr>
          <w:p w14:paraId="3E40EC0B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4B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DD039F" w:rsidRPr="000C154B" w14:paraId="627F7EBD" w14:textId="77777777" w:rsidTr="00307FC2">
        <w:tc>
          <w:tcPr>
            <w:tcW w:w="2645" w:type="pct"/>
          </w:tcPr>
          <w:p w14:paraId="7838A127" w14:textId="77777777" w:rsidR="00DD039F" w:rsidRPr="000C154B" w:rsidRDefault="00DD039F" w:rsidP="0030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Молодые семьи, улучшившие жилищные условия в рамках программы</w:t>
            </w:r>
          </w:p>
        </w:tc>
        <w:tc>
          <w:tcPr>
            <w:tcW w:w="648" w:type="pct"/>
          </w:tcPr>
          <w:p w14:paraId="2F8B5E5D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76" w:type="pct"/>
          </w:tcPr>
          <w:p w14:paraId="10AFDFBE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4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76" w:type="pct"/>
          </w:tcPr>
          <w:p w14:paraId="46273A37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4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5" w:type="pct"/>
          </w:tcPr>
          <w:p w14:paraId="69F120AD" w14:textId="77777777" w:rsidR="00DD039F" w:rsidRPr="000C154B" w:rsidRDefault="00DD039F" w:rsidP="0030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4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2CC3F1DD" w14:textId="77777777" w:rsidR="00DD039F" w:rsidRDefault="00DD039F" w:rsidP="00AB6A74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492DAA4" w14:textId="3E044372" w:rsidR="00AB6A74" w:rsidRDefault="00AB6A74" w:rsidP="00AB6A7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>В мероприятии по обеспечению</w:t>
      </w:r>
      <w:r w:rsidRPr="00D9322B">
        <w:rPr>
          <w:rFonts w:ascii="Times New Roman" w:hAnsi="Times New Roman"/>
          <w:sz w:val="28"/>
          <w:szCs w:val="28"/>
        </w:rPr>
        <w:t xml:space="preserve"> жи</w:t>
      </w:r>
      <w:r>
        <w:rPr>
          <w:rFonts w:ascii="Times New Roman" w:hAnsi="Times New Roman"/>
          <w:sz w:val="28"/>
          <w:szCs w:val="28"/>
        </w:rPr>
        <w:t xml:space="preserve">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от молодых семей на 2020 было принято 9 заявок, 3 семьи были профинансированы. Сумма выплат составила </w:t>
      </w:r>
      <w:r w:rsidRPr="004E4ED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4E4EDC">
        <w:rPr>
          <w:rFonts w:ascii="Times New Roman" w:hAnsi="Times New Roman"/>
          <w:sz w:val="28"/>
          <w:szCs w:val="28"/>
        </w:rPr>
        <w:t>754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4E4EDC">
        <w:rPr>
          <w:rFonts w:ascii="Times New Roman" w:hAnsi="Times New Roman"/>
          <w:sz w:val="28"/>
          <w:szCs w:val="28"/>
        </w:rPr>
        <w:t>512</w:t>
      </w:r>
      <w:r>
        <w:rPr>
          <w:rFonts w:ascii="Times New Roman" w:hAnsi="Times New Roman"/>
          <w:sz w:val="28"/>
          <w:szCs w:val="28"/>
        </w:rPr>
        <w:t xml:space="preserve">,20 рублей. Для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программы</w:t>
      </w:r>
      <w:r w:rsidRPr="00D9322B">
        <w:rPr>
          <w:rFonts w:ascii="Times New Roman" w:hAnsi="Times New Roman"/>
          <w:sz w:val="28"/>
          <w:szCs w:val="28"/>
        </w:rPr>
        <w:t xml:space="preserve"> в ра</w:t>
      </w:r>
      <w:r>
        <w:rPr>
          <w:rFonts w:ascii="Times New Roman" w:hAnsi="Times New Roman"/>
          <w:sz w:val="28"/>
          <w:szCs w:val="28"/>
        </w:rPr>
        <w:t>йонном бюджете было предусмотрено 250,0 тыс. рублей</w:t>
      </w:r>
      <w:r w:rsidRPr="00D932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4B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2021 год принято 14 заявок от молодых семей, из них будут профинансированы 5 семей. </w:t>
      </w:r>
    </w:p>
    <w:p w14:paraId="42DCC738" w14:textId="0A128273" w:rsidR="00DD039F" w:rsidRPr="00DD039F" w:rsidRDefault="00DD039F" w:rsidP="00DD039F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DD039F">
        <w:rPr>
          <w:rFonts w:ascii="Times New Roman" w:hAnsi="Times New Roman"/>
          <w:sz w:val="24"/>
          <w:szCs w:val="24"/>
        </w:rPr>
        <w:t>Обеспечение жильем  молодых  семей</w:t>
      </w:r>
      <w:r>
        <w:rPr>
          <w:rFonts w:ascii="Times New Roman" w:hAnsi="Times New Roman"/>
          <w:sz w:val="24"/>
          <w:szCs w:val="24"/>
        </w:rPr>
        <w:t>, таблица 2</w:t>
      </w:r>
      <w:r w:rsidR="00183BE2">
        <w:rPr>
          <w:rFonts w:ascii="Times New Roman" w:hAnsi="Times New Roman"/>
          <w:sz w:val="24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2268"/>
        <w:gridCol w:w="4536"/>
      </w:tblGrid>
      <w:tr w:rsidR="00DD039F" w14:paraId="40347449" w14:textId="77777777" w:rsidTr="00DD039F">
        <w:tc>
          <w:tcPr>
            <w:tcW w:w="1101" w:type="dxa"/>
          </w:tcPr>
          <w:p w14:paraId="2AD3788D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2" w:type="dxa"/>
          </w:tcPr>
          <w:p w14:paraId="0DC47E76" w14:textId="30274AF6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Принято заявок</w:t>
            </w:r>
          </w:p>
          <w:p w14:paraId="4634220D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(на 01.01)</w:t>
            </w:r>
          </w:p>
        </w:tc>
        <w:tc>
          <w:tcPr>
            <w:tcW w:w="2268" w:type="dxa"/>
          </w:tcPr>
          <w:p w14:paraId="590B1481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Профинансировано</w:t>
            </w:r>
          </w:p>
        </w:tc>
        <w:tc>
          <w:tcPr>
            <w:tcW w:w="4536" w:type="dxa"/>
          </w:tcPr>
          <w:p w14:paraId="191E7328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Сумма  (</w:t>
            </w:r>
            <w:proofErr w:type="spellStart"/>
            <w:r w:rsidRPr="00DD039F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D039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D039F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DD03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D039F" w14:paraId="29BA2A6B" w14:textId="77777777" w:rsidTr="00DD039F">
        <w:tc>
          <w:tcPr>
            <w:tcW w:w="1101" w:type="dxa"/>
          </w:tcPr>
          <w:p w14:paraId="375DFB8C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42" w:type="dxa"/>
          </w:tcPr>
          <w:p w14:paraId="2B87FA55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1A9B6BDE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785E715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Всего – 462,7</w:t>
            </w:r>
          </w:p>
          <w:p w14:paraId="3F332FB6" w14:textId="35C9DB5A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D039F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юд</w:t>
            </w:r>
            <w:proofErr w:type="spellEnd"/>
            <w:r w:rsidRPr="00DD039F">
              <w:rPr>
                <w:rFonts w:ascii="Times New Roman" w:hAnsi="Times New Roman"/>
                <w:sz w:val="24"/>
                <w:szCs w:val="24"/>
              </w:rPr>
              <w:t>.- 231,3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DD039F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Start"/>
            <w:r w:rsidRPr="00DD039F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039F">
              <w:rPr>
                <w:rFonts w:ascii="Times New Roman" w:hAnsi="Times New Roman"/>
                <w:sz w:val="24"/>
                <w:szCs w:val="24"/>
              </w:rPr>
              <w:t xml:space="preserve"> -231,4</w:t>
            </w:r>
          </w:p>
        </w:tc>
      </w:tr>
      <w:tr w:rsidR="00DD039F" w14:paraId="0674F546" w14:textId="77777777" w:rsidTr="00DD039F">
        <w:tc>
          <w:tcPr>
            <w:tcW w:w="1101" w:type="dxa"/>
          </w:tcPr>
          <w:p w14:paraId="65FA016B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842" w:type="dxa"/>
          </w:tcPr>
          <w:p w14:paraId="431548B4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292EB46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795893A6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Всего – 2462,4</w:t>
            </w:r>
          </w:p>
          <w:p w14:paraId="6E748090" w14:textId="33E25E29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D039F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юд</w:t>
            </w:r>
            <w:proofErr w:type="spellEnd"/>
            <w:r w:rsidRPr="00DD039F">
              <w:rPr>
                <w:rFonts w:ascii="Times New Roman" w:hAnsi="Times New Roman"/>
                <w:sz w:val="24"/>
                <w:szCs w:val="24"/>
              </w:rPr>
              <w:t>. – 492,5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DD039F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Start"/>
            <w:r w:rsidRPr="00DD039F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юд</w:t>
            </w:r>
            <w:proofErr w:type="spellEnd"/>
            <w:r w:rsidRPr="00DD039F">
              <w:rPr>
                <w:rFonts w:ascii="Times New Roman" w:hAnsi="Times New Roman"/>
                <w:sz w:val="24"/>
                <w:szCs w:val="24"/>
              </w:rPr>
              <w:t>.-  1970,2</w:t>
            </w:r>
          </w:p>
        </w:tc>
      </w:tr>
      <w:tr w:rsidR="00DD039F" w14:paraId="1A834B7B" w14:textId="77777777" w:rsidTr="00DD039F">
        <w:tc>
          <w:tcPr>
            <w:tcW w:w="1101" w:type="dxa"/>
          </w:tcPr>
          <w:p w14:paraId="4FF233B4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14:paraId="19B65FDA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0487F169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6E44F9FF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Всего – 2878,0</w:t>
            </w:r>
          </w:p>
          <w:p w14:paraId="5A80CE9D" w14:textId="457CCBBB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D039F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юд</w:t>
            </w:r>
            <w:proofErr w:type="spellEnd"/>
            <w:r w:rsidRPr="00DD039F">
              <w:rPr>
                <w:rFonts w:ascii="Times New Roman" w:hAnsi="Times New Roman"/>
                <w:sz w:val="24"/>
                <w:szCs w:val="24"/>
              </w:rPr>
              <w:t xml:space="preserve"> – 259,1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DD039F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Start"/>
            <w:r w:rsidRPr="00DD039F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039F">
              <w:rPr>
                <w:rFonts w:ascii="Times New Roman" w:hAnsi="Times New Roman"/>
                <w:sz w:val="24"/>
                <w:szCs w:val="24"/>
              </w:rPr>
              <w:t xml:space="preserve"> – 2618,9</w:t>
            </w:r>
          </w:p>
        </w:tc>
      </w:tr>
      <w:tr w:rsidR="00DD039F" w14:paraId="767C6F80" w14:textId="77777777" w:rsidTr="00DD039F">
        <w:tc>
          <w:tcPr>
            <w:tcW w:w="1101" w:type="dxa"/>
          </w:tcPr>
          <w:p w14:paraId="39F37D7C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842" w:type="dxa"/>
          </w:tcPr>
          <w:p w14:paraId="4D21C2AE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233675BD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7B4F960B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Всего – 1754,5</w:t>
            </w:r>
          </w:p>
          <w:p w14:paraId="18E3CEAD" w14:textId="39293860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D039F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юд</w:t>
            </w:r>
            <w:proofErr w:type="spellEnd"/>
            <w:r w:rsidRPr="00DD039F">
              <w:rPr>
                <w:rFonts w:ascii="Times New Roman" w:hAnsi="Times New Roman"/>
                <w:sz w:val="24"/>
                <w:szCs w:val="24"/>
              </w:rPr>
              <w:t>. – 254,4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DD039F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Start"/>
            <w:r w:rsidRPr="00DD039F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юд</w:t>
            </w:r>
            <w:proofErr w:type="spellEnd"/>
            <w:r w:rsidRPr="00DD039F">
              <w:rPr>
                <w:rFonts w:ascii="Times New Roman" w:hAnsi="Times New Roman"/>
                <w:sz w:val="24"/>
                <w:szCs w:val="24"/>
              </w:rPr>
              <w:t>. – 1500,1</w:t>
            </w:r>
          </w:p>
        </w:tc>
      </w:tr>
      <w:tr w:rsidR="00DD039F" w14:paraId="0552F5EB" w14:textId="77777777" w:rsidTr="00DD039F">
        <w:tc>
          <w:tcPr>
            <w:tcW w:w="1101" w:type="dxa"/>
          </w:tcPr>
          <w:p w14:paraId="1ECE8B98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14:paraId="74CE1710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2157C0A4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План – 5</w:t>
            </w:r>
          </w:p>
          <w:p w14:paraId="3E8628EC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Факт- 3</w:t>
            </w:r>
          </w:p>
        </w:tc>
        <w:tc>
          <w:tcPr>
            <w:tcW w:w="4536" w:type="dxa"/>
          </w:tcPr>
          <w:p w14:paraId="3BDCBB4E" w14:textId="77777777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D039F">
              <w:rPr>
                <w:rFonts w:ascii="Times New Roman" w:hAnsi="Times New Roman"/>
                <w:sz w:val="24"/>
                <w:szCs w:val="24"/>
              </w:rPr>
              <w:t>Всего – 3251,2</w:t>
            </w:r>
          </w:p>
          <w:p w14:paraId="0F95EA87" w14:textId="087F9D8F" w:rsidR="00DD039F" w:rsidRPr="00DD039F" w:rsidRDefault="00DD039F" w:rsidP="00DD039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D039F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юд</w:t>
            </w:r>
            <w:proofErr w:type="spellEnd"/>
            <w:r w:rsidRPr="00DD039F">
              <w:rPr>
                <w:rFonts w:ascii="Times New Roman" w:hAnsi="Times New Roman"/>
                <w:sz w:val="24"/>
                <w:szCs w:val="24"/>
              </w:rPr>
              <w:t xml:space="preserve"> - 471,4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DD039F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Start"/>
            <w:r w:rsidRPr="00DD039F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039F">
              <w:rPr>
                <w:rFonts w:ascii="Times New Roman" w:hAnsi="Times New Roman"/>
                <w:sz w:val="24"/>
                <w:szCs w:val="24"/>
              </w:rPr>
              <w:t xml:space="preserve"> - 2779,6</w:t>
            </w:r>
          </w:p>
        </w:tc>
      </w:tr>
    </w:tbl>
    <w:p w14:paraId="4540F4CB" w14:textId="77777777" w:rsidR="00AB6A74" w:rsidRDefault="00AB6A74" w:rsidP="00AB6A74">
      <w:pPr>
        <w:pStyle w:val="1"/>
        <w:ind w:firstLine="567"/>
        <w:jc w:val="both"/>
      </w:pPr>
    </w:p>
    <w:p w14:paraId="67FBFC2A" w14:textId="77777777" w:rsidR="00AB6A74" w:rsidRPr="008C21BB" w:rsidRDefault="00AB6A74" w:rsidP="00AB6A74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C21BB">
        <w:rPr>
          <w:rFonts w:ascii="Times New Roman" w:hAnsi="Times New Roman"/>
          <w:sz w:val="28"/>
          <w:szCs w:val="28"/>
        </w:rPr>
        <w:t>Кильмезский район</w:t>
      </w:r>
      <w:r>
        <w:rPr>
          <w:rFonts w:ascii="Times New Roman" w:hAnsi="Times New Roman"/>
          <w:sz w:val="28"/>
          <w:szCs w:val="28"/>
        </w:rPr>
        <w:t xml:space="preserve"> продолжает активно участвовать в </w:t>
      </w:r>
      <w:proofErr w:type="spellStart"/>
      <w:r>
        <w:rPr>
          <w:rFonts w:ascii="Times New Roman" w:hAnsi="Times New Roman"/>
          <w:sz w:val="28"/>
          <w:szCs w:val="28"/>
        </w:rPr>
        <w:t>грантовых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конкурсах. Так ВПК им. Александра Невского в 2020 году стал победителем конкурса Президентских грантов. На сумму гранта клубом была приобретен микроавтобус, который сейчас активно используется для поездок участников клуба.</w:t>
      </w:r>
    </w:p>
    <w:p w14:paraId="104D18CB" w14:textId="77777777" w:rsidR="00CD3F4D" w:rsidRDefault="00CD3F4D" w:rsidP="00CD3F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25ADD0" w14:textId="6C5D00AF" w:rsidR="00AB6A74" w:rsidRDefault="00AB6A74" w:rsidP="00CD3F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по поддержке местных инициатив</w:t>
      </w:r>
    </w:p>
    <w:p w14:paraId="5989FFAB" w14:textId="77777777" w:rsidR="00AB6A74" w:rsidRDefault="00AB6A74" w:rsidP="00AB6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Проекта по поддержке местных инициатив в Кировской области в 2020 году муниципальными образованиями Кильмезского района было сформировано 12 конкурсных заявок на участие, 6 из которых прошли конкурсный отбор. </w:t>
      </w:r>
    </w:p>
    <w:p w14:paraId="1E222DBF" w14:textId="77777777" w:rsidR="00AB6A74" w:rsidRDefault="00AB6A74" w:rsidP="00AB6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стоимость инвестиционных </w:t>
      </w:r>
      <w:r w:rsidRPr="00B72923">
        <w:rPr>
          <w:rFonts w:ascii="Times New Roman" w:hAnsi="Times New Roman"/>
          <w:sz w:val="28"/>
          <w:szCs w:val="28"/>
        </w:rPr>
        <w:t xml:space="preserve">программ </w:t>
      </w:r>
      <w:r w:rsidRPr="00B7292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5271518,00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рублей</w:t>
      </w:r>
      <w:r w:rsidRPr="00B72923">
        <w:rPr>
          <w:rFonts w:ascii="Times New Roman" w:hAnsi="Times New Roman"/>
          <w:sz w:val="28"/>
          <w:szCs w:val="28"/>
        </w:rPr>
        <w:t xml:space="preserve">: </w:t>
      </w:r>
    </w:p>
    <w:p w14:paraId="2041BE13" w14:textId="77777777" w:rsidR="00AB6A74" w:rsidRPr="00B72923" w:rsidRDefault="00AB6A74" w:rsidP="00AB6A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2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706325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,00</w:t>
      </w:r>
      <w:r w:rsidRPr="00B72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  <w:r w:rsidRPr="00B72923">
        <w:rPr>
          <w:rFonts w:ascii="Times New Roman" w:hAnsi="Times New Roman"/>
          <w:sz w:val="28"/>
          <w:szCs w:val="28"/>
        </w:rPr>
        <w:t xml:space="preserve"> - средства муниципальных образований, </w:t>
      </w:r>
      <w:r w:rsidRPr="00B72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645250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,00</w:t>
      </w:r>
      <w:r w:rsidRPr="00B72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</w:t>
      </w:r>
      <w:r w:rsidRPr="00B72923">
        <w:rPr>
          <w:rFonts w:ascii="Times New Roman" w:hAnsi="Times New Roman"/>
          <w:sz w:val="28"/>
          <w:szCs w:val="28"/>
        </w:rPr>
        <w:t xml:space="preserve">ублей - средства населения, </w:t>
      </w:r>
      <w:r w:rsidRPr="00B72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813500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,00</w:t>
      </w:r>
      <w:r w:rsidRPr="00B72923">
        <w:rPr>
          <w:rFonts w:ascii="Times New Roman" w:hAnsi="Times New Roman"/>
          <w:sz w:val="28"/>
          <w:szCs w:val="28"/>
        </w:rPr>
        <w:t xml:space="preserve"> рублей - средства юридических лиц,</w:t>
      </w:r>
      <w:r w:rsidRPr="00B729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2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3106443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,00</w:t>
      </w:r>
      <w:r w:rsidRPr="00B72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2923">
        <w:rPr>
          <w:rFonts w:ascii="Times New Roman" w:hAnsi="Times New Roman"/>
          <w:sz w:val="28"/>
          <w:szCs w:val="28"/>
        </w:rPr>
        <w:t xml:space="preserve">рублей - областная субсидия. </w:t>
      </w:r>
    </w:p>
    <w:p w14:paraId="15258F89" w14:textId="77777777" w:rsidR="00AB6A74" w:rsidRDefault="00AB6A74" w:rsidP="00AB6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Типология проектов: </w:t>
      </w:r>
    </w:p>
    <w:p w14:paraId="5D0029D3" w14:textId="77777777" w:rsidR="00AB6A74" w:rsidRDefault="00AB6A74" w:rsidP="00AB6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-автомобильные дороги и сооружения на них - 1 проект,</w:t>
      </w:r>
    </w:p>
    <w:p w14:paraId="6A516030" w14:textId="77777777" w:rsidR="00AB6A74" w:rsidRDefault="00AB6A74" w:rsidP="00AB6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-объекты ЖКХ-водоснабжение - 2 проекта,</w:t>
      </w:r>
    </w:p>
    <w:p w14:paraId="4EE3F7CA" w14:textId="77777777" w:rsidR="00AB6A74" w:rsidRDefault="00AB6A74" w:rsidP="00AB6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-объекты культурного наследия, места захоронения – 2 проекта,</w:t>
      </w:r>
    </w:p>
    <w:p w14:paraId="1AA5DEDF" w14:textId="77777777" w:rsidR="00AB6A74" w:rsidRDefault="00AB6A74" w:rsidP="00AB6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-объекты физкультуры и массового спорта – 1 проект.</w:t>
      </w:r>
    </w:p>
    <w:p w14:paraId="6863C65C" w14:textId="77777777" w:rsidR="00AB6A74" w:rsidRDefault="00AB6A74" w:rsidP="00AB6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Проекты по поддержке местных инициатив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2020 года будут реализованы </w:t>
      </w:r>
      <w:r w:rsidRPr="0072097E">
        <w:rPr>
          <w:rFonts w:ascii="Times New Roman" w:hAnsi="Times New Roman"/>
          <w:color w:val="000000"/>
          <w:sz w:val="28"/>
          <w:szCs w:val="28"/>
          <w:lang w:bidi="ru-RU"/>
        </w:rPr>
        <w:t>до конца 2021 года</w:t>
      </w:r>
      <w:r>
        <w:rPr>
          <w:rFonts w:ascii="Times New Roman" w:hAnsi="Times New Roman"/>
          <w:sz w:val="28"/>
          <w:szCs w:val="28"/>
        </w:rPr>
        <w:t>.</w:t>
      </w:r>
    </w:p>
    <w:p w14:paraId="56BD9DD9" w14:textId="32509E87" w:rsidR="00AB6A74" w:rsidRDefault="00AB6A74" w:rsidP="00AB6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образования Кильмезского района планируют принять участие в Проекте по поддержке местных инициатив в Кировской области в 2022 году.</w:t>
      </w:r>
    </w:p>
    <w:p w14:paraId="59DE6B85" w14:textId="3F9CFE19" w:rsidR="004B7F1B" w:rsidRDefault="004B7F1B" w:rsidP="00AB6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проектов в 2017-2020гг. </w:t>
      </w:r>
      <w:proofErr w:type="gramStart"/>
      <w:r>
        <w:rPr>
          <w:rFonts w:ascii="Times New Roman" w:hAnsi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таблицах</w:t>
      </w:r>
      <w:r w:rsidR="001D39CC">
        <w:rPr>
          <w:rFonts w:ascii="Times New Roman" w:hAnsi="Times New Roman"/>
          <w:sz w:val="28"/>
          <w:szCs w:val="28"/>
        </w:rPr>
        <w:t xml:space="preserve"> 2</w:t>
      </w:r>
      <w:r w:rsidR="00183BE2">
        <w:rPr>
          <w:rFonts w:ascii="Times New Roman" w:hAnsi="Times New Roman"/>
          <w:sz w:val="28"/>
          <w:szCs w:val="28"/>
        </w:rPr>
        <w:t>5</w:t>
      </w:r>
      <w:r w:rsidR="001D39CC">
        <w:rPr>
          <w:rFonts w:ascii="Times New Roman" w:hAnsi="Times New Roman"/>
          <w:sz w:val="28"/>
          <w:szCs w:val="28"/>
        </w:rPr>
        <w:t>-2</w:t>
      </w:r>
      <w:r w:rsidR="00183BE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</w:p>
    <w:p w14:paraId="4F023F9A" w14:textId="77777777" w:rsidR="004B7F1B" w:rsidRDefault="004B7F1B" w:rsidP="000C154B">
      <w:pPr>
        <w:ind w:left="-33"/>
        <w:jc w:val="center"/>
        <w:rPr>
          <w:rFonts w:ascii="Times New Roman" w:hAnsi="Times New Roman"/>
          <w:b/>
          <w:sz w:val="18"/>
          <w:szCs w:val="18"/>
        </w:rPr>
        <w:sectPr w:rsidR="004B7F1B" w:rsidSect="00174388">
          <w:footerReference w:type="default" r:id="rId9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Style w:val="a3"/>
        <w:tblW w:w="144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5103"/>
        <w:gridCol w:w="1134"/>
        <w:gridCol w:w="1134"/>
        <w:gridCol w:w="1134"/>
        <w:gridCol w:w="1417"/>
        <w:gridCol w:w="1276"/>
        <w:gridCol w:w="15"/>
      </w:tblGrid>
      <w:tr w:rsidR="004B7F1B" w:rsidRPr="004B7F1B" w14:paraId="2918CC89" w14:textId="77777777" w:rsidTr="004B7F1B">
        <w:tc>
          <w:tcPr>
            <w:tcW w:w="426" w:type="dxa"/>
          </w:tcPr>
          <w:p w14:paraId="3FC6E43A" w14:textId="77777777" w:rsidR="004B7F1B" w:rsidRPr="004B7F1B" w:rsidRDefault="004B7F1B" w:rsidP="000C154B">
            <w:pPr>
              <w:ind w:left="-3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48" w:type="dxa"/>
            <w:gridSpan w:val="8"/>
          </w:tcPr>
          <w:p w14:paraId="4C2E58FD" w14:textId="39BBE0CA" w:rsidR="004B7F1B" w:rsidRPr="004B7F1B" w:rsidRDefault="001D39CC" w:rsidP="00183BE2">
            <w:pPr>
              <w:spacing w:line="240" w:lineRule="auto"/>
              <w:ind w:left="-3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Таблица 2</w:t>
            </w:r>
            <w:r w:rsidR="00183BE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4B7F1B" w:rsidRPr="004B7F1B">
              <w:rPr>
                <w:rFonts w:ascii="Times New Roman" w:hAnsi="Times New Roman"/>
                <w:b/>
                <w:sz w:val="18"/>
                <w:szCs w:val="18"/>
              </w:rPr>
              <w:t>ППМИ-2017</w:t>
            </w:r>
          </w:p>
        </w:tc>
      </w:tr>
      <w:tr w:rsidR="004B7F1B" w:rsidRPr="004B7F1B" w14:paraId="04B18099" w14:textId="77777777" w:rsidTr="00803996">
        <w:trPr>
          <w:gridAfter w:val="1"/>
          <w:wAfter w:w="15" w:type="dxa"/>
          <w:trHeight w:val="250"/>
        </w:trPr>
        <w:tc>
          <w:tcPr>
            <w:tcW w:w="426" w:type="dxa"/>
          </w:tcPr>
          <w:p w14:paraId="376B6974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EB95E22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14:paraId="185D13C6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CC491A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4"/>
          </w:tcPr>
          <w:p w14:paraId="491D50CC" w14:textId="77777777" w:rsidR="004B7F1B" w:rsidRPr="004B7F1B" w:rsidRDefault="004B7F1B" w:rsidP="00803996">
            <w:pPr>
              <w:spacing w:line="240" w:lineRule="auto"/>
              <w:ind w:left="-33"/>
              <w:rPr>
                <w:rFonts w:ascii="Times New Roman" w:hAnsi="Times New Roman"/>
                <w:b/>
                <w:sz w:val="18"/>
                <w:szCs w:val="18"/>
              </w:rPr>
            </w:pPr>
            <w:r w:rsidRPr="004B7F1B">
              <w:rPr>
                <w:rFonts w:ascii="Times New Roman" w:hAnsi="Times New Roman"/>
                <w:b/>
                <w:sz w:val="18"/>
                <w:szCs w:val="18"/>
              </w:rPr>
              <w:t>Денежные средства</w:t>
            </w:r>
          </w:p>
        </w:tc>
      </w:tr>
      <w:tr w:rsidR="004B7F1B" w:rsidRPr="004B7F1B" w14:paraId="05BA04FD" w14:textId="77777777" w:rsidTr="004B7F1B">
        <w:trPr>
          <w:gridAfter w:val="1"/>
          <w:wAfter w:w="15" w:type="dxa"/>
        </w:trPr>
        <w:tc>
          <w:tcPr>
            <w:tcW w:w="426" w:type="dxa"/>
          </w:tcPr>
          <w:p w14:paraId="289F22EF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835" w:type="dxa"/>
          </w:tcPr>
          <w:p w14:paraId="7C0BEAE2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5103" w:type="dxa"/>
          </w:tcPr>
          <w:p w14:paraId="703EEBEA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Проект</w:t>
            </w:r>
          </w:p>
        </w:tc>
        <w:tc>
          <w:tcPr>
            <w:tcW w:w="1134" w:type="dxa"/>
          </w:tcPr>
          <w:p w14:paraId="38ED6E1D" w14:textId="77777777" w:rsidR="004B7F1B" w:rsidRPr="004B7F1B" w:rsidRDefault="004B7F1B" w:rsidP="00803996">
            <w:pPr>
              <w:spacing w:line="240" w:lineRule="auto"/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Стоимость проекта</w:t>
            </w:r>
          </w:p>
        </w:tc>
        <w:tc>
          <w:tcPr>
            <w:tcW w:w="1134" w:type="dxa"/>
          </w:tcPr>
          <w:p w14:paraId="07A61CFD" w14:textId="77777777" w:rsidR="004B7F1B" w:rsidRPr="004B7F1B" w:rsidRDefault="004B7F1B" w:rsidP="00803996">
            <w:pPr>
              <w:spacing w:line="240" w:lineRule="auto"/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МО</w:t>
            </w:r>
          </w:p>
        </w:tc>
        <w:tc>
          <w:tcPr>
            <w:tcW w:w="1134" w:type="dxa"/>
          </w:tcPr>
          <w:p w14:paraId="0AB2D035" w14:textId="77777777" w:rsidR="004B7F1B" w:rsidRPr="004B7F1B" w:rsidRDefault="004B7F1B" w:rsidP="00803996">
            <w:pPr>
              <w:spacing w:line="240" w:lineRule="auto"/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Население</w:t>
            </w:r>
          </w:p>
        </w:tc>
        <w:tc>
          <w:tcPr>
            <w:tcW w:w="1417" w:type="dxa"/>
          </w:tcPr>
          <w:p w14:paraId="08EA40DF" w14:textId="77777777" w:rsidR="004B7F1B" w:rsidRPr="004B7F1B" w:rsidRDefault="004B7F1B" w:rsidP="00803996">
            <w:pPr>
              <w:spacing w:line="240" w:lineRule="auto"/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Юридические лица</w:t>
            </w:r>
          </w:p>
        </w:tc>
        <w:tc>
          <w:tcPr>
            <w:tcW w:w="1276" w:type="dxa"/>
          </w:tcPr>
          <w:p w14:paraId="1DC766A8" w14:textId="77777777" w:rsidR="004B7F1B" w:rsidRPr="004B7F1B" w:rsidRDefault="004B7F1B" w:rsidP="00803996">
            <w:pPr>
              <w:spacing w:line="240" w:lineRule="auto"/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Субсидия</w:t>
            </w:r>
          </w:p>
        </w:tc>
      </w:tr>
      <w:tr w:rsidR="004B7F1B" w:rsidRPr="004B7F1B" w14:paraId="348DCBC6" w14:textId="77777777" w:rsidTr="004B7F1B">
        <w:trPr>
          <w:gridAfter w:val="1"/>
          <w:wAfter w:w="15" w:type="dxa"/>
        </w:trPr>
        <w:tc>
          <w:tcPr>
            <w:tcW w:w="426" w:type="dxa"/>
          </w:tcPr>
          <w:p w14:paraId="77301D64" w14:textId="0B33DC69" w:rsidR="004B7F1B" w:rsidRPr="004B7F1B" w:rsidRDefault="00D26758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14:paraId="0BE48BE7" w14:textId="77777777" w:rsidR="004B7F1B" w:rsidRPr="004B7F1B" w:rsidRDefault="004B7F1B" w:rsidP="00803996">
            <w:pPr>
              <w:spacing w:line="240" w:lineRule="auto"/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Кильмезское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пгт.Кильмезь</w:t>
            </w:r>
            <w:proofErr w:type="spellEnd"/>
          </w:p>
        </w:tc>
        <w:tc>
          <w:tcPr>
            <w:tcW w:w="5103" w:type="dxa"/>
          </w:tcPr>
          <w:p w14:paraId="59D7D916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"Дорога к юбилею поселка", ремонт участка проезжей части ул. Юбилейная протяженностью 209 метров, </w:t>
            </w:r>
            <w:proofErr w:type="spellStart"/>
            <w:r w:rsidRPr="004B7F1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пгт</w:t>
            </w:r>
            <w:proofErr w:type="spellEnd"/>
            <w:r w:rsidRPr="004B7F1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B7F1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Кильмезь</w:t>
            </w:r>
            <w:proofErr w:type="spellEnd"/>
          </w:p>
        </w:tc>
        <w:tc>
          <w:tcPr>
            <w:tcW w:w="1134" w:type="dxa"/>
          </w:tcPr>
          <w:p w14:paraId="48AFF55C" w14:textId="77777777" w:rsidR="004B7F1B" w:rsidRPr="004B7F1B" w:rsidRDefault="004B7F1B" w:rsidP="0080399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2164B87E" w14:textId="77777777" w:rsidR="004B7F1B" w:rsidRPr="004B7F1B" w:rsidRDefault="004B7F1B" w:rsidP="0080399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591512,00</w:t>
            </w:r>
          </w:p>
        </w:tc>
        <w:tc>
          <w:tcPr>
            <w:tcW w:w="1134" w:type="dxa"/>
            <w:vAlign w:val="center"/>
          </w:tcPr>
          <w:p w14:paraId="30068D18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102932,00</w:t>
            </w:r>
          </w:p>
        </w:tc>
        <w:tc>
          <w:tcPr>
            <w:tcW w:w="1134" w:type="dxa"/>
            <w:vAlign w:val="center"/>
          </w:tcPr>
          <w:p w14:paraId="065FAAF6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45000,00</w:t>
            </w:r>
          </w:p>
        </w:tc>
        <w:tc>
          <w:tcPr>
            <w:tcW w:w="1417" w:type="dxa"/>
            <w:vAlign w:val="center"/>
          </w:tcPr>
          <w:p w14:paraId="1F2E5FA8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43000,00</w:t>
            </w:r>
          </w:p>
        </w:tc>
        <w:tc>
          <w:tcPr>
            <w:tcW w:w="1276" w:type="dxa"/>
            <w:vAlign w:val="center"/>
          </w:tcPr>
          <w:p w14:paraId="51188406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400580,00</w:t>
            </w:r>
          </w:p>
        </w:tc>
      </w:tr>
      <w:tr w:rsidR="004B7F1B" w:rsidRPr="004B7F1B" w14:paraId="6D3016D5" w14:textId="77777777" w:rsidTr="004B7F1B">
        <w:trPr>
          <w:gridAfter w:val="1"/>
          <w:wAfter w:w="15" w:type="dxa"/>
        </w:trPr>
        <w:tc>
          <w:tcPr>
            <w:tcW w:w="426" w:type="dxa"/>
          </w:tcPr>
          <w:p w14:paraId="3ECF2C7E" w14:textId="676CC50B" w:rsidR="004B7F1B" w:rsidRPr="004B7F1B" w:rsidRDefault="00D26758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14:paraId="2CEAB524" w14:textId="77777777" w:rsidR="004B7F1B" w:rsidRPr="004B7F1B" w:rsidRDefault="004B7F1B" w:rsidP="00803996">
            <w:pPr>
              <w:spacing w:line="240" w:lineRule="auto"/>
              <w:rPr>
                <w:rStyle w:val="2ArialNarrow5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Кильмезское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пгт.Кильмезь</w:t>
            </w:r>
            <w:proofErr w:type="spellEnd"/>
          </w:p>
        </w:tc>
        <w:tc>
          <w:tcPr>
            <w:tcW w:w="5103" w:type="dxa"/>
          </w:tcPr>
          <w:p w14:paraId="4333F7FA" w14:textId="77777777" w:rsidR="004B7F1B" w:rsidRPr="004B7F1B" w:rsidRDefault="004B7F1B" w:rsidP="00803996">
            <w:pPr>
              <w:spacing w:line="240" w:lineRule="auto"/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"Поляна детства", обустройство детской площадки на ул. Мира, </w:t>
            </w:r>
            <w:proofErr w:type="spellStart"/>
            <w:r w:rsidRPr="004B7F1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пгт</w:t>
            </w:r>
            <w:proofErr w:type="spellEnd"/>
            <w:r w:rsidRPr="004B7F1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B7F1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Кильмезь</w:t>
            </w:r>
            <w:proofErr w:type="spellEnd"/>
          </w:p>
        </w:tc>
        <w:tc>
          <w:tcPr>
            <w:tcW w:w="1134" w:type="dxa"/>
          </w:tcPr>
          <w:p w14:paraId="3BBCF9C1" w14:textId="77777777" w:rsidR="004B7F1B" w:rsidRPr="004B7F1B" w:rsidRDefault="004B7F1B" w:rsidP="0080399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5BC622F9" w14:textId="77777777" w:rsidR="004B7F1B" w:rsidRPr="004B7F1B" w:rsidRDefault="004B7F1B" w:rsidP="008039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176966,00</w:t>
            </w:r>
          </w:p>
        </w:tc>
        <w:tc>
          <w:tcPr>
            <w:tcW w:w="1134" w:type="dxa"/>
            <w:vAlign w:val="center"/>
          </w:tcPr>
          <w:p w14:paraId="5B389DB2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31235,00</w:t>
            </w:r>
          </w:p>
        </w:tc>
        <w:tc>
          <w:tcPr>
            <w:tcW w:w="1134" w:type="dxa"/>
            <w:vAlign w:val="center"/>
          </w:tcPr>
          <w:p w14:paraId="26069D71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23000,00</w:t>
            </w:r>
          </w:p>
        </w:tc>
        <w:tc>
          <w:tcPr>
            <w:tcW w:w="1417" w:type="dxa"/>
            <w:vAlign w:val="center"/>
          </w:tcPr>
          <w:p w14:paraId="66D2C17A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19000,00</w:t>
            </w:r>
          </w:p>
        </w:tc>
        <w:tc>
          <w:tcPr>
            <w:tcW w:w="1276" w:type="dxa"/>
            <w:vAlign w:val="center"/>
          </w:tcPr>
          <w:p w14:paraId="3E5565D3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103731,00</w:t>
            </w:r>
          </w:p>
        </w:tc>
      </w:tr>
      <w:tr w:rsidR="004B7F1B" w:rsidRPr="004B7F1B" w14:paraId="30F78158" w14:textId="77777777" w:rsidTr="004B7F1B">
        <w:trPr>
          <w:gridAfter w:val="1"/>
          <w:wAfter w:w="15" w:type="dxa"/>
          <w:trHeight w:val="872"/>
        </w:trPr>
        <w:tc>
          <w:tcPr>
            <w:tcW w:w="426" w:type="dxa"/>
          </w:tcPr>
          <w:p w14:paraId="68E8D8A5" w14:textId="145085D6" w:rsidR="004B7F1B" w:rsidRPr="004B7F1B" w:rsidRDefault="00D26758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47CC281A" w14:textId="77777777" w:rsidR="004B7F1B" w:rsidRPr="004B7F1B" w:rsidRDefault="004B7F1B" w:rsidP="00803996">
            <w:pPr>
              <w:spacing w:line="240" w:lineRule="auto"/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Зимнякское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д Зимник</w:t>
            </w:r>
          </w:p>
        </w:tc>
        <w:tc>
          <w:tcPr>
            <w:tcW w:w="5103" w:type="dxa"/>
          </w:tcPr>
          <w:p w14:paraId="7E2B5870" w14:textId="77777777" w:rsidR="004B7F1B" w:rsidRPr="004B7F1B" w:rsidRDefault="004B7F1B" w:rsidP="00803996">
            <w:pPr>
              <w:spacing w:line="240" w:lineRule="auto"/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"За здоровый образ жизни", ремонт спортивной площадки, дер. Зимник</w:t>
            </w:r>
          </w:p>
        </w:tc>
        <w:tc>
          <w:tcPr>
            <w:tcW w:w="1134" w:type="dxa"/>
          </w:tcPr>
          <w:p w14:paraId="5FECCF93" w14:textId="77777777" w:rsidR="004B7F1B" w:rsidRPr="004B7F1B" w:rsidRDefault="004B7F1B" w:rsidP="00803996">
            <w:pPr>
              <w:wordWrap w:val="0"/>
              <w:spacing w:line="240" w:lineRule="auto"/>
              <w:jc w:val="center"/>
              <w:rPr>
                <w:rStyle w:val="eattr"/>
                <w:rFonts w:ascii="Times New Roman" w:hAnsi="Times New Roman"/>
                <w:sz w:val="18"/>
                <w:szCs w:val="18"/>
              </w:rPr>
            </w:pPr>
          </w:p>
          <w:p w14:paraId="1AE4233B" w14:textId="77777777" w:rsidR="004B7F1B" w:rsidRPr="004B7F1B" w:rsidRDefault="004B7F1B" w:rsidP="00803996">
            <w:pPr>
              <w:wordWrap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Style w:val="eattr"/>
                <w:rFonts w:ascii="Times New Roman" w:hAnsi="Times New Roman"/>
                <w:sz w:val="18"/>
                <w:szCs w:val="18"/>
              </w:rPr>
              <w:t>759068,00</w:t>
            </w:r>
          </w:p>
          <w:p w14:paraId="3D284655" w14:textId="77777777" w:rsidR="004B7F1B" w:rsidRPr="004B7F1B" w:rsidRDefault="004B7F1B" w:rsidP="00803996">
            <w:pPr>
              <w:spacing w:line="240" w:lineRule="auto"/>
              <w:jc w:val="center"/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1EF1B0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43968,00</w:t>
            </w:r>
          </w:p>
        </w:tc>
        <w:tc>
          <w:tcPr>
            <w:tcW w:w="1134" w:type="dxa"/>
            <w:vAlign w:val="center"/>
          </w:tcPr>
          <w:p w14:paraId="372AB95D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42000,00</w:t>
            </w:r>
          </w:p>
        </w:tc>
        <w:tc>
          <w:tcPr>
            <w:tcW w:w="1417" w:type="dxa"/>
            <w:vAlign w:val="center"/>
          </w:tcPr>
          <w:p w14:paraId="7D16091C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152200,00</w:t>
            </w:r>
          </w:p>
        </w:tc>
        <w:tc>
          <w:tcPr>
            <w:tcW w:w="1276" w:type="dxa"/>
            <w:vAlign w:val="center"/>
          </w:tcPr>
          <w:p w14:paraId="51687FB1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520900,00</w:t>
            </w:r>
          </w:p>
        </w:tc>
      </w:tr>
      <w:tr w:rsidR="004B7F1B" w:rsidRPr="004B7F1B" w14:paraId="200DFBBD" w14:textId="77777777" w:rsidTr="004B7F1B">
        <w:trPr>
          <w:gridAfter w:val="1"/>
          <w:wAfter w:w="15" w:type="dxa"/>
        </w:trPr>
        <w:tc>
          <w:tcPr>
            <w:tcW w:w="426" w:type="dxa"/>
          </w:tcPr>
          <w:p w14:paraId="2229D0DB" w14:textId="4413A512" w:rsidR="004B7F1B" w:rsidRPr="004B7F1B" w:rsidRDefault="00D26758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14:paraId="393E2AC4" w14:textId="77777777" w:rsidR="004B7F1B" w:rsidRPr="004B7F1B" w:rsidRDefault="004B7F1B" w:rsidP="00803996">
            <w:pPr>
              <w:spacing w:line="240" w:lineRule="auto"/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Моторское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д.Азиково</w:t>
            </w:r>
            <w:proofErr w:type="spellEnd"/>
          </w:p>
        </w:tc>
        <w:tc>
          <w:tcPr>
            <w:tcW w:w="5103" w:type="dxa"/>
          </w:tcPr>
          <w:p w14:paraId="20FB6670" w14:textId="77777777" w:rsidR="004B7F1B" w:rsidRPr="004B7F1B" w:rsidRDefault="004B7F1B" w:rsidP="00803996">
            <w:pPr>
              <w:spacing w:line="240" w:lineRule="auto"/>
              <w:rPr>
                <w:rStyle w:val="2ArialNarrow55pt"/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"Дом культуры - центр жизни села", капитальный ремонт </w:t>
            </w:r>
            <w:proofErr w:type="spellStart"/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Азиковского</w:t>
            </w:r>
            <w:proofErr w:type="spellEnd"/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клуба - филиала муниципального казенного учреждения "Районный Центр Культуры и Досуга", ул. Заречная, д. 54, дер. </w:t>
            </w:r>
            <w:proofErr w:type="spellStart"/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Азиково</w:t>
            </w:r>
            <w:proofErr w:type="spellEnd"/>
          </w:p>
        </w:tc>
        <w:tc>
          <w:tcPr>
            <w:tcW w:w="1134" w:type="dxa"/>
            <w:vAlign w:val="center"/>
          </w:tcPr>
          <w:p w14:paraId="6795AA3B" w14:textId="77777777" w:rsidR="004B7F1B" w:rsidRPr="004B7F1B" w:rsidRDefault="004B7F1B" w:rsidP="0080399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1208000,00</w:t>
            </w:r>
          </w:p>
        </w:tc>
        <w:tc>
          <w:tcPr>
            <w:tcW w:w="1134" w:type="dxa"/>
            <w:vAlign w:val="center"/>
          </w:tcPr>
          <w:p w14:paraId="73B08793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272726,00</w:t>
            </w:r>
          </w:p>
        </w:tc>
        <w:tc>
          <w:tcPr>
            <w:tcW w:w="1134" w:type="dxa"/>
            <w:vAlign w:val="center"/>
          </w:tcPr>
          <w:p w14:paraId="564E130E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80000,00</w:t>
            </w:r>
          </w:p>
        </w:tc>
        <w:tc>
          <w:tcPr>
            <w:tcW w:w="1417" w:type="dxa"/>
            <w:vAlign w:val="center"/>
          </w:tcPr>
          <w:p w14:paraId="0C3DD548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89000,00</w:t>
            </w:r>
          </w:p>
        </w:tc>
        <w:tc>
          <w:tcPr>
            <w:tcW w:w="1276" w:type="dxa"/>
            <w:vAlign w:val="center"/>
          </w:tcPr>
          <w:p w14:paraId="3B2BF2CA" w14:textId="77777777" w:rsidR="004B7F1B" w:rsidRPr="004B7F1B" w:rsidRDefault="004B7F1B" w:rsidP="0080399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766274,00</w:t>
            </w:r>
          </w:p>
        </w:tc>
      </w:tr>
      <w:tr w:rsidR="004B7F1B" w:rsidRPr="004B7F1B" w14:paraId="7519E7EE" w14:textId="77777777" w:rsidTr="004B7F1B">
        <w:trPr>
          <w:gridAfter w:val="1"/>
          <w:wAfter w:w="15" w:type="dxa"/>
        </w:trPr>
        <w:tc>
          <w:tcPr>
            <w:tcW w:w="426" w:type="dxa"/>
          </w:tcPr>
          <w:p w14:paraId="537F38A8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2AD6B4F" w14:textId="77777777" w:rsidR="004B7F1B" w:rsidRPr="004B7F1B" w:rsidRDefault="004B7F1B" w:rsidP="00803996">
            <w:pPr>
              <w:spacing w:line="240" w:lineRule="auto"/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5103" w:type="dxa"/>
          </w:tcPr>
          <w:p w14:paraId="61FA8D37" w14:textId="77777777" w:rsidR="004B7F1B" w:rsidRPr="004B7F1B" w:rsidRDefault="004B7F1B" w:rsidP="00803996">
            <w:pPr>
              <w:pStyle w:val="20"/>
              <w:shd w:val="clear" w:color="auto" w:fill="auto"/>
              <w:rPr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14:paraId="640856D0" w14:textId="5292EB86" w:rsidR="004B7F1B" w:rsidRPr="004B7F1B" w:rsidRDefault="00332868" w:rsidP="00803996">
            <w:pPr>
              <w:spacing w:line="240" w:lineRule="auto"/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2735546</w:t>
            </w:r>
          </w:p>
        </w:tc>
        <w:tc>
          <w:tcPr>
            <w:tcW w:w="1134" w:type="dxa"/>
          </w:tcPr>
          <w:p w14:paraId="2EF74F9E" w14:textId="64551039" w:rsidR="004B7F1B" w:rsidRPr="004B7F1B" w:rsidRDefault="00332868" w:rsidP="00803996">
            <w:pPr>
              <w:spacing w:line="240" w:lineRule="auto"/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450861</w:t>
            </w:r>
          </w:p>
        </w:tc>
        <w:tc>
          <w:tcPr>
            <w:tcW w:w="1134" w:type="dxa"/>
          </w:tcPr>
          <w:p w14:paraId="60B62302" w14:textId="10DA2693" w:rsidR="004B7F1B" w:rsidRPr="004B7F1B" w:rsidRDefault="00332868" w:rsidP="00803996">
            <w:pPr>
              <w:spacing w:line="240" w:lineRule="auto"/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190000</w:t>
            </w:r>
          </w:p>
        </w:tc>
        <w:tc>
          <w:tcPr>
            <w:tcW w:w="1417" w:type="dxa"/>
          </w:tcPr>
          <w:p w14:paraId="4669EFEC" w14:textId="5AC9FD78" w:rsidR="004B7F1B" w:rsidRPr="004B7F1B" w:rsidRDefault="00332868" w:rsidP="00803996">
            <w:pPr>
              <w:spacing w:line="240" w:lineRule="auto"/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303200</w:t>
            </w:r>
          </w:p>
        </w:tc>
        <w:tc>
          <w:tcPr>
            <w:tcW w:w="1276" w:type="dxa"/>
          </w:tcPr>
          <w:p w14:paraId="692615A9" w14:textId="0F9C502B" w:rsidR="004B7F1B" w:rsidRPr="004B7F1B" w:rsidRDefault="00332868" w:rsidP="00803996">
            <w:pPr>
              <w:spacing w:line="240" w:lineRule="auto"/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1791482</w:t>
            </w:r>
          </w:p>
        </w:tc>
      </w:tr>
    </w:tbl>
    <w:p w14:paraId="7DE3991B" w14:textId="785ADD81" w:rsidR="004B7F1B" w:rsidRDefault="004B7F1B" w:rsidP="001D39CC">
      <w:pPr>
        <w:jc w:val="right"/>
        <w:rPr>
          <w:rFonts w:ascii="Times New Roman" w:hAnsi="Times New Roman"/>
          <w:sz w:val="18"/>
          <w:szCs w:val="18"/>
        </w:rPr>
      </w:pPr>
    </w:p>
    <w:tbl>
      <w:tblPr>
        <w:tblStyle w:val="a3"/>
        <w:tblW w:w="144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4111"/>
        <w:gridCol w:w="1134"/>
        <w:gridCol w:w="1134"/>
        <w:gridCol w:w="1134"/>
        <w:gridCol w:w="1417"/>
        <w:gridCol w:w="1276"/>
        <w:gridCol w:w="14"/>
      </w:tblGrid>
      <w:tr w:rsidR="004B7F1B" w:rsidRPr="004B7F1B" w14:paraId="71A9AB02" w14:textId="77777777" w:rsidTr="00803996">
        <w:tc>
          <w:tcPr>
            <w:tcW w:w="426" w:type="dxa"/>
          </w:tcPr>
          <w:p w14:paraId="1F75A68F" w14:textId="77777777" w:rsidR="004B7F1B" w:rsidRPr="004B7F1B" w:rsidRDefault="004B7F1B" w:rsidP="000C154B">
            <w:pPr>
              <w:ind w:left="-3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47" w:type="dxa"/>
            <w:gridSpan w:val="8"/>
          </w:tcPr>
          <w:p w14:paraId="7F837843" w14:textId="333B49BC" w:rsidR="004B7F1B" w:rsidRPr="004B7F1B" w:rsidRDefault="001D39CC" w:rsidP="00183BE2">
            <w:pPr>
              <w:ind w:left="-3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Таблица 2</w:t>
            </w:r>
            <w:r w:rsidR="00183BE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4B7F1B" w:rsidRPr="004B7F1B">
              <w:rPr>
                <w:rFonts w:ascii="Times New Roman" w:hAnsi="Times New Roman"/>
                <w:b/>
                <w:sz w:val="18"/>
                <w:szCs w:val="18"/>
              </w:rPr>
              <w:t>ППМИ-2018</w:t>
            </w:r>
          </w:p>
        </w:tc>
      </w:tr>
      <w:tr w:rsidR="004B7F1B" w:rsidRPr="004B7F1B" w14:paraId="0702546D" w14:textId="77777777" w:rsidTr="00803996">
        <w:trPr>
          <w:gridAfter w:val="1"/>
          <w:wAfter w:w="14" w:type="dxa"/>
        </w:trPr>
        <w:tc>
          <w:tcPr>
            <w:tcW w:w="426" w:type="dxa"/>
          </w:tcPr>
          <w:p w14:paraId="1512518F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7ACF88BA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06BD471A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5D69EB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4"/>
          </w:tcPr>
          <w:p w14:paraId="68B51C0F" w14:textId="77777777" w:rsidR="004B7F1B" w:rsidRPr="004B7F1B" w:rsidRDefault="004B7F1B" w:rsidP="000C154B">
            <w:pPr>
              <w:ind w:left="-33"/>
              <w:rPr>
                <w:rFonts w:ascii="Times New Roman" w:hAnsi="Times New Roman"/>
                <w:b/>
                <w:sz w:val="18"/>
                <w:szCs w:val="18"/>
              </w:rPr>
            </w:pPr>
            <w:r w:rsidRPr="004B7F1B">
              <w:rPr>
                <w:rFonts w:ascii="Times New Roman" w:hAnsi="Times New Roman"/>
                <w:b/>
                <w:sz w:val="18"/>
                <w:szCs w:val="18"/>
              </w:rPr>
              <w:t>Денежные средства</w:t>
            </w:r>
          </w:p>
        </w:tc>
      </w:tr>
      <w:tr w:rsidR="004B7F1B" w:rsidRPr="004B7F1B" w14:paraId="0F5EB485" w14:textId="77777777" w:rsidTr="00803996">
        <w:trPr>
          <w:gridAfter w:val="1"/>
          <w:wAfter w:w="14" w:type="dxa"/>
        </w:trPr>
        <w:tc>
          <w:tcPr>
            <w:tcW w:w="426" w:type="dxa"/>
          </w:tcPr>
          <w:p w14:paraId="7F6D9F6D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827" w:type="dxa"/>
          </w:tcPr>
          <w:p w14:paraId="2B8A23E4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4111" w:type="dxa"/>
          </w:tcPr>
          <w:p w14:paraId="6D8FAF14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Проект</w:t>
            </w:r>
          </w:p>
        </w:tc>
        <w:tc>
          <w:tcPr>
            <w:tcW w:w="1134" w:type="dxa"/>
          </w:tcPr>
          <w:p w14:paraId="3C3C7685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Стоимость проекта</w:t>
            </w:r>
          </w:p>
        </w:tc>
        <w:tc>
          <w:tcPr>
            <w:tcW w:w="1134" w:type="dxa"/>
          </w:tcPr>
          <w:p w14:paraId="769BA7A7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МО</w:t>
            </w:r>
          </w:p>
        </w:tc>
        <w:tc>
          <w:tcPr>
            <w:tcW w:w="1134" w:type="dxa"/>
          </w:tcPr>
          <w:p w14:paraId="4C7B9B9E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Население</w:t>
            </w:r>
          </w:p>
        </w:tc>
        <w:tc>
          <w:tcPr>
            <w:tcW w:w="1417" w:type="dxa"/>
          </w:tcPr>
          <w:p w14:paraId="3D0DD03E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Юридические лица</w:t>
            </w:r>
          </w:p>
        </w:tc>
        <w:tc>
          <w:tcPr>
            <w:tcW w:w="1276" w:type="dxa"/>
          </w:tcPr>
          <w:p w14:paraId="55FABE2D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Субсидия</w:t>
            </w:r>
          </w:p>
        </w:tc>
      </w:tr>
      <w:tr w:rsidR="004B7F1B" w:rsidRPr="004B7F1B" w14:paraId="7993D2B9" w14:textId="77777777" w:rsidTr="00803996">
        <w:trPr>
          <w:gridAfter w:val="1"/>
          <w:wAfter w:w="14" w:type="dxa"/>
        </w:trPr>
        <w:tc>
          <w:tcPr>
            <w:tcW w:w="426" w:type="dxa"/>
          </w:tcPr>
          <w:p w14:paraId="3F400292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14:paraId="15AF73FB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Fonts w:ascii="Times New Roman" w:hAnsi="Times New Roman"/>
                <w:sz w:val="18"/>
                <w:szCs w:val="18"/>
              </w:rPr>
              <w:t>Чернушское</w:t>
            </w:r>
            <w:proofErr w:type="spellEnd"/>
            <w:r w:rsidRPr="004B7F1B">
              <w:rPr>
                <w:rFonts w:ascii="Times New Roman" w:hAnsi="Times New Roman"/>
                <w:sz w:val="18"/>
                <w:szCs w:val="18"/>
              </w:rPr>
              <w:t xml:space="preserve"> сельское поселение, п Чернушка,</w:t>
            </w:r>
          </w:p>
        </w:tc>
        <w:tc>
          <w:tcPr>
            <w:tcW w:w="4111" w:type="dxa"/>
          </w:tcPr>
          <w:p w14:paraId="07012EF7" w14:textId="77777777" w:rsidR="004B7F1B" w:rsidRPr="004B7F1B" w:rsidRDefault="004B7F1B" w:rsidP="000C154B">
            <w:pPr>
              <w:rPr>
                <w:rStyle w:val="2ArialNarrow5pt"/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  <w:lang w:eastAsia="en-US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 xml:space="preserve">"Дом культуры - залог красоты и здоровья", ремонт котельной и здания </w:t>
            </w:r>
            <w:proofErr w:type="spellStart"/>
            <w:r w:rsidRPr="004B7F1B">
              <w:rPr>
                <w:rFonts w:ascii="Times New Roman" w:hAnsi="Times New Roman"/>
                <w:sz w:val="18"/>
                <w:szCs w:val="18"/>
              </w:rPr>
              <w:t>Чернушского</w:t>
            </w:r>
            <w:proofErr w:type="spellEnd"/>
            <w:r w:rsidRPr="004B7F1B">
              <w:rPr>
                <w:rFonts w:ascii="Times New Roman" w:hAnsi="Times New Roman"/>
                <w:sz w:val="18"/>
                <w:szCs w:val="18"/>
              </w:rPr>
              <w:t xml:space="preserve"> сельского дома культуры, ул. Советская, д. 15 А, пос. Чернушка</w:t>
            </w:r>
          </w:p>
        </w:tc>
        <w:tc>
          <w:tcPr>
            <w:tcW w:w="1134" w:type="dxa"/>
          </w:tcPr>
          <w:p w14:paraId="537377D8" w14:textId="77777777" w:rsidR="004B7F1B" w:rsidRPr="004B7F1B" w:rsidRDefault="004B7F1B" w:rsidP="000C1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AF28F6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514674,00</w:t>
            </w:r>
          </w:p>
        </w:tc>
        <w:tc>
          <w:tcPr>
            <w:tcW w:w="1134" w:type="dxa"/>
            <w:vAlign w:val="center"/>
          </w:tcPr>
          <w:p w14:paraId="77C3426D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100000,00</w:t>
            </w:r>
          </w:p>
        </w:tc>
        <w:tc>
          <w:tcPr>
            <w:tcW w:w="1134" w:type="dxa"/>
            <w:vAlign w:val="center"/>
          </w:tcPr>
          <w:p w14:paraId="18D8405E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1417" w:type="dxa"/>
            <w:vAlign w:val="center"/>
          </w:tcPr>
          <w:p w14:paraId="3B2A17DC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276" w:type="dxa"/>
            <w:vAlign w:val="center"/>
          </w:tcPr>
          <w:p w14:paraId="58E23839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334674,00</w:t>
            </w:r>
          </w:p>
        </w:tc>
      </w:tr>
      <w:tr w:rsidR="004B7F1B" w:rsidRPr="004B7F1B" w14:paraId="7E820B6A" w14:textId="77777777" w:rsidTr="00803996">
        <w:trPr>
          <w:gridAfter w:val="1"/>
          <w:wAfter w:w="14" w:type="dxa"/>
        </w:trPr>
        <w:tc>
          <w:tcPr>
            <w:tcW w:w="426" w:type="dxa"/>
          </w:tcPr>
          <w:p w14:paraId="3707F240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3827" w:type="dxa"/>
          </w:tcPr>
          <w:p w14:paraId="46E56295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Кильмезский район Рыбно-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Ватажское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д.Рыбная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Ватага</w:t>
            </w:r>
          </w:p>
        </w:tc>
        <w:tc>
          <w:tcPr>
            <w:tcW w:w="4111" w:type="dxa"/>
          </w:tcPr>
          <w:p w14:paraId="6903C618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капитальный ремонт сетей водопровода, дер. Рыбная Ватага</w:t>
            </w:r>
          </w:p>
        </w:tc>
        <w:tc>
          <w:tcPr>
            <w:tcW w:w="1134" w:type="dxa"/>
          </w:tcPr>
          <w:p w14:paraId="50D369FF" w14:textId="77777777" w:rsidR="004B7F1B" w:rsidRPr="004B7F1B" w:rsidRDefault="004B7F1B" w:rsidP="000C15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1329623,00</w:t>
            </w:r>
          </w:p>
        </w:tc>
        <w:tc>
          <w:tcPr>
            <w:tcW w:w="1134" w:type="dxa"/>
            <w:vAlign w:val="center"/>
          </w:tcPr>
          <w:p w14:paraId="59964F53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88550,00</w:t>
            </w:r>
          </w:p>
        </w:tc>
        <w:tc>
          <w:tcPr>
            <w:tcW w:w="1134" w:type="dxa"/>
            <w:vAlign w:val="center"/>
          </w:tcPr>
          <w:p w14:paraId="766E0E5F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212800,00</w:t>
            </w:r>
          </w:p>
        </w:tc>
        <w:tc>
          <w:tcPr>
            <w:tcW w:w="1417" w:type="dxa"/>
            <w:vAlign w:val="center"/>
          </w:tcPr>
          <w:p w14:paraId="772A4FF0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69000,00</w:t>
            </w:r>
          </w:p>
        </w:tc>
        <w:tc>
          <w:tcPr>
            <w:tcW w:w="1276" w:type="dxa"/>
            <w:vAlign w:val="center"/>
          </w:tcPr>
          <w:p w14:paraId="2D49AD17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959273,00</w:t>
            </w:r>
          </w:p>
        </w:tc>
      </w:tr>
      <w:tr w:rsidR="004B7F1B" w:rsidRPr="004B7F1B" w14:paraId="20BD33D5" w14:textId="77777777" w:rsidTr="00803996">
        <w:trPr>
          <w:gridAfter w:val="1"/>
          <w:wAfter w:w="14" w:type="dxa"/>
        </w:trPr>
        <w:tc>
          <w:tcPr>
            <w:tcW w:w="426" w:type="dxa"/>
          </w:tcPr>
          <w:p w14:paraId="5DFCED53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4B2960E5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Fonts w:ascii="Times New Roman" w:hAnsi="Times New Roman"/>
                <w:sz w:val="18"/>
                <w:szCs w:val="18"/>
              </w:rPr>
              <w:t>Вихаревское</w:t>
            </w:r>
            <w:proofErr w:type="spellEnd"/>
            <w:r w:rsidRPr="004B7F1B">
              <w:rPr>
                <w:rFonts w:ascii="Times New Roman" w:hAnsi="Times New Roman"/>
                <w:sz w:val="18"/>
                <w:szCs w:val="18"/>
              </w:rPr>
              <w:t xml:space="preserve"> сельское поселение д </w:t>
            </w:r>
            <w:proofErr w:type="spellStart"/>
            <w:r w:rsidRPr="004B7F1B">
              <w:rPr>
                <w:rFonts w:ascii="Times New Roman" w:hAnsi="Times New Roman"/>
                <w:sz w:val="18"/>
                <w:szCs w:val="18"/>
              </w:rPr>
              <w:t>Карманкино</w:t>
            </w:r>
            <w:proofErr w:type="spellEnd"/>
          </w:p>
        </w:tc>
        <w:tc>
          <w:tcPr>
            <w:tcW w:w="4111" w:type="dxa"/>
          </w:tcPr>
          <w:p w14:paraId="0D76FF92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 xml:space="preserve">капитальный ремонт уличной водопроводной сети, дер. </w:t>
            </w:r>
            <w:proofErr w:type="spellStart"/>
            <w:r w:rsidRPr="004B7F1B">
              <w:rPr>
                <w:rFonts w:ascii="Times New Roman" w:hAnsi="Times New Roman"/>
                <w:sz w:val="18"/>
                <w:szCs w:val="18"/>
              </w:rPr>
              <w:t>Карманкино</w:t>
            </w:r>
            <w:proofErr w:type="spellEnd"/>
          </w:p>
        </w:tc>
        <w:tc>
          <w:tcPr>
            <w:tcW w:w="1134" w:type="dxa"/>
          </w:tcPr>
          <w:p w14:paraId="2937375E" w14:textId="77777777" w:rsidR="004B7F1B" w:rsidRPr="004B7F1B" w:rsidRDefault="004B7F1B" w:rsidP="000C15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4653D4E2" w14:textId="77777777" w:rsidR="004B7F1B" w:rsidRPr="004B7F1B" w:rsidRDefault="004B7F1B" w:rsidP="000C1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427415,00</w:t>
            </w:r>
          </w:p>
        </w:tc>
        <w:tc>
          <w:tcPr>
            <w:tcW w:w="1134" w:type="dxa"/>
            <w:vAlign w:val="center"/>
          </w:tcPr>
          <w:p w14:paraId="191AC3BC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49526,00</w:t>
            </w:r>
          </w:p>
        </w:tc>
        <w:tc>
          <w:tcPr>
            <w:tcW w:w="1134" w:type="dxa"/>
            <w:vAlign w:val="center"/>
          </w:tcPr>
          <w:p w14:paraId="32D3D0C6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50000,00</w:t>
            </w:r>
          </w:p>
        </w:tc>
        <w:tc>
          <w:tcPr>
            <w:tcW w:w="1417" w:type="dxa"/>
            <w:vAlign w:val="center"/>
          </w:tcPr>
          <w:p w14:paraId="02FD0EBB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1276" w:type="dxa"/>
            <w:vAlign w:val="center"/>
          </w:tcPr>
          <w:p w14:paraId="412AC465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277889,00</w:t>
            </w:r>
          </w:p>
        </w:tc>
      </w:tr>
      <w:tr w:rsidR="004B7F1B" w:rsidRPr="004B7F1B" w14:paraId="31982EAC" w14:textId="77777777" w:rsidTr="00803996">
        <w:trPr>
          <w:gridAfter w:val="1"/>
          <w:wAfter w:w="14" w:type="dxa"/>
        </w:trPr>
        <w:tc>
          <w:tcPr>
            <w:tcW w:w="426" w:type="dxa"/>
          </w:tcPr>
          <w:p w14:paraId="157A3465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0C38BB25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Fonts w:ascii="Times New Roman" w:hAnsi="Times New Roman"/>
                <w:sz w:val="18"/>
                <w:szCs w:val="18"/>
              </w:rPr>
              <w:t>Вихаревское</w:t>
            </w:r>
            <w:proofErr w:type="spellEnd"/>
            <w:r w:rsidRPr="004B7F1B">
              <w:rPr>
                <w:rFonts w:ascii="Times New Roman" w:hAnsi="Times New Roman"/>
                <w:sz w:val="18"/>
                <w:szCs w:val="18"/>
              </w:rPr>
              <w:t xml:space="preserve"> сельское поселение д. </w:t>
            </w:r>
            <w:proofErr w:type="spellStart"/>
            <w:r w:rsidRPr="004B7F1B">
              <w:rPr>
                <w:rFonts w:ascii="Times New Roman" w:hAnsi="Times New Roman"/>
                <w:sz w:val="18"/>
                <w:szCs w:val="18"/>
              </w:rPr>
              <w:t>Кунжек</w:t>
            </w:r>
            <w:proofErr w:type="spellEnd"/>
          </w:p>
        </w:tc>
        <w:tc>
          <w:tcPr>
            <w:tcW w:w="4111" w:type="dxa"/>
          </w:tcPr>
          <w:p w14:paraId="7770339C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 xml:space="preserve">капитальный ремонт уличной водопроводной сети, дер. </w:t>
            </w:r>
            <w:proofErr w:type="spellStart"/>
            <w:r w:rsidRPr="004B7F1B">
              <w:rPr>
                <w:rFonts w:ascii="Times New Roman" w:hAnsi="Times New Roman"/>
                <w:sz w:val="18"/>
                <w:szCs w:val="18"/>
              </w:rPr>
              <w:t>Кунжек</w:t>
            </w:r>
            <w:proofErr w:type="spellEnd"/>
          </w:p>
        </w:tc>
        <w:tc>
          <w:tcPr>
            <w:tcW w:w="1134" w:type="dxa"/>
          </w:tcPr>
          <w:p w14:paraId="2678D837" w14:textId="77777777" w:rsidR="004B7F1B" w:rsidRPr="004B7F1B" w:rsidRDefault="004B7F1B" w:rsidP="000C15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480544,00</w:t>
            </w:r>
          </w:p>
        </w:tc>
        <w:tc>
          <w:tcPr>
            <w:tcW w:w="1134" w:type="dxa"/>
            <w:vAlign w:val="center"/>
          </w:tcPr>
          <w:p w14:paraId="050B893B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50087,00</w:t>
            </w:r>
          </w:p>
        </w:tc>
        <w:tc>
          <w:tcPr>
            <w:tcW w:w="1134" w:type="dxa"/>
            <w:vAlign w:val="center"/>
          </w:tcPr>
          <w:p w14:paraId="269C4858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50000,00</w:t>
            </w:r>
          </w:p>
        </w:tc>
        <w:tc>
          <w:tcPr>
            <w:tcW w:w="1417" w:type="dxa"/>
            <w:vAlign w:val="center"/>
          </w:tcPr>
          <w:p w14:paraId="54901C61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1276" w:type="dxa"/>
            <w:vAlign w:val="center"/>
          </w:tcPr>
          <w:p w14:paraId="379D88DC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350457,00</w:t>
            </w:r>
          </w:p>
        </w:tc>
      </w:tr>
      <w:tr w:rsidR="004B7F1B" w:rsidRPr="004B7F1B" w14:paraId="2B925A01" w14:textId="77777777" w:rsidTr="00803996">
        <w:trPr>
          <w:gridAfter w:val="1"/>
          <w:wAfter w:w="14" w:type="dxa"/>
        </w:trPr>
        <w:tc>
          <w:tcPr>
            <w:tcW w:w="426" w:type="dxa"/>
          </w:tcPr>
          <w:p w14:paraId="364352A7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27" w:type="dxa"/>
          </w:tcPr>
          <w:p w14:paraId="4FC6A629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Зимнякское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д Зимник</w:t>
            </w:r>
          </w:p>
        </w:tc>
        <w:tc>
          <w:tcPr>
            <w:tcW w:w="4111" w:type="dxa"/>
          </w:tcPr>
          <w:p w14:paraId="12E15667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ремонт части водопроводной сети, дер. Зимник</w:t>
            </w:r>
          </w:p>
        </w:tc>
        <w:tc>
          <w:tcPr>
            <w:tcW w:w="1134" w:type="dxa"/>
          </w:tcPr>
          <w:p w14:paraId="69BC6949" w14:textId="77777777" w:rsidR="004B7F1B" w:rsidRPr="004B7F1B" w:rsidRDefault="004B7F1B" w:rsidP="000C154B">
            <w:pPr>
              <w:wordWrap w:val="0"/>
              <w:jc w:val="center"/>
              <w:rPr>
                <w:rStyle w:val="eattr"/>
                <w:rFonts w:ascii="Times New Roman" w:hAnsi="Times New Roman"/>
                <w:sz w:val="18"/>
                <w:szCs w:val="18"/>
              </w:rPr>
            </w:pPr>
          </w:p>
          <w:p w14:paraId="7C1FF460" w14:textId="77777777" w:rsidR="004B7F1B" w:rsidRPr="004B7F1B" w:rsidRDefault="004B7F1B" w:rsidP="000C154B">
            <w:pPr>
              <w:jc w:val="center"/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190612,00</w:t>
            </w:r>
          </w:p>
        </w:tc>
        <w:tc>
          <w:tcPr>
            <w:tcW w:w="1134" w:type="dxa"/>
            <w:vAlign w:val="center"/>
          </w:tcPr>
          <w:p w14:paraId="70EF056D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10000,00</w:t>
            </w:r>
          </w:p>
        </w:tc>
        <w:tc>
          <w:tcPr>
            <w:tcW w:w="1134" w:type="dxa"/>
            <w:vAlign w:val="center"/>
          </w:tcPr>
          <w:p w14:paraId="1CB01EDC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58200,00</w:t>
            </w:r>
          </w:p>
        </w:tc>
        <w:tc>
          <w:tcPr>
            <w:tcW w:w="1417" w:type="dxa"/>
            <w:vAlign w:val="center"/>
          </w:tcPr>
          <w:p w14:paraId="2B9CA5EE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11000,00</w:t>
            </w:r>
          </w:p>
        </w:tc>
        <w:tc>
          <w:tcPr>
            <w:tcW w:w="1276" w:type="dxa"/>
            <w:vAlign w:val="center"/>
          </w:tcPr>
          <w:p w14:paraId="3396644B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111412,00</w:t>
            </w:r>
          </w:p>
        </w:tc>
      </w:tr>
      <w:tr w:rsidR="004B7F1B" w:rsidRPr="004B7F1B" w14:paraId="4B854944" w14:textId="77777777" w:rsidTr="00803996">
        <w:trPr>
          <w:gridAfter w:val="1"/>
          <w:wAfter w:w="14" w:type="dxa"/>
        </w:trPr>
        <w:tc>
          <w:tcPr>
            <w:tcW w:w="426" w:type="dxa"/>
          </w:tcPr>
          <w:p w14:paraId="28939A27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418D9014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Моторское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r w:rsidRPr="004B7F1B">
              <w:rPr>
                <w:rFonts w:ascii="Times New Roman" w:hAnsi="Times New Roman"/>
                <w:sz w:val="18"/>
                <w:szCs w:val="18"/>
              </w:rPr>
              <w:t>д Моторки</w:t>
            </w:r>
          </w:p>
        </w:tc>
        <w:tc>
          <w:tcPr>
            <w:tcW w:w="4111" w:type="dxa"/>
          </w:tcPr>
          <w:p w14:paraId="6EDD14CC" w14:textId="77777777" w:rsidR="004B7F1B" w:rsidRPr="004B7F1B" w:rsidRDefault="004B7F1B" w:rsidP="000C154B">
            <w:pPr>
              <w:rPr>
                <w:rStyle w:val="2ArialNarrow55pt"/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ремонт части магистрали водопроводной сети, дер. Моторки</w:t>
            </w:r>
          </w:p>
        </w:tc>
        <w:tc>
          <w:tcPr>
            <w:tcW w:w="1134" w:type="dxa"/>
            <w:vAlign w:val="center"/>
          </w:tcPr>
          <w:p w14:paraId="3273C587" w14:textId="77777777" w:rsidR="004B7F1B" w:rsidRPr="004B7F1B" w:rsidRDefault="004B7F1B" w:rsidP="000C15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530166,00</w:t>
            </w:r>
          </w:p>
        </w:tc>
        <w:tc>
          <w:tcPr>
            <w:tcW w:w="1134" w:type="dxa"/>
            <w:vAlign w:val="center"/>
          </w:tcPr>
          <w:p w14:paraId="1E6DA9C8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28000,00</w:t>
            </w:r>
          </w:p>
        </w:tc>
        <w:tc>
          <w:tcPr>
            <w:tcW w:w="1134" w:type="dxa"/>
            <w:vAlign w:val="center"/>
          </w:tcPr>
          <w:p w14:paraId="70171A0C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132500,00</w:t>
            </w:r>
          </w:p>
        </w:tc>
        <w:tc>
          <w:tcPr>
            <w:tcW w:w="1417" w:type="dxa"/>
            <w:vAlign w:val="center"/>
          </w:tcPr>
          <w:p w14:paraId="414F27A2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27000,00</w:t>
            </w:r>
          </w:p>
        </w:tc>
        <w:tc>
          <w:tcPr>
            <w:tcW w:w="1276" w:type="dxa"/>
            <w:vAlign w:val="center"/>
          </w:tcPr>
          <w:p w14:paraId="14B053A3" w14:textId="77777777" w:rsidR="004B7F1B" w:rsidRPr="004B7F1B" w:rsidRDefault="004B7F1B" w:rsidP="000C154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342666,00</w:t>
            </w:r>
          </w:p>
        </w:tc>
      </w:tr>
      <w:tr w:rsidR="004B7F1B" w:rsidRPr="004B7F1B" w14:paraId="64263415" w14:textId="77777777" w:rsidTr="00803996">
        <w:trPr>
          <w:gridAfter w:val="1"/>
          <w:wAfter w:w="14" w:type="dxa"/>
        </w:trPr>
        <w:tc>
          <w:tcPr>
            <w:tcW w:w="426" w:type="dxa"/>
          </w:tcPr>
          <w:p w14:paraId="53588042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27" w:type="dxa"/>
          </w:tcPr>
          <w:p w14:paraId="053D338E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Кильмезское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пгт.Кильмезь</w:t>
            </w:r>
            <w:proofErr w:type="spellEnd"/>
          </w:p>
        </w:tc>
        <w:tc>
          <w:tcPr>
            <w:tcW w:w="4111" w:type="dxa"/>
          </w:tcPr>
          <w:p w14:paraId="17EF7E51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 xml:space="preserve">"Мирный путь", ремонт участков проезжей части ул. Мира, </w:t>
            </w:r>
            <w:proofErr w:type="spellStart"/>
            <w:r w:rsidRPr="004B7F1B">
              <w:rPr>
                <w:rFonts w:ascii="Times New Roman" w:hAnsi="Times New Roman"/>
                <w:sz w:val="18"/>
                <w:szCs w:val="18"/>
              </w:rPr>
              <w:t>пгт</w:t>
            </w:r>
            <w:proofErr w:type="spellEnd"/>
            <w:r w:rsidRPr="004B7F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B7F1B">
              <w:rPr>
                <w:rFonts w:ascii="Times New Roman" w:hAnsi="Times New Roman"/>
                <w:sz w:val="18"/>
                <w:szCs w:val="18"/>
              </w:rPr>
              <w:t>Кильмезь</w:t>
            </w:r>
            <w:proofErr w:type="spellEnd"/>
          </w:p>
        </w:tc>
        <w:tc>
          <w:tcPr>
            <w:tcW w:w="1134" w:type="dxa"/>
            <w:vAlign w:val="center"/>
          </w:tcPr>
          <w:p w14:paraId="59CDB7F3" w14:textId="77777777" w:rsidR="004B7F1B" w:rsidRPr="004B7F1B" w:rsidRDefault="004B7F1B" w:rsidP="000C1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665019,00</w:t>
            </w:r>
          </w:p>
        </w:tc>
        <w:tc>
          <w:tcPr>
            <w:tcW w:w="1134" w:type="dxa"/>
            <w:vAlign w:val="center"/>
          </w:tcPr>
          <w:p w14:paraId="4416CCE7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111182,00</w:t>
            </w:r>
          </w:p>
        </w:tc>
        <w:tc>
          <w:tcPr>
            <w:tcW w:w="1134" w:type="dxa"/>
            <w:vAlign w:val="center"/>
          </w:tcPr>
          <w:p w14:paraId="39BF9BC6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50000,00</w:t>
            </w:r>
          </w:p>
        </w:tc>
        <w:tc>
          <w:tcPr>
            <w:tcW w:w="1417" w:type="dxa"/>
            <w:vAlign w:val="center"/>
          </w:tcPr>
          <w:p w14:paraId="06C7DD50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20000,00</w:t>
            </w:r>
          </w:p>
        </w:tc>
        <w:tc>
          <w:tcPr>
            <w:tcW w:w="1276" w:type="dxa"/>
            <w:vAlign w:val="center"/>
          </w:tcPr>
          <w:p w14:paraId="3C820C7F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483837,00</w:t>
            </w:r>
          </w:p>
        </w:tc>
      </w:tr>
      <w:tr w:rsidR="004B7F1B" w:rsidRPr="004B7F1B" w14:paraId="09C8E2C2" w14:textId="77777777" w:rsidTr="00803996">
        <w:trPr>
          <w:gridAfter w:val="1"/>
          <w:wAfter w:w="14" w:type="dxa"/>
        </w:trPr>
        <w:tc>
          <w:tcPr>
            <w:tcW w:w="426" w:type="dxa"/>
          </w:tcPr>
          <w:p w14:paraId="28A90291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6D42E98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11" w:type="dxa"/>
          </w:tcPr>
          <w:p w14:paraId="450C66B8" w14:textId="77777777" w:rsidR="004B7F1B" w:rsidRPr="004B7F1B" w:rsidRDefault="004B7F1B" w:rsidP="000C154B">
            <w:pPr>
              <w:pStyle w:val="20"/>
              <w:shd w:val="clear" w:color="auto" w:fill="auto"/>
              <w:spacing w:line="149" w:lineRule="exact"/>
              <w:rPr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14:paraId="07CD7119" w14:textId="77777777" w:rsidR="004B7F1B" w:rsidRPr="004B7F1B" w:rsidRDefault="004B7F1B" w:rsidP="000C154B">
            <w:pPr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4138053,00</w:t>
            </w:r>
          </w:p>
        </w:tc>
        <w:tc>
          <w:tcPr>
            <w:tcW w:w="1134" w:type="dxa"/>
          </w:tcPr>
          <w:p w14:paraId="6F786DCC" w14:textId="77777777" w:rsidR="004B7F1B" w:rsidRPr="004B7F1B" w:rsidRDefault="004B7F1B" w:rsidP="000C154B">
            <w:pPr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437345,00</w:t>
            </w:r>
          </w:p>
        </w:tc>
        <w:tc>
          <w:tcPr>
            <w:tcW w:w="1134" w:type="dxa"/>
          </w:tcPr>
          <w:p w14:paraId="7A192145" w14:textId="77777777" w:rsidR="004B7F1B" w:rsidRPr="004B7F1B" w:rsidRDefault="004B7F1B" w:rsidP="000C154B">
            <w:pPr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603500,00</w:t>
            </w:r>
          </w:p>
        </w:tc>
        <w:tc>
          <w:tcPr>
            <w:tcW w:w="1417" w:type="dxa"/>
          </w:tcPr>
          <w:p w14:paraId="311E3F24" w14:textId="77777777" w:rsidR="004B7F1B" w:rsidRPr="004B7F1B" w:rsidRDefault="004B7F1B" w:rsidP="000C154B">
            <w:pPr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237000,00</w:t>
            </w:r>
          </w:p>
        </w:tc>
        <w:tc>
          <w:tcPr>
            <w:tcW w:w="1276" w:type="dxa"/>
          </w:tcPr>
          <w:p w14:paraId="70691148" w14:textId="77777777" w:rsidR="004B7F1B" w:rsidRPr="004B7F1B" w:rsidRDefault="004B7F1B" w:rsidP="000C154B">
            <w:pPr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2860208,00</w:t>
            </w:r>
          </w:p>
        </w:tc>
      </w:tr>
    </w:tbl>
    <w:p w14:paraId="7AAFD9A8" w14:textId="77777777" w:rsidR="004B7F1B" w:rsidRPr="004B7F1B" w:rsidRDefault="004B7F1B" w:rsidP="004B7F1B">
      <w:pPr>
        <w:rPr>
          <w:rFonts w:ascii="Times New Roman" w:hAnsi="Times New Roman"/>
          <w:sz w:val="18"/>
          <w:szCs w:val="18"/>
        </w:rPr>
      </w:pPr>
    </w:p>
    <w:tbl>
      <w:tblPr>
        <w:tblStyle w:val="a3"/>
        <w:tblW w:w="144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4927"/>
        <w:gridCol w:w="1134"/>
        <w:gridCol w:w="851"/>
        <w:gridCol w:w="1134"/>
        <w:gridCol w:w="1418"/>
        <w:gridCol w:w="1276"/>
        <w:gridCol w:w="22"/>
      </w:tblGrid>
      <w:tr w:rsidR="004B7F1B" w:rsidRPr="004B7F1B" w14:paraId="13AAAA14" w14:textId="77777777" w:rsidTr="00803996">
        <w:tc>
          <w:tcPr>
            <w:tcW w:w="426" w:type="dxa"/>
          </w:tcPr>
          <w:p w14:paraId="473DF02D" w14:textId="77777777" w:rsidR="004B7F1B" w:rsidRPr="004B7F1B" w:rsidRDefault="004B7F1B" w:rsidP="000C154B">
            <w:pPr>
              <w:ind w:left="-3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22" w:type="dxa"/>
            <w:gridSpan w:val="8"/>
          </w:tcPr>
          <w:p w14:paraId="2E33C8CA" w14:textId="61DFE335" w:rsidR="004B7F1B" w:rsidRPr="004B7F1B" w:rsidRDefault="001D39CC" w:rsidP="00183BE2">
            <w:pPr>
              <w:ind w:left="-3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Таблица 2</w:t>
            </w:r>
            <w:r w:rsidR="00183BE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4B7F1B" w:rsidRPr="004B7F1B">
              <w:rPr>
                <w:rFonts w:ascii="Times New Roman" w:hAnsi="Times New Roman"/>
                <w:b/>
                <w:sz w:val="18"/>
                <w:szCs w:val="18"/>
              </w:rPr>
              <w:t>ППМИ-2019</w:t>
            </w:r>
          </w:p>
        </w:tc>
      </w:tr>
      <w:tr w:rsidR="004B7F1B" w:rsidRPr="004B7F1B" w14:paraId="3F73DC3B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154B79B1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0B88262A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27" w:type="dxa"/>
          </w:tcPr>
          <w:p w14:paraId="012CC8D7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21A0B2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9" w:type="dxa"/>
            <w:gridSpan w:val="4"/>
          </w:tcPr>
          <w:p w14:paraId="5B1E962B" w14:textId="77777777" w:rsidR="004B7F1B" w:rsidRPr="004B7F1B" w:rsidRDefault="004B7F1B" w:rsidP="000C154B">
            <w:pPr>
              <w:ind w:left="-33"/>
              <w:rPr>
                <w:rFonts w:ascii="Times New Roman" w:hAnsi="Times New Roman"/>
                <w:b/>
                <w:sz w:val="18"/>
                <w:szCs w:val="18"/>
              </w:rPr>
            </w:pPr>
            <w:r w:rsidRPr="004B7F1B">
              <w:rPr>
                <w:rFonts w:ascii="Times New Roman" w:hAnsi="Times New Roman"/>
                <w:b/>
                <w:sz w:val="18"/>
                <w:szCs w:val="18"/>
              </w:rPr>
              <w:t>Денежные средства</w:t>
            </w:r>
          </w:p>
        </w:tc>
      </w:tr>
      <w:tr w:rsidR="004B7F1B" w:rsidRPr="004B7F1B" w14:paraId="3A3CE57C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5AD4951B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260" w:type="dxa"/>
          </w:tcPr>
          <w:p w14:paraId="28690633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4927" w:type="dxa"/>
          </w:tcPr>
          <w:p w14:paraId="601FA0C0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Проект</w:t>
            </w:r>
          </w:p>
        </w:tc>
        <w:tc>
          <w:tcPr>
            <w:tcW w:w="1134" w:type="dxa"/>
          </w:tcPr>
          <w:p w14:paraId="3866D7DE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Стоимость проекта</w:t>
            </w:r>
          </w:p>
        </w:tc>
        <w:tc>
          <w:tcPr>
            <w:tcW w:w="851" w:type="dxa"/>
          </w:tcPr>
          <w:p w14:paraId="5C742BA0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МО</w:t>
            </w:r>
          </w:p>
        </w:tc>
        <w:tc>
          <w:tcPr>
            <w:tcW w:w="1134" w:type="dxa"/>
          </w:tcPr>
          <w:p w14:paraId="6FBA7A01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Население</w:t>
            </w:r>
          </w:p>
        </w:tc>
        <w:tc>
          <w:tcPr>
            <w:tcW w:w="1418" w:type="dxa"/>
          </w:tcPr>
          <w:p w14:paraId="5FE7733E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Юридические лица</w:t>
            </w:r>
          </w:p>
        </w:tc>
        <w:tc>
          <w:tcPr>
            <w:tcW w:w="1276" w:type="dxa"/>
          </w:tcPr>
          <w:p w14:paraId="4D3D0D87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Субсидия</w:t>
            </w:r>
          </w:p>
        </w:tc>
      </w:tr>
      <w:tr w:rsidR="004B7F1B" w:rsidRPr="004B7F1B" w14:paraId="6BB7A5C8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4D3CA009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14:paraId="29D458E1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Малокильмезское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д. Малая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Кильмезь</w:t>
            </w:r>
            <w:proofErr w:type="spellEnd"/>
          </w:p>
        </w:tc>
        <w:tc>
          <w:tcPr>
            <w:tcW w:w="4927" w:type="dxa"/>
          </w:tcPr>
          <w:p w14:paraId="526280E3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 xml:space="preserve">капитальный ремонт системы отопления в здании муниципального казенного образовательного учреждения дополнительного образования Кильмезская детско-юношеская спортивная школа, ул.Трактовая,д.27а, дер Малая </w:t>
            </w:r>
            <w:proofErr w:type="spellStart"/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Кильмезь</w:t>
            </w:r>
            <w:proofErr w:type="spellEnd"/>
          </w:p>
        </w:tc>
        <w:tc>
          <w:tcPr>
            <w:tcW w:w="1134" w:type="dxa"/>
          </w:tcPr>
          <w:p w14:paraId="27F75371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2209942</w:t>
            </w:r>
          </w:p>
        </w:tc>
        <w:tc>
          <w:tcPr>
            <w:tcW w:w="851" w:type="dxa"/>
          </w:tcPr>
          <w:p w14:paraId="5648DAC2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403750</w:t>
            </w:r>
          </w:p>
        </w:tc>
        <w:tc>
          <w:tcPr>
            <w:tcW w:w="1134" w:type="dxa"/>
          </w:tcPr>
          <w:p w14:paraId="43FD33F8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219450</w:t>
            </w:r>
          </w:p>
        </w:tc>
        <w:tc>
          <w:tcPr>
            <w:tcW w:w="1418" w:type="dxa"/>
          </w:tcPr>
          <w:p w14:paraId="63BF95B8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240000</w:t>
            </w:r>
          </w:p>
        </w:tc>
        <w:tc>
          <w:tcPr>
            <w:tcW w:w="1276" w:type="dxa"/>
          </w:tcPr>
          <w:p w14:paraId="47DFB1DF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1346742</w:t>
            </w:r>
          </w:p>
        </w:tc>
      </w:tr>
      <w:tr w:rsidR="004B7F1B" w:rsidRPr="004B7F1B" w14:paraId="34AF32BC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7F5FC777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187409F5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Кильмезское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пгт.Кильмезь</w:t>
            </w:r>
            <w:proofErr w:type="spellEnd"/>
          </w:p>
        </w:tc>
        <w:tc>
          <w:tcPr>
            <w:tcW w:w="4927" w:type="dxa"/>
          </w:tcPr>
          <w:p w14:paraId="36AEBADF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 xml:space="preserve">«Нам дорога - НУЖНА», ремонт участков проезжей части ул. Кирова, </w:t>
            </w:r>
            <w:proofErr w:type="spellStart"/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Кильмезь</w:t>
            </w:r>
            <w:proofErr w:type="spellEnd"/>
          </w:p>
        </w:tc>
        <w:tc>
          <w:tcPr>
            <w:tcW w:w="1134" w:type="dxa"/>
          </w:tcPr>
          <w:p w14:paraId="6843BFB2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1393548</w:t>
            </w:r>
          </w:p>
        </w:tc>
        <w:tc>
          <w:tcPr>
            <w:tcW w:w="851" w:type="dxa"/>
          </w:tcPr>
          <w:p w14:paraId="0A1E02D5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216420</w:t>
            </w:r>
          </w:p>
        </w:tc>
        <w:tc>
          <w:tcPr>
            <w:tcW w:w="1134" w:type="dxa"/>
          </w:tcPr>
          <w:p w14:paraId="3C5F5FD3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126000</w:t>
            </w:r>
          </w:p>
        </w:tc>
        <w:tc>
          <w:tcPr>
            <w:tcW w:w="1418" w:type="dxa"/>
          </w:tcPr>
          <w:p w14:paraId="31EBEF34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157500</w:t>
            </w:r>
          </w:p>
        </w:tc>
        <w:tc>
          <w:tcPr>
            <w:tcW w:w="1276" w:type="dxa"/>
          </w:tcPr>
          <w:p w14:paraId="434477A8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893628</w:t>
            </w:r>
          </w:p>
        </w:tc>
      </w:tr>
      <w:tr w:rsidR="004B7F1B" w:rsidRPr="004B7F1B" w14:paraId="1820B61B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403A33CF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</w:tcPr>
          <w:p w14:paraId="13E25A0D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Кильмезское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пгт.Кильмезь</w:t>
            </w:r>
            <w:proofErr w:type="spellEnd"/>
          </w:p>
        </w:tc>
        <w:tc>
          <w:tcPr>
            <w:tcW w:w="4927" w:type="dxa"/>
          </w:tcPr>
          <w:p w14:paraId="6DA573FF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 xml:space="preserve">«Дорога - НАДЕЖДЫ», ремонт участков проезжей части ул. Козлова, </w:t>
            </w:r>
            <w:proofErr w:type="spellStart"/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Кильмезь</w:t>
            </w:r>
            <w:proofErr w:type="spellEnd"/>
          </w:p>
        </w:tc>
        <w:tc>
          <w:tcPr>
            <w:tcW w:w="1134" w:type="dxa"/>
          </w:tcPr>
          <w:p w14:paraId="7F5FDE37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541026</w:t>
            </w:r>
          </w:p>
        </w:tc>
        <w:tc>
          <w:tcPr>
            <w:tcW w:w="851" w:type="dxa"/>
          </w:tcPr>
          <w:p w14:paraId="1BDCE96E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97540</w:t>
            </w:r>
          </w:p>
        </w:tc>
        <w:tc>
          <w:tcPr>
            <w:tcW w:w="1134" w:type="dxa"/>
          </w:tcPr>
          <w:p w14:paraId="04F3E7C6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418" w:type="dxa"/>
          </w:tcPr>
          <w:p w14:paraId="1C0F3CFF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35000</w:t>
            </w:r>
          </w:p>
        </w:tc>
        <w:tc>
          <w:tcPr>
            <w:tcW w:w="1276" w:type="dxa"/>
          </w:tcPr>
          <w:p w14:paraId="0FA3C09B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358486</w:t>
            </w:r>
          </w:p>
        </w:tc>
      </w:tr>
      <w:tr w:rsidR="004B7F1B" w:rsidRPr="004B7F1B" w14:paraId="0634DF55" w14:textId="77777777" w:rsidTr="00803996">
        <w:trPr>
          <w:gridAfter w:val="1"/>
          <w:wAfter w:w="22" w:type="dxa"/>
          <w:trHeight w:val="439"/>
        </w:trPr>
        <w:tc>
          <w:tcPr>
            <w:tcW w:w="426" w:type="dxa"/>
          </w:tcPr>
          <w:p w14:paraId="39F6DB56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14:paraId="4E494E8E" w14:textId="77777777" w:rsidR="004B7F1B" w:rsidRPr="004B7F1B" w:rsidRDefault="004B7F1B" w:rsidP="00803996">
            <w:pPr>
              <w:pStyle w:val="20"/>
              <w:shd w:val="clear" w:color="auto" w:fill="auto"/>
              <w:rPr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Вихаревское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д.Карманкино</w:t>
            </w:r>
            <w:proofErr w:type="spellEnd"/>
          </w:p>
        </w:tc>
        <w:tc>
          <w:tcPr>
            <w:tcW w:w="4927" w:type="dxa"/>
          </w:tcPr>
          <w:p w14:paraId="6D576F08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ремонт уличной водопроводной сети, дер.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Карманкино</w:t>
            </w:r>
            <w:proofErr w:type="spellEnd"/>
          </w:p>
        </w:tc>
        <w:tc>
          <w:tcPr>
            <w:tcW w:w="1134" w:type="dxa"/>
          </w:tcPr>
          <w:p w14:paraId="4E4B70C1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234115</w:t>
            </w:r>
          </w:p>
        </w:tc>
        <w:tc>
          <w:tcPr>
            <w:tcW w:w="851" w:type="dxa"/>
          </w:tcPr>
          <w:p w14:paraId="3F3176DA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29905</w:t>
            </w:r>
          </w:p>
        </w:tc>
        <w:tc>
          <w:tcPr>
            <w:tcW w:w="1134" w:type="dxa"/>
          </w:tcPr>
          <w:p w14:paraId="67A961C2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50000</w:t>
            </w:r>
          </w:p>
        </w:tc>
        <w:tc>
          <w:tcPr>
            <w:tcW w:w="1418" w:type="dxa"/>
          </w:tcPr>
          <w:p w14:paraId="68184423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23000</w:t>
            </w:r>
          </w:p>
        </w:tc>
        <w:tc>
          <w:tcPr>
            <w:tcW w:w="1276" w:type="dxa"/>
          </w:tcPr>
          <w:p w14:paraId="05FAEBCE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131210</w:t>
            </w:r>
          </w:p>
        </w:tc>
      </w:tr>
      <w:tr w:rsidR="004B7F1B" w:rsidRPr="004B7F1B" w14:paraId="1FE66088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35687AC6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14:paraId="043ACEEE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Вихаревское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д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Таутово</w:t>
            </w:r>
            <w:proofErr w:type="spellEnd"/>
          </w:p>
        </w:tc>
        <w:tc>
          <w:tcPr>
            <w:tcW w:w="4927" w:type="dxa"/>
          </w:tcPr>
          <w:p w14:paraId="5F21417F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ремонт уличной водопроводной сети,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дер.Таутово</w:t>
            </w:r>
            <w:proofErr w:type="spellEnd"/>
          </w:p>
        </w:tc>
        <w:tc>
          <w:tcPr>
            <w:tcW w:w="1134" w:type="dxa"/>
          </w:tcPr>
          <w:p w14:paraId="19DA9874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751747</w:t>
            </w:r>
          </w:p>
        </w:tc>
        <w:tc>
          <w:tcPr>
            <w:tcW w:w="851" w:type="dxa"/>
          </w:tcPr>
          <w:p w14:paraId="72176285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109747</w:t>
            </w:r>
          </w:p>
        </w:tc>
        <w:tc>
          <w:tcPr>
            <w:tcW w:w="1134" w:type="dxa"/>
          </w:tcPr>
          <w:p w14:paraId="062B73FE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78000</w:t>
            </w:r>
          </w:p>
        </w:tc>
        <w:tc>
          <w:tcPr>
            <w:tcW w:w="1418" w:type="dxa"/>
          </w:tcPr>
          <w:p w14:paraId="4C0D8B80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64000</w:t>
            </w:r>
          </w:p>
        </w:tc>
        <w:tc>
          <w:tcPr>
            <w:tcW w:w="1276" w:type="dxa"/>
          </w:tcPr>
          <w:p w14:paraId="3EAD7821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500000</w:t>
            </w:r>
          </w:p>
        </w:tc>
      </w:tr>
      <w:tr w:rsidR="004B7F1B" w:rsidRPr="004B7F1B" w14:paraId="46D06EAE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64121360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14:paraId="247E3F24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Вихаревское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  <w:r w:rsidRPr="004B7F1B">
              <w:rPr>
                <w:rStyle w:val="ad"/>
                <w:rFonts w:ascii="Times New Roman" w:hAnsi="Times New Roman"/>
                <w:sz w:val="18"/>
                <w:szCs w:val="18"/>
              </w:rPr>
              <w:t xml:space="preserve"> </w:t>
            </w: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д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Кунжек</w:t>
            </w:r>
            <w:proofErr w:type="spellEnd"/>
          </w:p>
        </w:tc>
        <w:tc>
          <w:tcPr>
            <w:tcW w:w="4927" w:type="dxa"/>
          </w:tcPr>
          <w:p w14:paraId="1A4905D2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ремонт проезжей части ул. Нагорная, дер.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Кунжек</w:t>
            </w:r>
            <w:proofErr w:type="spellEnd"/>
          </w:p>
        </w:tc>
        <w:tc>
          <w:tcPr>
            <w:tcW w:w="1134" w:type="dxa"/>
          </w:tcPr>
          <w:p w14:paraId="7E711689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833631</w:t>
            </w:r>
          </w:p>
        </w:tc>
        <w:tc>
          <w:tcPr>
            <w:tcW w:w="851" w:type="dxa"/>
          </w:tcPr>
          <w:p w14:paraId="537A9063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210631</w:t>
            </w:r>
          </w:p>
        </w:tc>
        <w:tc>
          <w:tcPr>
            <w:tcW w:w="1134" w:type="dxa"/>
          </w:tcPr>
          <w:p w14:paraId="2002014E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70000</w:t>
            </w:r>
          </w:p>
        </w:tc>
        <w:tc>
          <w:tcPr>
            <w:tcW w:w="1418" w:type="dxa"/>
          </w:tcPr>
          <w:p w14:paraId="07F8D0ED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53000</w:t>
            </w:r>
          </w:p>
        </w:tc>
        <w:tc>
          <w:tcPr>
            <w:tcW w:w="1276" w:type="dxa"/>
          </w:tcPr>
          <w:p w14:paraId="6F73C16D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500000</w:t>
            </w:r>
          </w:p>
        </w:tc>
      </w:tr>
      <w:tr w:rsidR="004B7F1B" w:rsidRPr="004B7F1B" w14:paraId="7F6643A0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4532DB42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14:paraId="4B1248D8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Вихаревское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д.Вихарево</w:t>
            </w:r>
            <w:proofErr w:type="spellEnd"/>
          </w:p>
        </w:tc>
        <w:tc>
          <w:tcPr>
            <w:tcW w:w="4927" w:type="dxa"/>
          </w:tcPr>
          <w:p w14:paraId="17816674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ремонт уличной водопроводной сети, дер.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Вихарево</w:t>
            </w:r>
            <w:proofErr w:type="spellEnd"/>
          </w:p>
        </w:tc>
        <w:tc>
          <w:tcPr>
            <w:tcW w:w="1134" w:type="dxa"/>
          </w:tcPr>
          <w:p w14:paraId="5A443DC4" w14:textId="4FD60DAB" w:rsidR="004B7F1B" w:rsidRPr="004B7F1B" w:rsidRDefault="00803996" w:rsidP="000C15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1192368</w:t>
            </w:r>
          </w:p>
        </w:tc>
        <w:tc>
          <w:tcPr>
            <w:tcW w:w="851" w:type="dxa"/>
          </w:tcPr>
          <w:p w14:paraId="070268F0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157810</w:t>
            </w:r>
          </w:p>
        </w:tc>
        <w:tc>
          <w:tcPr>
            <w:tcW w:w="1134" w:type="dxa"/>
          </w:tcPr>
          <w:p w14:paraId="028085C6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15000</w:t>
            </w:r>
          </w:p>
        </w:tc>
        <w:tc>
          <w:tcPr>
            <w:tcW w:w="1418" w:type="dxa"/>
          </w:tcPr>
          <w:p w14:paraId="1798B474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74000</w:t>
            </w:r>
          </w:p>
        </w:tc>
        <w:tc>
          <w:tcPr>
            <w:tcW w:w="1276" w:type="dxa"/>
          </w:tcPr>
          <w:p w14:paraId="584F9078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945558</w:t>
            </w:r>
          </w:p>
        </w:tc>
      </w:tr>
      <w:tr w:rsidR="004B7F1B" w:rsidRPr="004B7F1B" w14:paraId="1B967E48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113D50E2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</w:tcPr>
          <w:p w14:paraId="78549609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Зимнякское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д Зимник</w:t>
            </w:r>
          </w:p>
        </w:tc>
        <w:tc>
          <w:tcPr>
            <w:tcW w:w="4927" w:type="dxa"/>
          </w:tcPr>
          <w:p w14:paraId="600CD05A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ремонт памятного знака труженикам тыла 1941-1945 годов, дер. Зимник</w:t>
            </w:r>
          </w:p>
        </w:tc>
        <w:tc>
          <w:tcPr>
            <w:tcW w:w="1134" w:type="dxa"/>
          </w:tcPr>
          <w:p w14:paraId="66A1FAEA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63286</w:t>
            </w:r>
          </w:p>
        </w:tc>
        <w:tc>
          <w:tcPr>
            <w:tcW w:w="851" w:type="dxa"/>
          </w:tcPr>
          <w:p w14:paraId="6F23C443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</w:tcPr>
          <w:p w14:paraId="4A2D35B3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19000</w:t>
            </w:r>
          </w:p>
        </w:tc>
        <w:tc>
          <w:tcPr>
            <w:tcW w:w="1418" w:type="dxa"/>
          </w:tcPr>
          <w:p w14:paraId="4371FB81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276" w:type="dxa"/>
          </w:tcPr>
          <w:p w14:paraId="06CA57C9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37286</w:t>
            </w:r>
          </w:p>
        </w:tc>
      </w:tr>
      <w:tr w:rsidR="004B7F1B" w:rsidRPr="004B7F1B" w14:paraId="6DB1DE55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777755D6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</w:tcPr>
          <w:p w14:paraId="3824F019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Дамаскинское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  <w:r w:rsidRPr="004B7F1B">
              <w:rPr>
                <w:rStyle w:val="ad"/>
                <w:rFonts w:ascii="Times New Roman" w:hAnsi="Times New Roman"/>
                <w:sz w:val="18"/>
                <w:szCs w:val="18"/>
              </w:rPr>
              <w:t xml:space="preserve"> </w:t>
            </w: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д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Кокуевка</w:t>
            </w:r>
            <w:proofErr w:type="spellEnd"/>
          </w:p>
        </w:tc>
        <w:tc>
          <w:tcPr>
            <w:tcW w:w="4927" w:type="dxa"/>
          </w:tcPr>
          <w:p w14:paraId="7C1BC492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ремонт ограждения кладбища, дер.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Кокуевка</w:t>
            </w:r>
            <w:proofErr w:type="spellEnd"/>
          </w:p>
        </w:tc>
        <w:tc>
          <w:tcPr>
            <w:tcW w:w="1134" w:type="dxa"/>
          </w:tcPr>
          <w:p w14:paraId="50511EE8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149554</w:t>
            </w:r>
          </w:p>
        </w:tc>
        <w:tc>
          <w:tcPr>
            <w:tcW w:w="851" w:type="dxa"/>
          </w:tcPr>
          <w:p w14:paraId="531B8C83" w14:textId="545ABF34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</w:t>
            </w:r>
            <w:r w:rsidR="00803996">
              <w:rPr>
                <w:rFonts w:ascii="Times New Roman" w:hAnsi="Times New Roman"/>
                <w:sz w:val="18"/>
                <w:szCs w:val="18"/>
              </w:rPr>
              <w:t>0</w:t>
            </w:r>
            <w:r w:rsidRPr="004B7F1B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14:paraId="62EA5C72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15500</w:t>
            </w:r>
          </w:p>
        </w:tc>
        <w:tc>
          <w:tcPr>
            <w:tcW w:w="1418" w:type="dxa"/>
          </w:tcPr>
          <w:p w14:paraId="53E97FF8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20000</w:t>
            </w:r>
          </w:p>
        </w:tc>
        <w:tc>
          <w:tcPr>
            <w:tcW w:w="1276" w:type="dxa"/>
          </w:tcPr>
          <w:p w14:paraId="3FDF1EEA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104054</w:t>
            </w:r>
          </w:p>
        </w:tc>
      </w:tr>
      <w:tr w:rsidR="004B7F1B" w:rsidRPr="004B7F1B" w14:paraId="79F6AFF1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5BAB4F39" w14:textId="77777777" w:rsidR="004B7F1B" w:rsidRPr="004B7F1B" w:rsidRDefault="004B7F1B" w:rsidP="000C154B">
            <w:pPr>
              <w:pStyle w:val="20"/>
              <w:shd w:val="clear" w:color="auto" w:fill="auto"/>
              <w:spacing w:line="149" w:lineRule="exact"/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60" w:type="dxa"/>
            <w:vAlign w:val="center"/>
          </w:tcPr>
          <w:p w14:paraId="560B30B9" w14:textId="77777777" w:rsidR="004B7F1B" w:rsidRPr="004B7F1B" w:rsidRDefault="004B7F1B" w:rsidP="000C154B">
            <w:pPr>
              <w:pStyle w:val="20"/>
              <w:shd w:val="clear" w:color="auto" w:fill="auto"/>
              <w:spacing w:line="149" w:lineRule="exact"/>
              <w:rPr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Дамаскинское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  <w:r w:rsidRPr="004B7F1B">
              <w:rPr>
                <w:rStyle w:val="ad"/>
                <w:sz w:val="18"/>
                <w:szCs w:val="18"/>
              </w:rPr>
              <w:t xml:space="preserve"> </w:t>
            </w: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д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Дамаскино</w:t>
            </w:r>
            <w:proofErr w:type="spellEnd"/>
          </w:p>
        </w:tc>
        <w:tc>
          <w:tcPr>
            <w:tcW w:w="4927" w:type="dxa"/>
          </w:tcPr>
          <w:p w14:paraId="0658FC15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ремонт части водопроводной сети дер.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Дамаскино</w:t>
            </w:r>
            <w:proofErr w:type="spellEnd"/>
          </w:p>
        </w:tc>
        <w:tc>
          <w:tcPr>
            <w:tcW w:w="1134" w:type="dxa"/>
          </w:tcPr>
          <w:p w14:paraId="1ECB6110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  <w:lang w:bidi="en-US"/>
              </w:rPr>
              <w:t>300028</w:t>
            </w:r>
          </w:p>
        </w:tc>
        <w:tc>
          <w:tcPr>
            <w:tcW w:w="851" w:type="dxa"/>
          </w:tcPr>
          <w:p w14:paraId="7B575576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  <w:lang w:bidi="en-US"/>
              </w:rPr>
              <w:t>30000</w:t>
            </w:r>
          </w:p>
        </w:tc>
        <w:tc>
          <w:tcPr>
            <w:tcW w:w="1134" w:type="dxa"/>
          </w:tcPr>
          <w:p w14:paraId="607687FA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  <w:lang w:bidi="en-US"/>
              </w:rPr>
              <w:t>54900</w:t>
            </w:r>
          </w:p>
        </w:tc>
        <w:tc>
          <w:tcPr>
            <w:tcW w:w="1418" w:type="dxa"/>
          </w:tcPr>
          <w:p w14:paraId="3E4B6241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  <w:lang w:bidi="en-US"/>
              </w:rPr>
              <w:t>28000</w:t>
            </w:r>
          </w:p>
        </w:tc>
        <w:tc>
          <w:tcPr>
            <w:tcW w:w="1276" w:type="dxa"/>
          </w:tcPr>
          <w:p w14:paraId="6D0528AF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  <w:lang w:bidi="en-US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  <w:lang w:bidi="en-US"/>
              </w:rPr>
              <w:t>187128</w:t>
            </w:r>
          </w:p>
        </w:tc>
      </w:tr>
      <w:tr w:rsidR="004B7F1B" w:rsidRPr="004B7F1B" w14:paraId="31D0FE4F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07C89FD3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60" w:type="dxa"/>
          </w:tcPr>
          <w:p w14:paraId="36A80B17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Дамаскинское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с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Такашур</w:t>
            </w:r>
            <w:proofErr w:type="spellEnd"/>
          </w:p>
        </w:tc>
        <w:tc>
          <w:tcPr>
            <w:tcW w:w="4927" w:type="dxa"/>
          </w:tcPr>
          <w:p w14:paraId="67BE35FD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ремонт уличной водопроводной сети, с.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Такашур</w:t>
            </w:r>
            <w:proofErr w:type="spellEnd"/>
          </w:p>
        </w:tc>
        <w:tc>
          <w:tcPr>
            <w:tcW w:w="1134" w:type="dxa"/>
          </w:tcPr>
          <w:p w14:paraId="072A1370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240889</w:t>
            </w:r>
          </w:p>
        </w:tc>
        <w:tc>
          <w:tcPr>
            <w:tcW w:w="851" w:type="dxa"/>
          </w:tcPr>
          <w:p w14:paraId="74387212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18000</w:t>
            </w:r>
          </w:p>
        </w:tc>
        <w:tc>
          <w:tcPr>
            <w:tcW w:w="1134" w:type="dxa"/>
          </w:tcPr>
          <w:p w14:paraId="347D1A32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18000</w:t>
            </w:r>
          </w:p>
        </w:tc>
        <w:tc>
          <w:tcPr>
            <w:tcW w:w="1418" w:type="dxa"/>
          </w:tcPr>
          <w:p w14:paraId="3E62BB2B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24000</w:t>
            </w:r>
          </w:p>
        </w:tc>
        <w:tc>
          <w:tcPr>
            <w:tcW w:w="1276" w:type="dxa"/>
          </w:tcPr>
          <w:p w14:paraId="6CB333A4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180889</w:t>
            </w:r>
          </w:p>
        </w:tc>
      </w:tr>
      <w:tr w:rsidR="004B7F1B" w:rsidRPr="004B7F1B" w14:paraId="4BD08979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39B8ED8C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60" w:type="dxa"/>
          </w:tcPr>
          <w:p w14:paraId="067DED54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Малокильмезское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д.Микварово</w:t>
            </w:r>
            <w:proofErr w:type="spellEnd"/>
          </w:p>
        </w:tc>
        <w:tc>
          <w:tcPr>
            <w:tcW w:w="4927" w:type="dxa"/>
          </w:tcPr>
          <w:p w14:paraId="28065E59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установка пожарных гидрантов в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дер.Микварово</w:t>
            </w:r>
            <w:proofErr w:type="spellEnd"/>
          </w:p>
        </w:tc>
        <w:tc>
          <w:tcPr>
            <w:tcW w:w="1134" w:type="dxa"/>
          </w:tcPr>
          <w:p w14:paraId="175E43F7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230041</w:t>
            </w:r>
          </w:p>
        </w:tc>
        <w:tc>
          <w:tcPr>
            <w:tcW w:w="851" w:type="dxa"/>
          </w:tcPr>
          <w:p w14:paraId="16622716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15750</w:t>
            </w:r>
          </w:p>
        </w:tc>
        <w:tc>
          <w:tcPr>
            <w:tcW w:w="1134" w:type="dxa"/>
          </w:tcPr>
          <w:p w14:paraId="4E822DFD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17000</w:t>
            </w:r>
          </w:p>
        </w:tc>
        <w:tc>
          <w:tcPr>
            <w:tcW w:w="1418" w:type="dxa"/>
          </w:tcPr>
          <w:p w14:paraId="732B292F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18000</w:t>
            </w:r>
          </w:p>
        </w:tc>
        <w:tc>
          <w:tcPr>
            <w:tcW w:w="1276" w:type="dxa"/>
          </w:tcPr>
          <w:p w14:paraId="59D7EDF4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179291</w:t>
            </w:r>
          </w:p>
        </w:tc>
      </w:tr>
      <w:tr w:rsidR="004B7F1B" w:rsidRPr="004B7F1B" w14:paraId="5B3875C4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1A36CD03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60" w:type="dxa"/>
          </w:tcPr>
          <w:p w14:paraId="4363AEB4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Малокильмезское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д Малая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Кильмезь</w:t>
            </w:r>
            <w:proofErr w:type="spellEnd"/>
          </w:p>
        </w:tc>
        <w:tc>
          <w:tcPr>
            <w:tcW w:w="4927" w:type="dxa"/>
          </w:tcPr>
          <w:p w14:paraId="6231F539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замена водонапорной башни объемом 25 кубических метров, дер. Малая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Кильмезь</w:t>
            </w:r>
            <w:proofErr w:type="spellEnd"/>
          </w:p>
        </w:tc>
        <w:tc>
          <w:tcPr>
            <w:tcW w:w="1134" w:type="dxa"/>
          </w:tcPr>
          <w:p w14:paraId="319970A3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843845</w:t>
            </w:r>
          </w:p>
        </w:tc>
        <w:tc>
          <w:tcPr>
            <w:tcW w:w="851" w:type="dxa"/>
          </w:tcPr>
          <w:p w14:paraId="6682EA64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72000</w:t>
            </w:r>
          </w:p>
        </w:tc>
        <w:tc>
          <w:tcPr>
            <w:tcW w:w="1134" w:type="dxa"/>
          </w:tcPr>
          <w:p w14:paraId="4766DB9D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80000</w:t>
            </w:r>
          </w:p>
        </w:tc>
        <w:tc>
          <w:tcPr>
            <w:tcW w:w="1418" w:type="dxa"/>
          </w:tcPr>
          <w:p w14:paraId="5003F558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74000</w:t>
            </w:r>
          </w:p>
        </w:tc>
        <w:tc>
          <w:tcPr>
            <w:tcW w:w="1276" w:type="dxa"/>
          </w:tcPr>
          <w:p w14:paraId="42E80C9B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617845</w:t>
            </w:r>
          </w:p>
        </w:tc>
      </w:tr>
      <w:tr w:rsidR="004B7F1B" w:rsidRPr="004B7F1B" w14:paraId="20CA8EE3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200AC9C8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60" w:type="dxa"/>
          </w:tcPr>
          <w:p w14:paraId="58EBAE82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Кильмезский район Рыбно-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Ватажское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д.Рыбная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Ватага</w:t>
            </w:r>
          </w:p>
        </w:tc>
        <w:tc>
          <w:tcPr>
            <w:tcW w:w="4927" w:type="dxa"/>
          </w:tcPr>
          <w:p w14:paraId="64929B8C" w14:textId="77777777" w:rsidR="004B7F1B" w:rsidRPr="004B7F1B" w:rsidRDefault="004B7F1B" w:rsidP="00803996">
            <w:pPr>
              <w:pStyle w:val="20"/>
              <w:shd w:val="clear" w:color="auto" w:fill="auto"/>
              <w:rPr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замена водонапорной башни объемом 25 кубических метров, дер. Рыбная Ватага</w:t>
            </w:r>
          </w:p>
        </w:tc>
        <w:tc>
          <w:tcPr>
            <w:tcW w:w="1134" w:type="dxa"/>
          </w:tcPr>
          <w:p w14:paraId="67664065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1105793</w:t>
            </w:r>
          </w:p>
        </w:tc>
        <w:tc>
          <w:tcPr>
            <w:tcW w:w="851" w:type="dxa"/>
          </w:tcPr>
          <w:p w14:paraId="58C14A2B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69900</w:t>
            </w:r>
          </w:p>
        </w:tc>
        <w:tc>
          <w:tcPr>
            <w:tcW w:w="1134" w:type="dxa"/>
          </w:tcPr>
          <w:p w14:paraId="0A47278B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229000</w:t>
            </w:r>
          </w:p>
        </w:tc>
        <w:tc>
          <w:tcPr>
            <w:tcW w:w="1418" w:type="dxa"/>
          </w:tcPr>
          <w:p w14:paraId="66C4C3C1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60000</w:t>
            </w:r>
          </w:p>
        </w:tc>
        <w:tc>
          <w:tcPr>
            <w:tcW w:w="1276" w:type="dxa"/>
          </w:tcPr>
          <w:p w14:paraId="2596AF29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746893</w:t>
            </w:r>
          </w:p>
        </w:tc>
      </w:tr>
      <w:tr w:rsidR="004B7F1B" w:rsidRPr="004B7F1B" w14:paraId="1102C369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15D86FE3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14:paraId="2B490DA4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Селинское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  <w:r w:rsidRPr="004B7F1B">
              <w:rPr>
                <w:rStyle w:val="ad"/>
                <w:rFonts w:ascii="Times New Roman" w:hAnsi="Times New Roman"/>
                <w:sz w:val="18"/>
                <w:szCs w:val="18"/>
              </w:rPr>
              <w:t xml:space="preserve"> </w:t>
            </w: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 Селино</w:t>
            </w:r>
          </w:p>
        </w:tc>
        <w:tc>
          <w:tcPr>
            <w:tcW w:w="4927" w:type="dxa"/>
          </w:tcPr>
          <w:p w14:paraId="2C9D0C92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капитальный ремонт части уличной водопроводной сети, дер. Селино</w:t>
            </w:r>
          </w:p>
        </w:tc>
        <w:tc>
          <w:tcPr>
            <w:tcW w:w="1134" w:type="dxa"/>
          </w:tcPr>
          <w:p w14:paraId="1FF7F52A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283456</w:t>
            </w:r>
          </w:p>
        </w:tc>
        <w:tc>
          <w:tcPr>
            <w:tcW w:w="851" w:type="dxa"/>
          </w:tcPr>
          <w:p w14:paraId="0685019C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23285</w:t>
            </w:r>
          </w:p>
        </w:tc>
        <w:tc>
          <w:tcPr>
            <w:tcW w:w="1134" w:type="dxa"/>
          </w:tcPr>
          <w:p w14:paraId="379B7DBD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65450</w:t>
            </w:r>
          </w:p>
        </w:tc>
        <w:tc>
          <w:tcPr>
            <w:tcW w:w="1418" w:type="dxa"/>
          </w:tcPr>
          <w:p w14:paraId="63337ABF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28000</w:t>
            </w:r>
          </w:p>
        </w:tc>
        <w:tc>
          <w:tcPr>
            <w:tcW w:w="1276" w:type="dxa"/>
          </w:tcPr>
          <w:p w14:paraId="48F8EF57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166721</w:t>
            </w:r>
          </w:p>
        </w:tc>
      </w:tr>
      <w:tr w:rsidR="004B7F1B" w:rsidRPr="004B7F1B" w14:paraId="3F411C5E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320F4EB7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60" w:type="dxa"/>
          </w:tcPr>
          <w:p w14:paraId="104B8578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Бурашевское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д.Бураши</w:t>
            </w:r>
            <w:proofErr w:type="spellEnd"/>
          </w:p>
        </w:tc>
        <w:tc>
          <w:tcPr>
            <w:tcW w:w="4927" w:type="dxa"/>
          </w:tcPr>
          <w:p w14:paraId="3C4C0EE8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капитальной ремонт части уличной водопроводной сети, дер.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Бураши</w:t>
            </w:r>
            <w:proofErr w:type="spellEnd"/>
          </w:p>
        </w:tc>
        <w:tc>
          <w:tcPr>
            <w:tcW w:w="1134" w:type="dxa"/>
          </w:tcPr>
          <w:p w14:paraId="4CE4AA9B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206528</w:t>
            </w:r>
          </w:p>
        </w:tc>
        <w:tc>
          <w:tcPr>
            <w:tcW w:w="851" w:type="dxa"/>
          </w:tcPr>
          <w:p w14:paraId="7B71CB5B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19750</w:t>
            </w:r>
          </w:p>
        </w:tc>
        <w:tc>
          <w:tcPr>
            <w:tcW w:w="1134" w:type="dxa"/>
          </w:tcPr>
          <w:p w14:paraId="57935419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50000</w:t>
            </w:r>
          </w:p>
        </w:tc>
        <w:tc>
          <w:tcPr>
            <w:tcW w:w="1418" w:type="dxa"/>
          </w:tcPr>
          <w:p w14:paraId="4A0E2E9B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276" w:type="dxa"/>
          </w:tcPr>
          <w:p w14:paraId="1D1EBCE3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132778</w:t>
            </w:r>
          </w:p>
        </w:tc>
      </w:tr>
      <w:tr w:rsidR="004B7F1B" w:rsidRPr="004B7F1B" w14:paraId="1E35C7CD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3FEA1C10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3260" w:type="dxa"/>
          </w:tcPr>
          <w:p w14:paraId="13436A75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Паскинское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д.Четай</w:t>
            </w:r>
            <w:proofErr w:type="spellEnd"/>
          </w:p>
        </w:tc>
        <w:tc>
          <w:tcPr>
            <w:tcW w:w="4927" w:type="dxa"/>
          </w:tcPr>
          <w:p w14:paraId="1C57B969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ремонт части уличной водопроводной сети, дер.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Четай</w:t>
            </w:r>
            <w:proofErr w:type="spellEnd"/>
          </w:p>
        </w:tc>
        <w:tc>
          <w:tcPr>
            <w:tcW w:w="1134" w:type="dxa"/>
          </w:tcPr>
          <w:p w14:paraId="6C70BFBE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429902</w:t>
            </w:r>
          </w:p>
        </w:tc>
        <w:tc>
          <w:tcPr>
            <w:tcW w:w="851" w:type="dxa"/>
          </w:tcPr>
          <w:p w14:paraId="3C78CA9E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31655</w:t>
            </w:r>
          </w:p>
        </w:tc>
        <w:tc>
          <w:tcPr>
            <w:tcW w:w="1134" w:type="dxa"/>
          </w:tcPr>
          <w:p w14:paraId="0101ED23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52000</w:t>
            </w:r>
          </w:p>
        </w:tc>
        <w:tc>
          <w:tcPr>
            <w:tcW w:w="1418" w:type="dxa"/>
          </w:tcPr>
          <w:p w14:paraId="41F3141B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23000</w:t>
            </w:r>
          </w:p>
        </w:tc>
        <w:tc>
          <w:tcPr>
            <w:tcW w:w="1276" w:type="dxa"/>
          </w:tcPr>
          <w:p w14:paraId="25573916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323247</w:t>
            </w:r>
          </w:p>
        </w:tc>
      </w:tr>
      <w:tr w:rsidR="004B7F1B" w:rsidRPr="004B7F1B" w14:paraId="482AC5ED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103ECFE7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260" w:type="dxa"/>
          </w:tcPr>
          <w:p w14:paraId="54BA8EE2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Моторское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д.Тархан</w:t>
            </w:r>
            <w:proofErr w:type="spellEnd"/>
          </w:p>
        </w:tc>
        <w:tc>
          <w:tcPr>
            <w:tcW w:w="4927" w:type="dxa"/>
          </w:tcPr>
          <w:p w14:paraId="14085643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ремонт уличной водопроводной сети, дер. Тархан</w:t>
            </w:r>
          </w:p>
        </w:tc>
        <w:tc>
          <w:tcPr>
            <w:tcW w:w="1134" w:type="dxa"/>
          </w:tcPr>
          <w:p w14:paraId="1EE1F9DF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506011</w:t>
            </w:r>
          </w:p>
        </w:tc>
        <w:tc>
          <w:tcPr>
            <w:tcW w:w="851" w:type="dxa"/>
          </w:tcPr>
          <w:p w14:paraId="5E3B95F5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26000</w:t>
            </w:r>
          </w:p>
        </w:tc>
        <w:tc>
          <w:tcPr>
            <w:tcW w:w="1134" w:type="dxa"/>
          </w:tcPr>
          <w:p w14:paraId="2EF4CFD1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102000</w:t>
            </w:r>
          </w:p>
        </w:tc>
        <w:tc>
          <w:tcPr>
            <w:tcW w:w="1418" w:type="dxa"/>
          </w:tcPr>
          <w:p w14:paraId="00D5496A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53000</w:t>
            </w:r>
          </w:p>
        </w:tc>
        <w:tc>
          <w:tcPr>
            <w:tcW w:w="1276" w:type="dxa"/>
          </w:tcPr>
          <w:p w14:paraId="116E1BBC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325011</w:t>
            </w:r>
          </w:p>
        </w:tc>
      </w:tr>
      <w:tr w:rsidR="004B7F1B" w:rsidRPr="004B7F1B" w14:paraId="3C98BAA1" w14:textId="77777777" w:rsidTr="00803996">
        <w:trPr>
          <w:gridAfter w:val="1"/>
          <w:wAfter w:w="22" w:type="dxa"/>
        </w:trPr>
        <w:tc>
          <w:tcPr>
            <w:tcW w:w="426" w:type="dxa"/>
          </w:tcPr>
          <w:p w14:paraId="2BF7F725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2D100BC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7" w:type="dxa"/>
          </w:tcPr>
          <w:p w14:paraId="07161247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C7E96F" w14:textId="6E0A8C43" w:rsidR="004B7F1B" w:rsidRPr="004B7F1B" w:rsidRDefault="00803996" w:rsidP="000C15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11515710,0</w:t>
            </w:r>
          </w:p>
        </w:tc>
        <w:tc>
          <w:tcPr>
            <w:tcW w:w="851" w:type="dxa"/>
          </w:tcPr>
          <w:p w14:paraId="345337A5" w14:textId="138ACEF4" w:rsidR="004B7F1B" w:rsidRPr="004B7F1B" w:rsidRDefault="004B7F1B" w:rsidP="00803996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15</w:t>
            </w:r>
            <w:r w:rsidR="00803996">
              <w:rPr>
                <w:rFonts w:ascii="Times New Roman" w:hAnsi="Times New Roman"/>
                <w:sz w:val="18"/>
                <w:szCs w:val="18"/>
              </w:rPr>
              <w:t>45</w:t>
            </w:r>
            <w:r w:rsidRPr="004B7F1B">
              <w:rPr>
                <w:rFonts w:ascii="Times New Roman" w:hAnsi="Times New Roman"/>
                <w:sz w:val="18"/>
                <w:szCs w:val="18"/>
              </w:rPr>
              <w:t>643</w:t>
            </w:r>
          </w:p>
        </w:tc>
        <w:tc>
          <w:tcPr>
            <w:tcW w:w="1134" w:type="dxa"/>
          </w:tcPr>
          <w:p w14:paraId="778A7334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1311300</w:t>
            </w:r>
          </w:p>
        </w:tc>
        <w:tc>
          <w:tcPr>
            <w:tcW w:w="1418" w:type="dxa"/>
          </w:tcPr>
          <w:p w14:paraId="15728FEC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982000</w:t>
            </w:r>
          </w:p>
        </w:tc>
        <w:tc>
          <w:tcPr>
            <w:tcW w:w="1276" w:type="dxa"/>
          </w:tcPr>
          <w:p w14:paraId="6708184A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sz w:val="18"/>
                <w:szCs w:val="18"/>
              </w:rPr>
              <w:t>7676767</w:t>
            </w:r>
          </w:p>
        </w:tc>
      </w:tr>
    </w:tbl>
    <w:p w14:paraId="4A3C93F8" w14:textId="77777777" w:rsidR="004B7F1B" w:rsidRPr="004B7F1B" w:rsidRDefault="004B7F1B" w:rsidP="004B7F1B">
      <w:pPr>
        <w:rPr>
          <w:rFonts w:ascii="Times New Roman" w:hAnsi="Times New Roman"/>
          <w:sz w:val="18"/>
          <w:szCs w:val="18"/>
        </w:rPr>
      </w:pPr>
    </w:p>
    <w:tbl>
      <w:tblPr>
        <w:tblStyle w:val="a3"/>
        <w:tblW w:w="144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4536"/>
        <w:gridCol w:w="1134"/>
        <w:gridCol w:w="1134"/>
        <w:gridCol w:w="1134"/>
        <w:gridCol w:w="1417"/>
        <w:gridCol w:w="1276"/>
        <w:gridCol w:w="26"/>
      </w:tblGrid>
      <w:tr w:rsidR="004B7F1B" w:rsidRPr="004B7F1B" w14:paraId="00A18DED" w14:textId="77777777" w:rsidTr="00803996">
        <w:tc>
          <w:tcPr>
            <w:tcW w:w="426" w:type="dxa"/>
          </w:tcPr>
          <w:p w14:paraId="11057700" w14:textId="77777777" w:rsidR="004B7F1B" w:rsidRPr="004B7F1B" w:rsidRDefault="004B7F1B" w:rsidP="000C154B">
            <w:pPr>
              <w:ind w:left="-3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59" w:type="dxa"/>
            <w:gridSpan w:val="8"/>
          </w:tcPr>
          <w:p w14:paraId="19B2EFAD" w14:textId="368CACF6" w:rsidR="004B7F1B" w:rsidRPr="004B7F1B" w:rsidRDefault="001D39CC" w:rsidP="00183BE2">
            <w:pPr>
              <w:ind w:left="-3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Таблица 2</w:t>
            </w:r>
            <w:r w:rsidR="00183BE2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4B7F1B" w:rsidRPr="004B7F1B">
              <w:rPr>
                <w:rFonts w:ascii="Times New Roman" w:hAnsi="Times New Roman"/>
                <w:b/>
                <w:sz w:val="18"/>
                <w:szCs w:val="18"/>
              </w:rPr>
              <w:t>ППМИ-2020</w:t>
            </w:r>
          </w:p>
        </w:tc>
      </w:tr>
      <w:tr w:rsidR="004B7F1B" w:rsidRPr="004B7F1B" w14:paraId="1DCF0114" w14:textId="77777777" w:rsidTr="00803996">
        <w:trPr>
          <w:gridAfter w:val="1"/>
          <w:wAfter w:w="26" w:type="dxa"/>
        </w:trPr>
        <w:tc>
          <w:tcPr>
            <w:tcW w:w="426" w:type="dxa"/>
          </w:tcPr>
          <w:p w14:paraId="50CE7AEA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1C4E373B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7FA997AA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2C4EAB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4"/>
          </w:tcPr>
          <w:p w14:paraId="46D2BDFA" w14:textId="77777777" w:rsidR="004B7F1B" w:rsidRPr="004B7F1B" w:rsidRDefault="004B7F1B" w:rsidP="000C154B">
            <w:pPr>
              <w:ind w:left="-33"/>
              <w:rPr>
                <w:rFonts w:ascii="Times New Roman" w:hAnsi="Times New Roman"/>
                <w:b/>
                <w:sz w:val="18"/>
                <w:szCs w:val="18"/>
              </w:rPr>
            </w:pPr>
            <w:r w:rsidRPr="004B7F1B">
              <w:rPr>
                <w:rFonts w:ascii="Times New Roman" w:hAnsi="Times New Roman"/>
                <w:b/>
                <w:sz w:val="18"/>
                <w:szCs w:val="18"/>
              </w:rPr>
              <w:t>Денежные средства</w:t>
            </w:r>
          </w:p>
        </w:tc>
      </w:tr>
      <w:tr w:rsidR="004B7F1B" w:rsidRPr="004B7F1B" w14:paraId="186DA744" w14:textId="77777777" w:rsidTr="00803996">
        <w:trPr>
          <w:gridAfter w:val="1"/>
          <w:wAfter w:w="26" w:type="dxa"/>
        </w:trPr>
        <w:tc>
          <w:tcPr>
            <w:tcW w:w="426" w:type="dxa"/>
          </w:tcPr>
          <w:p w14:paraId="29692D44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402" w:type="dxa"/>
          </w:tcPr>
          <w:p w14:paraId="42FA4ABE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4536" w:type="dxa"/>
          </w:tcPr>
          <w:p w14:paraId="171227FA" w14:textId="77777777" w:rsidR="004B7F1B" w:rsidRPr="004B7F1B" w:rsidRDefault="004B7F1B" w:rsidP="000C154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B7F1B"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  <w:t>Проект</w:t>
            </w:r>
          </w:p>
        </w:tc>
        <w:tc>
          <w:tcPr>
            <w:tcW w:w="1134" w:type="dxa"/>
          </w:tcPr>
          <w:p w14:paraId="2E946A34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Стоимость проекта</w:t>
            </w:r>
          </w:p>
        </w:tc>
        <w:tc>
          <w:tcPr>
            <w:tcW w:w="1134" w:type="dxa"/>
          </w:tcPr>
          <w:p w14:paraId="0EBB1234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МО</w:t>
            </w:r>
          </w:p>
        </w:tc>
        <w:tc>
          <w:tcPr>
            <w:tcW w:w="1134" w:type="dxa"/>
          </w:tcPr>
          <w:p w14:paraId="39B6090B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Население</w:t>
            </w:r>
          </w:p>
        </w:tc>
        <w:tc>
          <w:tcPr>
            <w:tcW w:w="1417" w:type="dxa"/>
          </w:tcPr>
          <w:p w14:paraId="1785AEA9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Юридические лица</w:t>
            </w:r>
          </w:p>
        </w:tc>
        <w:tc>
          <w:tcPr>
            <w:tcW w:w="1276" w:type="dxa"/>
          </w:tcPr>
          <w:p w14:paraId="7E8A3DB1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b/>
                <w:sz w:val="18"/>
                <w:szCs w:val="18"/>
              </w:rPr>
              <w:t>Субсидия</w:t>
            </w:r>
          </w:p>
        </w:tc>
      </w:tr>
      <w:tr w:rsidR="004B7F1B" w:rsidRPr="004B7F1B" w14:paraId="77B56DE7" w14:textId="77777777" w:rsidTr="00803996">
        <w:trPr>
          <w:gridAfter w:val="1"/>
          <w:wAfter w:w="26" w:type="dxa"/>
        </w:trPr>
        <w:tc>
          <w:tcPr>
            <w:tcW w:w="426" w:type="dxa"/>
          </w:tcPr>
          <w:p w14:paraId="41B687D6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1285F60F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Кильмезское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пгт.Кильмезь</w:t>
            </w:r>
            <w:proofErr w:type="spellEnd"/>
          </w:p>
        </w:tc>
        <w:tc>
          <w:tcPr>
            <w:tcW w:w="4536" w:type="dxa"/>
          </w:tcPr>
          <w:p w14:paraId="383D64B5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 xml:space="preserve">капитальный ремонт здания муниципального казенного учреждения культуры "Кильмезский районный краеведческий музей", ул. Советская, д. 70, </w:t>
            </w:r>
            <w:proofErr w:type="spellStart"/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пгт</w:t>
            </w:r>
            <w:proofErr w:type="spellEnd"/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Кильмезь</w:t>
            </w:r>
            <w:proofErr w:type="spellEnd"/>
          </w:p>
        </w:tc>
        <w:tc>
          <w:tcPr>
            <w:tcW w:w="1134" w:type="dxa"/>
          </w:tcPr>
          <w:p w14:paraId="264D43A1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2246083,00</w:t>
            </w:r>
          </w:p>
        </w:tc>
        <w:tc>
          <w:tcPr>
            <w:tcW w:w="1134" w:type="dxa"/>
          </w:tcPr>
          <w:p w14:paraId="7D284316" w14:textId="77777777" w:rsidR="004B7F1B" w:rsidRPr="004B7F1B" w:rsidRDefault="004B7F1B" w:rsidP="000C154B">
            <w:pPr>
              <w:rPr>
                <w:rFonts w:ascii="Times New Roman" w:eastAsia="Arial Narrow" w:hAnsi="Times New Roman"/>
                <w:sz w:val="18"/>
                <w:szCs w:val="18"/>
                <w:lang w:eastAsia="ru-RU" w:bidi="ru-RU"/>
              </w:rPr>
            </w:pPr>
            <w:r w:rsidRPr="004B7F1B">
              <w:rPr>
                <w:rFonts w:ascii="Times New Roman" w:eastAsia="Arial Narrow" w:hAnsi="Times New Roman"/>
                <w:sz w:val="18"/>
                <w:szCs w:val="18"/>
                <w:lang w:eastAsia="ru-RU" w:bidi="ru-RU"/>
              </w:rPr>
              <w:t>375579,00</w:t>
            </w:r>
          </w:p>
          <w:p w14:paraId="0CA2ADC3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F0D49A" w14:textId="77777777" w:rsidR="004B7F1B" w:rsidRPr="004B7F1B" w:rsidRDefault="004B7F1B" w:rsidP="000C15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Style w:val="eattr"/>
                <w:rFonts w:ascii="Times New Roman" w:hAnsi="Times New Roman"/>
                <w:sz w:val="18"/>
                <w:szCs w:val="18"/>
              </w:rPr>
              <w:t>140000,00</w:t>
            </w:r>
          </w:p>
          <w:p w14:paraId="4D18EBB7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17A82B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562000,00</w:t>
            </w:r>
          </w:p>
          <w:p w14:paraId="369B478C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149C19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1168504,0</w:t>
            </w:r>
          </w:p>
        </w:tc>
      </w:tr>
      <w:tr w:rsidR="004B7F1B" w:rsidRPr="004B7F1B" w14:paraId="4957209D" w14:textId="77777777" w:rsidTr="00803996">
        <w:trPr>
          <w:gridAfter w:val="1"/>
          <w:wAfter w:w="26" w:type="dxa"/>
        </w:trPr>
        <w:tc>
          <w:tcPr>
            <w:tcW w:w="426" w:type="dxa"/>
          </w:tcPr>
          <w:p w14:paraId="06463CD2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4F97E82E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Зимнякское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д Зимник</w:t>
            </w:r>
          </w:p>
        </w:tc>
        <w:tc>
          <w:tcPr>
            <w:tcW w:w="4536" w:type="dxa"/>
          </w:tcPr>
          <w:p w14:paraId="11B306C7" w14:textId="77777777" w:rsidR="004B7F1B" w:rsidRPr="004B7F1B" w:rsidRDefault="004B7F1B" w:rsidP="000C154B">
            <w:pPr>
              <w:rPr>
                <w:rStyle w:val="2ArialNarrow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ремонт части водопроводной сети, дер. Зимник</w:t>
            </w:r>
          </w:p>
        </w:tc>
        <w:tc>
          <w:tcPr>
            <w:tcW w:w="1134" w:type="dxa"/>
          </w:tcPr>
          <w:p w14:paraId="1C17C082" w14:textId="77777777" w:rsidR="004B7F1B" w:rsidRPr="004B7F1B" w:rsidRDefault="004B7F1B" w:rsidP="000C15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Style w:val="eattr"/>
                <w:rFonts w:ascii="Times New Roman" w:hAnsi="Times New Roman"/>
                <w:sz w:val="18"/>
                <w:szCs w:val="18"/>
              </w:rPr>
              <w:t>223104,00</w:t>
            </w:r>
          </w:p>
          <w:p w14:paraId="56410840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E674F7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12000,00</w:t>
            </w:r>
          </w:p>
        </w:tc>
        <w:tc>
          <w:tcPr>
            <w:tcW w:w="1134" w:type="dxa"/>
          </w:tcPr>
          <w:p w14:paraId="7F21E8EA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45250,00</w:t>
            </w:r>
          </w:p>
        </w:tc>
        <w:tc>
          <w:tcPr>
            <w:tcW w:w="1417" w:type="dxa"/>
          </w:tcPr>
          <w:p w14:paraId="52F15A42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12000,00</w:t>
            </w:r>
          </w:p>
        </w:tc>
        <w:tc>
          <w:tcPr>
            <w:tcW w:w="1276" w:type="dxa"/>
          </w:tcPr>
          <w:p w14:paraId="10207C8E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153854,00</w:t>
            </w:r>
          </w:p>
        </w:tc>
      </w:tr>
      <w:tr w:rsidR="004B7F1B" w:rsidRPr="004B7F1B" w14:paraId="6C878FE5" w14:textId="77777777" w:rsidTr="00803996">
        <w:trPr>
          <w:gridAfter w:val="1"/>
          <w:wAfter w:w="26" w:type="dxa"/>
        </w:trPr>
        <w:tc>
          <w:tcPr>
            <w:tcW w:w="426" w:type="dxa"/>
          </w:tcPr>
          <w:p w14:paraId="2E8AF663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241AF528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Бурашевское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д.Бураши</w:t>
            </w:r>
            <w:proofErr w:type="spellEnd"/>
          </w:p>
        </w:tc>
        <w:tc>
          <w:tcPr>
            <w:tcW w:w="4536" w:type="dxa"/>
          </w:tcPr>
          <w:p w14:paraId="393BB40F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 xml:space="preserve">капитальный ремонт части уличной водопроводной сети, дер. </w:t>
            </w:r>
            <w:proofErr w:type="spellStart"/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Бураши</w:t>
            </w:r>
            <w:proofErr w:type="spellEnd"/>
          </w:p>
        </w:tc>
        <w:tc>
          <w:tcPr>
            <w:tcW w:w="1134" w:type="dxa"/>
          </w:tcPr>
          <w:p w14:paraId="42776397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180036,00</w:t>
            </w:r>
          </w:p>
        </w:tc>
        <w:tc>
          <w:tcPr>
            <w:tcW w:w="1134" w:type="dxa"/>
          </w:tcPr>
          <w:p w14:paraId="79345DE9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20525,00</w:t>
            </w:r>
          </w:p>
        </w:tc>
        <w:tc>
          <w:tcPr>
            <w:tcW w:w="1134" w:type="dxa"/>
          </w:tcPr>
          <w:p w14:paraId="6903AD7A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40000,00</w:t>
            </w:r>
          </w:p>
        </w:tc>
        <w:tc>
          <w:tcPr>
            <w:tcW w:w="1417" w:type="dxa"/>
          </w:tcPr>
          <w:p w14:paraId="4D2308A5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7000,00</w:t>
            </w:r>
          </w:p>
        </w:tc>
        <w:tc>
          <w:tcPr>
            <w:tcW w:w="1276" w:type="dxa"/>
          </w:tcPr>
          <w:p w14:paraId="540F8E49" w14:textId="77777777" w:rsidR="004B7F1B" w:rsidRPr="004B7F1B" w:rsidRDefault="004B7F1B" w:rsidP="000C15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Style w:val="eattr"/>
                <w:rFonts w:ascii="Times New Roman" w:hAnsi="Times New Roman"/>
                <w:sz w:val="18"/>
                <w:szCs w:val="18"/>
              </w:rPr>
              <w:t>112511,00</w:t>
            </w:r>
          </w:p>
          <w:p w14:paraId="73D27962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7F1B" w:rsidRPr="004B7F1B" w14:paraId="154EF7E8" w14:textId="77777777" w:rsidTr="00803996">
        <w:trPr>
          <w:gridAfter w:val="1"/>
          <w:wAfter w:w="26" w:type="dxa"/>
        </w:trPr>
        <w:tc>
          <w:tcPr>
            <w:tcW w:w="426" w:type="dxa"/>
          </w:tcPr>
          <w:p w14:paraId="27A84897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7DF5A131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Кильмезский район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Моторское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д.Тархан</w:t>
            </w:r>
            <w:proofErr w:type="spellEnd"/>
          </w:p>
        </w:tc>
        <w:tc>
          <w:tcPr>
            <w:tcW w:w="4536" w:type="dxa"/>
          </w:tcPr>
          <w:p w14:paraId="5335DAEC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Благоустройство кладбища дер. Моторки</w:t>
            </w:r>
          </w:p>
        </w:tc>
        <w:tc>
          <w:tcPr>
            <w:tcW w:w="1134" w:type="dxa"/>
          </w:tcPr>
          <w:p w14:paraId="541C6EF8" w14:textId="77777777" w:rsidR="004B7F1B" w:rsidRPr="004B7F1B" w:rsidRDefault="004B7F1B" w:rsidP="000C15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Style w:val="eattr"/>
                <w:rFonts w:ascii="Times New Roman" w:hAnsi="Times New Roman"/>
                <w:sz w:val="18"/>
                <w:szCs w:val="18"/>
              </w:rPr>
              <w:t>940674,00</w:t>
            </w:r>
          </w:p>
          <w:p w14:paraId="61D9F4C3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8FC06C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48000,00</w:t>
            </w:r>
          </w:p>
        </w:tc>
        <w:tc>
          <w:tcPr>
            <w:tcW w:w="1134" w:type="dxa"/>
          </w:tcPr>
          <w:p w14:paraId="02D5B213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210000,00</w:t>
            </w:r>
          </w:p>
        </w:tc>
        <w:tc>
          <w:tcPr>
            <w:tcW w:w="1417" w:type="dxa"/>
          </w:tcPr>
          <w:p w14:paraId="5B1D3747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45000,00</w:t>
            </w:r>
          </w:p>
        </w:tc>
        <w:tc>
          <w:tcPr>
            <w:tcW w:w="1276" w:type="dxa"/>
          </w:tcPr>
          <w:p w14:paraId="0ADE82DC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637674,00</w:t>
            </w:r>
          </w:p>
        </w:tc>
      </w:tr>
      <w:tr w:rsidR="004B7F1B" w:rsidRPr="004B7F1B" w14:paraId="320EDFA5" w14:textId="77777777" w:rsidTr="00803996">
        <w:trPr>
          <w:gridAfter w:val="1"/>
          <w:wAfter w:w="26" w:type="dxa"/>
        </w:trPr>
        <w:tc>
          <w:tcPr>
            <w:tcW w:w="426" w:type="dxa"/>
          </w:tcPr>
          <w:p w14:paraId="11894BC9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5B2D22F4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Кильмезский район Рыбно-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Ватажское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д.Рыбная</w:t>
            </w:r>
            <w:proofErr w:type="spellEnd"/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 xml:space="preserve"> Ватага</w:t>
            </w:r>
          </w:p>
        </w:tc>
        <w:tc>
          <w:tcPr>
            <w:tcW w:w="4536" w:type="dxa"/>
          </w:tcPr>
          <w:p w14:paraId="6DA2C8AC" w14:textId="77777777" w:rsidR="004B7F1B" w:rsidRPr="004B7F1B" w:rsidRDefault="004B7F1B" w:rsidP="00803996">
            <w:pPr>
              <w:pStyle w:val="20"/>
              <w:shd w:val="clear" w:color="auto" w:fill="auto"/>
              <w:rPr>
                <w:sz w:val="18"/>
                <w:szCs w:val="18"/>
              </w:rPr>
            </w:pPr>
            <w:r w:rsidRPr="004B7F1B">
              <w:rPr>
                <w:color w:val="111111"/>
                <w:sz w:val="18"/>
                <w:szCs w:val="18"/>
                <w:shd w:val="clear" w:color="auto" w:fill="FFFFFF"/>
              </w:rPr>
              <w:t>Строительство детской спортивной площадки "Радуга", дер. Рыбная Ватага</w:t>
            </w:r>
          </w:p>
        </w:tc>
        <w:tc>
          <w:tcPr>
            <w:tcW w:w="1134" w:type="dxa"/>
          </w:tcPr>
          <w:p w14:paraId="18F96D1E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425104,00</w:t>
            </w:r>
          </w:p>
        </w:tc>
        <w:tc>
          <w:tcPr>
            <w:tcW w:w="1134" w:type="dxa"/>
          </w:tcPr>
          <w:p w14:paraId="33DBCA7A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35191,00</w:t>
            </w:r>
          </w:p>
        </w:tc>
        <w:tc>
          <w:tcPr>
            <w:tcW w:w="1134" w:type="dxa"/>
          </w:tcPr>
          <w:p w14:paraId="11F3751A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60000,00</w:t>
            </w:r>
          </w:p>
        </w:tc>
        <w:tc>
          <w:tcPr>
            <w:tcW w:w="1417" w:type="dxa"/>
          </w:tcPr>
          <w:p w14:paraId="43E02490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50000,00</w:t>
            </w:r>
          </w:p>
        </w:tc>
        <w:tc>
          <w:tcPr>
            <w:tcW w:w="1276" w:type="dxa"/>
          </w:tcPr>
          <w:p w14:paraId="08E7720C" w14:textId="77777777" w:rsidR="004B7F1B" w:rsidRPr="004B7F1B" w:rsidRDefault="004B7F1B" w:rsidP="000C154B">
            <w:pPr>
              <w:rPr>
                <w:rFonts w:ascii="Times New Roman" w:hAnsi="Times New Roman"/>
                <w:sz w:val="18"/>
                <w:szCs w:val="18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279913,00</w:t>
            </w:r>
          </w:p>
        </w:tc>
      </w:tr>
      <w:tr w:rsidR="004B7F1B" w:rsidRPr="004B7F1B" w14:paraId="7B3FB1AA" w14:textId="77777777" w:rsidTr="00803996">
        <w:trPr>
          <w:gridAfter w:val="1"/>
          <w:wAfter w:w="26" w:type="dxa"/>
        </w:trPr>
        <w:tc>
          <w:tcPr>
            <w:tcW w:w="426" w:type="dxa"/>
          </w:tcPr>
          <w:p w14:paraId="7FA69A00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56EE2C5" w14:textId="77777777" w:rsidR="004B7F1B" w:rsidRPr="004B7F1B" w:rsidRDefault="004B7F1B" w:rsidP="000C154B">
            <w:pPr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</w:pPr>
            <w:r w:rsidRPr="004B7F1B">
              <w:rPr>
                <w:rStyle w:val="2ArialNarrow55pt"/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536" w:type="dxa"/>
          </w:tcPr>
          <w:p w14:paraId="79FE6146" w14:textId="77777777" w:rsidR="004B7F1B" w:rsidRPr="004B7F1B" w:rsidRDefault="004B7F1B" w:rsidP="000C154B">
            <w:pPr>
              <w:pStyle w:val="20"/>
              <w:shd w:val="clear" w:color="auto" w:fill="auto"/>
              <w:spacing w:line="149" w:lineRule="exact"/>
              <w:rPr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14:paraId="2EE6C619" w14:textId="77777777" w:rsidR="004B7F1B" w:rsidRPr="004B7F1B" w:rsidRDefault="004B7F1B" w:rsidP="000C154B">
            <w:pPr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5271518,00</w:t>
            </w:r>
          </w:p>
        </w:tc>
        <w:tc>
          <w:tcPr>
            <w:tcW w:w="1134" w:type="dxa"/>
          </w:tcPr>
          <w:p w14:paraId="664A76BC" w14:textId="77777777" w:rsidR="004B7F1B" w:rsidRPr="004B7F1B" w:rsidRDefault="004B7F1B" w:rsidP="000C154B">
            <w:pPr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706325,00</w:t>
            </w:r>
          </w:p>
        </w:tc>
        <w:tc>
          <w:tcPr>
            <w:tcW w:w="1134" w:type="dxa"/>
          </w:tcPr>
          <w:p w14:paraId="51B9F957" w14:textId="77777777" w:rsidR="004B7F1B" w:rsidRPr="004B7F1B" w:rsidRDefault="004B7F1B" w:rsidP="000C154B">
            <w:pPr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645250,00</w:t>
            </w:r>
          </w:p>
        </w:tc>
        <w:tc>
          <w:tcPr>
            <w:tcW w:w="1417" w:type="dxa"/>
          </w:tcPr>
          <w:p w14:paraId="669F5FC9" w14:textId="77777777" w:rsidR="004B7F1B" w:rsidRPr="004B7F1B" w:rsidRDefault="004B7F1B" w:rsidP="000C154B">
            <w:pPr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813500,00</w:t>
            </w:r>
          </w:p>
        </w:tc>
        <w:tc>
          <w:tcPr>
            <w:tcW w:w="1276" w:type="dxa"/>
          </w:tcPr>
          <w:p w14:paraId="0B2A926A" w14:textId="77777777" w:rsidR="004B7F1B" w:rsidRPr="004B7F1B" w:rsidRDefault="004B7F1B" w:rsidP="000C154B">
            <w:pPr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</w:pPr>
            <w:r w:rsidRPr="004B7F1B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3106443,00</w:t>
            </w:r>
          </w:p>
        </w:tc>
      </w:tr>
    </w:tbl>
    <w:p w14:paraId="00CBC841" w14:textId="77777777" w:rsidR="004B7F1B" w:rsidRDefault="004B7F1B" w:rsidP="00AB6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B7F1B" w:rsidSect="004B7F1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435D7349" w14:textId="77777777" w:rsidR="00AB6A74" w:rsidRPr="000004DE" w:rsidRDefault="00AB6A74" w:rsidP="00AB6A7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004DE">
        <w:rPr>
          <w:rFonts w:ascii="Times New Roman" w:hAnsi="Times New Roman"/>
          <w:b/>
          <w:bCs/>
          <w:sz w:val="28"/>
          <w:szCs w:val="28"/>
        </w:rPr>
        <w:lastRenderedPageBreak/>
        <w:t>Муниципальное имущество</w:t>
      </w:r>
    </w:p>
    <w:p w14:paraId="731C8F1C" w14:textId="23251105" w:rsidR="00AB6A74" w:rsidRPr="000004DE" w:rsidRDefault="00AB6A74" w:rsidP="00CD3F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4DE">
        <w:rPr>
          <w:rFonts w:ascii="Times New Roman" w:hAnsi="Times New Roman"/>
          <w:sz w:val="28"/>
          <w:szCs w:val="28"/>
        </w:rPr>
        <w:t xml:space="preserve">Одним из дополнительных источников пополнения районного бюджета является планомерная работа в сфере управления и распоряжения муниципальным имуществом. </w:t>
      </w:r>
    </w:p>
    <w:p w14:paraId="29AB0BFA" w14:textId="600ABC17" w:rsidR="00AB6A74" w:rsidRPr="000004DE" w:rsidRDefault="00AB6A74" w:rsidP="00CD3F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4DE">
        <w:rPr>
          <w:rFonts w:ascii="Times New Roman" w:hAnsi="Times New Roman"/>
          <w:sz w:val="28"/>
          <w:szCs w:val="28"/>
        </w:rPr>
        <w:t>В реестре муниципальной собственности Кильмезского района на 01.01.202</w:t>
      </w:r>
      <w:r>
        <w:rPr>
          <w:rFonts w:ascii="Times New Roman" w:hAnsi="Times New Roman"/>
          <w:sz w:val="28"/>
          <w:szCs w:val="28"/>
        </w:rPr>
        <w:t>1</w:t>
      </w:r>
      <w:r w:rsidRPr="000004DE">
        <w:rPr>
          <w:rFonts w:ascii="Times New Roman" w:hAnsi="Times New Roman"/>
          <w:sz w:val="28"/>
          <w:szCs w:val="28"/>
        </w:rPr>
        <w:t xml:space="preserve"> года числится 12</w:t>
      </w:r>
      <w:r>
        <w:rPr>
          <w:rFonts w:ascii="Times New Roman" w:hAnsi="Times New Roman"/>
          <w:sz w:val="28"/>
          <w:szCs w:val="28"/>
        </w:rPr>
        <w:t>1</w:t>
      </w:r>
      <w:r w:rsidRPr="000004DE">
        <w:rPr>
          <w:rFonts w:ascii="Times New Roman" w:hAnsi="Times New Roman"/>
          <w:sz w:val="28"/>
          <w:szCs w:val="28"/>
        </w:rPr>
        <w:t xml:space="preserve"> объект недвижимого имущества, 1</w:t>
      </w:r>
      <w:r>
        <w:rPr>
          <w:rFonts w:ascii="Times New Roman" w:hAnsi="Times New Roman"/>
          <w:sz w:val="28"/>
          <w:szCs w:val="28"/>
        </w:rPr>
        <w:t>6</w:t>
      </w:r>
      <w:r w:rsidRPr="000004DE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0004DE">
        <w:rPr>
          <w:rFonts w:ascii="Times New Roman" w:hAnsi="Times New Roman"/>
          <w:sz w:val="28"/>
          <w:szCs w:val="28"/>
        </w:rPr>
        <w:t xml:space="preserve">ранспортных средств, балансовая стоимость всего имущества составляет    </w:t>
      </w:r>
      <w:r>
        <w:rPr>
          <w:rFonts w:ascii="Times New Roman" w:hAnsi="Times New Roman"/>
          <w:sz w:val="28"/>
          <w:szCs w:val="28"/>
        </w:rPr>
        <w:t>298401,9</w:t>
      </w:r>
      <w:r w:rsidRPr="000004DE">
        <w:rPr>
          <w:rFonts w:ascii="Times New Roman" w:hAnsi="Times New Roman"/>
          <w:sz w:val="28"/>
          <w:szCs w:val="28"/>
        </w:rPr>
        <w:t xml:space="preserve"> тыс. рублей. </w:t>
      </w:r>
    </w:p>
    <w:p w14:paraId="21F73164" w14:textId="16DE9EF1" w:rsidR="00AB6A74" w:rsidRPr="000004DE" w:rsidRDefault="00AB6A74" w:rsidP="00CD3F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4DE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20</w:t>
      </w:r>
      <w:r w:rsidRPr="000004DE">
        <w:rPr>
          <w:rFonts w:ascii="Times New Roman" w:hAnsi="Times New Roman"/>
          <w:sz w:val="28"/>
          <w:szCs w:val="28"/>
        </w:rPr>
        <w:t xml:space="preserve"> году заключено 1</w:t>
      </w:r>
      <w:r>
        <w:rPr>
          <w:rFonts w:ascii="Times New Roman" w:hAnsi="Times New Roman"/>
          <w:sz w:val="28"/>
          <w:szCs w:val="28"/>
        </w:rPr>
        <w:t>6</w:t>
      </w:r>
      <w:r w:rsidRPr="000004DE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ов</w:t>
      </w:r>
      <w:r w:rsidRPr="000004DE">
        <w:rPr>
          <w:rFonts w:ascii="Times New Roman" w:hAnsi="Times New Roman"/>
          <w:sz w:val="28"/>
          <w:szCs w:val="28"/>
        </w:rPr>
        <w:t xml:space="preserve"> аренды муниципального имущества, доходы от сдачи в аренду муниципального имущества составили </w:t>
      </w:r>
      <w:r>
        <w:rPr>
          <w:rFonts w:ascii="Times New Roman" w:hAnsi="Times New Roman"/>
          <w:sz w:val="28"/>
          <w:szCs w:val="28"/>
        </w:rPr>
        <w:t>895,3</w:t>
      </w:r>
      <w:r w:rsidRPr="000004DE">
        <w:rPr>
          <w:rFonts w:ascii="Times New Roman" w:hAnsi="Times New Roman"/>
          <w:sz w:val="28"/>
          <w:szCs w:val="28"/>
        </w:rPr>
        <w:t xml:space="preserve"> тыс. рублей, при уточненном плане </w:t>
      </w:r>
      <w:r>
        <w:rPr>
          <w:rFonts w:ascii="Times New Roman" w:hAnsi="Times New Roman"/>
          <w:sz w:val="28"/>
          <w:szCs w:val="28"/>
        </w:rPr>
        <w:t>874,6</w:t>
      </w:r>
      <w:r w:rsidRPr="000004DE">
        <w:rPr>
          <w:rFonts w:ascii="Times New Roman" w:hAnsi="Times New Roman"/>
          <w:sz w:val="28"/>
          <w:szCs w:val="28"/>
        </w:rPr>
        <w:t xml:space="preserve"> тыс. рублей.</w:t>
      </w:r>
    </w:p>
    <w:p w14:paraId="4CC19007" w14:textId="75843C32" w:rsidR="00090735" w:rsidRDefault="00AB6A74" w:rsidP="00CD3F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4DE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20</w:t>
      </w:r>
      <w:r w:rsidRPr="000004DE">
        <w:rPr>
          <w:rFonts w:ascii="Times New Roman" w:hAnsi="Times New Roman"/>
          <w:sz w:val="28"/>
          <w:szCs w:val="28"/>
        </w:rPr>
        <w:t xml:space="preserve"> году от продажи муниципального имущества в бюджет района поступило </w:t>
      </w:r>
      <w:r>
        <w:rPr>
          <w:rFonts w:ascii="Times New Roman" w:hAnsi="Times New Roman"/>
          <w:sz w:val="28"/>
          <w:szCs w:val="28"/>
        </w:rPr>
        <w:t xml:space="preserve">149,8 </w:t>
      </w:r>
      <w:r w:rsidRPr="000004DE">
        <w:rPr>
          <w:rFonts w:ascii="Times New Roman" w:hAnsi="Times New Roman"/>
          <w:sz w:val="28"/>
          <w:szCs w:val="28"/>
        </w:rPr>
        <w:t xml:space="preserve">тыс. рублей, при плане </w:t>
      </w:r>
      <w:r>
        <w:rPr>
          <w:rFonts w:ascii="Times New Roman" w:hAnsi="Times New Roman"/>
          <w:sz w:val="28"/>
          <w:szCs w:val="28"/>
        </w:rPr>
        <w:t>145,8</w:t>
      </w:r>
      <w:r w:rsidRPr="000004DE">
        <w:rPr>
          <w:rFonts w:ascii="Times New Roman" w:hAnsi="Times New Roman"/>
          <w:sz w:val="28"/>
          <w:szCs w:val="28"/>
        </w:rPr>
        <w:t xml:space="preserve"> тыс. рублей.</w:t>
      </w:r>
      <w:r w:rsidR="00090735">
        <w:rPr>
          <w:rFonts w:ascii="Times New Roman" w:hAnsi="Times New Roman"/>
          <w:sz w:val="28"/>
          <w:szCs w:val="28"/>
        </w:rPr>
        <w:t xml:space="preserve"> Основные показатели за 2017 - 2020 годы представлены в таблице</w:t>
      </w:r>
      <w:r w:rsidR="000C154B">
        <w:rPr>
          <w:rFonts w:ascii="Times New Roman" w:hAnsi="Times New Roman"/>
          <w:sz w:val="28"/>
          <w:szCs w:val="28"/>
        </w:rPr>
        <w:t xml:space="preserve"> </w:t>
      </w:r>
      <w:r w:rsidR="001D39CC">
        <w:rPr>
          <w:rFonts w:ascii="Times New Roman" w:hAnsi="Times New Roman"/>
          <w:sz w:val="28"/>
          <w:szCs w:val="28"/>
        </w:rPr>
        <w:t>2</w:t>
      </w:r>
      <w:r w:rsidR="00183BE2">
        <w:rPr>
          <w:rFonts w:ascii="Times New Roman" w:hAnsi="Times New Roman"/>
          <w:sz w:val="28"/>
          <w:szCs w:val="28"/>
        </w:rPr>
        <w:t>9</w:t>
      </w:r>
      <w:r w:rsidR="00090735">
        <w:rPr>
          <w:rFonts w:ascii="Times New Roman" w:hAnsi="Times New Roman"/>
          <w:sz w:val="28"/>
          <w:szCs w:val="28"/>
        </w:rPr>
        <w:t>.</w:t>
      </w:r>
    </w:p>
    <w:p w14:paraId="38BF46A4" w14:textId="03FCA543" w:rsidR="00090735" w:rsidRPr="000C154B" w:rsidRDefault="00090735" w:rsidP="000907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0C154B">
        <w:rPr>
          <w:rFonts w:ascii="Times New Roman" w:hAnsi="Times New Roman"/>
          <w:sz w:val="24"/>
          <w:szCs w:val="24"/>
        </w:rPr>
        <w:t>Таблица</w:t>
      </w:r>
      <w:r w:rsidR="000C154B" w:rsidRPr="000C154B">
        <w:rPr>
          <w:rFonts w:ascii="Times New Roman" w:hAnsi="Times New Roman"/>
          <w:sz w:val="24"/>
          <w:szCs w:val="24"/>
        </w:rPr>
        <w:t xml:space="preserve"> </w:t>
      </w:r>
      <w:r w:rsidR="001D39CC">
        <w:rPr>
          <w:rFonts w:ascii="Times New Roman" w:hAnsi="Times New Roman"/>
          <w:sz w:val="24"/>
          <w:szCs w:val="24"/>
        </w:rPr>
        <w:t>2</w:t>
      </w:r>
      <w:r w:rsidR="00183BE2">
        <w:rPr>
          <w:rFonts w:ascii="Times New Roman" w:hAnsi="Times New Roman"/>
          <w:sz w:val="24"/>
          <w:szCs w:val="24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7"/>
        <w:gridCol w:w="1208"/>
        <w:gridCol w:w="1209"/>
        <w:gridCol w:w="1208"/>
        <w:gridCol w:w="1159"/>
      </w:tblGrid>
      <w:tr w:rsidR="00090735" w:rsidRPr="000C154B" w14:paraId="06B175C3" w14:textId="77777777" w:rsidTr="00090735">
        <w:tc>
          <w:tcPr>
            <w:tcW w:w="817" w:type="dxa"/>
          </w:tcPr>
          <w:p w14:paraId="1D05E336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83BE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7" w:type="dxa"/>
          </w:tcPr>
          <w:p w14:paraId="05EA5C19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83BE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8" w:type="dxa"/>
          </w:tcPr>
          <w:p w14:paraId="0ADBD785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83BE2">
              <w:rPr>
                <w:rFonts w:ascii="Times New Roman" w:hAnsi="Times New Roman"/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1209" w:type="dxa"/>
          </w:tcPr>
          <w:p w14:paraId="2EE7B1C7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83BE2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08" w:type="dxa"/>
          </w:tcPr>
          <w:p w14:paraId="099BFC6F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83BE2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59" w:type="dxa"/>
          </w:tcPr>
          <w:p w14:paraId="402FD955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83BE2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 w:rsidR="00090735" w:rsidRPr="000C154B" w14:paraId="44F04F32" w14:textId="77777777" w:rsidTr="00090735">
        <w:tc>
          <w:tcPr>
            <w:tcW w:w="817" w:type="dxa"/>
          </w:tcPr>
          <w:p w14:paraId="60FF722F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42CC65B1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Количество объектов недвижимого имущества в реестре, шт.</w:t>
            </w:r>
          </w:p>
        </w:tc>
        <w:tc>
          <w:tcPr>
            <w:tcW w:w="1208" w:type="dxa"/>
          </w:tcPr>
          <w:p w14:paraId="3666115E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09" w:type="dxa"/>
          </w:tcPr>
          <w:p w14:paraId="04B5035E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08" w:type="dxa"/>
          </w:tcPr>
          <w:p w14:paraId="2F4ED3D0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59" w:type="dxa"/>
          </w:tcPr>
          <w:p w14:paraId="7E20A1E8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090735" w:rsidRPr="000C154B" w14:paraId="61853E17" w14:textId="77777777" w:rsidTr="00090735">
        <w:tc>
          <w:tcPr>
            <w:tcW w:w="817" w:type="dxa"/>
          </w:tcPr>
          <w:p w14:paraId="521B0C33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72AFF4F7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Количество заключенных договоров аренды муниципального имущества, шт.</w:t>
            </w:r>
          </w:p>
        </w:tc>
        <w:tc>
          <w:tcPr>
            <w:tcW w:w="1208" w:type="dxa"/>
          </w:tcPr>
          <w:p w14:paraId="63558BE8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09" w:type="dxa"/>
          </w:tcPr>
          <w:p w14:paraId="63E53DF0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08" w:type="dxa"/>
          </w:tcPr>
          <w:p w14:paraId="6C860749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59" w:type="dxa"/>
          </w:tcPr>
          <w:p w14:paraId="6CD27952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90735" w:rsidRPr="000C154B" w14:paraId="1BA75F79" w14:textId="77777777" w:rsidTr="00090735">
        <w:tc>
          <w:tcPr>
            <w:tcW w:w="817" w:type="dxa"/>
          </w:tcPr>
          <w:p w14:paraId="4FABE992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14:paraId="112C717D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Доходы от сдачи в аренду муниципального имущества, тыс. руб.</w:t>
            </w:r>
          </w:p>
        </w:tc>
        <w:tc>
          <w:tcPr>
            <w:tcW w:w="1208" w:type="dxa"/>
          </w:tcPr>
          <w:p w14:paraId="710A8E04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1537,8</w:t>
            </w:r>
          </w:p>
        </w:tc>
        <w:tc>
          <w:tcPr>
            <w:tcW w:w="1209" w:type="dxa"/>
          </w:tcPr>
          <w:p w14:paraId="3CF725D7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1234,6</w:t>
            </w:r>
          </w:p>
        </w:tc>
        <w:tc>
          <w:tcPr>
            <w:tcW w:w="1208" w:type="dxa"/>
          </w:tcPr>
          <w:p w14:paraId="707382A4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1127,7</w:t>
            </w:r>
          </w:p>
        </w:tc>
        <w:tc>
          <w:tcPr>
            <w:tcW w:w="1159" w:type="dxa"/>
          </w:tcPr>
          <w:p w14:paraId="1A67D01B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895,3</w:t>
            </w:r>
          </w:p>
        </w:tc>
      </w:tr>
      <w:tr w:rsidR="00090735" w:rsidRPr="000C154B" w14:paraId="717C0B27" w14:textId="77777777" w:rsidTr="00090735">
        <w:tc>
          <w:tcPr>
            <w:tcW w:w="817" w:type="dxa"/>
          </w:tcPr>
          <w:p w14:paraId="7F065941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14:paraId="319B0A93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Доходы от продажи муниципального имущества, тыс. руб.</w:t>
            </w:r>
          </w:p>
        </w:tc>
        <w:tc>
          <w:tcPr>
            <w:tcW w:w="1208" w:type="dxa"/>
          </w:tcPr>
          <w:p w14:paraId="23F17BE7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1519,2</w:t>
            </w:r>
          </w:p>
        </w:tc>
        <w:tc>
          <w:tcPr>
            <w:tcW w:w="1209" w:type="dxa"/>
          </w:tcPr>
          <w:p w14:paraId="022AFFE0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837,4</w:t>
            </w:r>
          </w:p>
        </w:tc>
        <w:tc>
          <w:tcPr>
            <w:tcW w:w="1208" w:type="dxa"/>
          </w:tcPr>
          <w:p w14:paraId="46A6D545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1144,0</w:t>
            </w:r>
          </w:p>
        </w:tc>
        <w:tc>
          <w:tcPr>
            <w:tcW w:w="1159" w:type="dxa"/>
          </w:tcPr>
          <w:p w14:paraId="095087F2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149,8</w:t>
            </w:r>
          </w:p>
        </w:tc>
      </w:tr>
    </w:tbl>
    <w:p w14:paraId="3EC4D8DF" w14:textId="77777777" w:rsidR="00090735" w:rsidRPr="000004DE" w:rsidRDefault="00090735" w:rsidP="000907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C0A6AD" w14:textId="52808A0A" w:rsidR="00090735" w:rsidRDefault="00090735" w:rsidP="00CD3F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4DE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20</w:t>
      </w:r>
      <w:r w:rsidRPr="000004DE">
        <w:rPr>
          <w:rFonts w:ascii="Times New Roman" w:hAnsi="Times New Roman"/>
          <w:sz w:val="28"/>
          <w:szCs w:val="28"/>
        </w:rPr>
        <w:t xml:space="preserve"> год заключено 3</w:t>
      </w:r>
      <w:r>
        <w:rPr>
          <w:rFonts w:ascii="Times New Roman" w:hAnsi="Times New Roman"/>
          <w:sz w:val="28"/>
          <w:szCs w:val="28"/>
        </w:rPr>
        <w:t>589</w:t>
      </w:r>
      <w:r w:rsidRPr="000004DE">
        <w:rPr>
          <w:rFonts w:ascii="Times New Roman" w:hAnsi="Times New Roman"/>
          <w:sz w:val="28"/>
          <w:szCs w:val="28"/>
        </w:rPr>
        <w:t xml:space="preserve"> договоров аренды земельных участков, общей площадью </w:t>
      </w:r>
      <w:r>
        <w:rPr>
          <w:rFonts w:ascii="Times New Roman" w:hAnsi="Times New Roman"/>
          <w:sz w:val="28"/>
          <w:szCs w:val="28"/>
        </w:rPr>
        <w:t xml:space="preserve">2067,2 </w:t>
      </w:r>
      <w:r w:rsidRPr="000004DE">
        <w:rPr>
          <w:rFonts w:ascii="Times New Roman" w:hAnsi="Times New Roman"/>
          <w:sz w:val="28"/>
          <w:szCs w:val="28"/>
        </w:rPr>
        <w:t xml:space="preserve">га. В отчетном году в консолидированный бюджет поступило арендной платы за землю </w:t>
      </w:r>
      <w:r>
        <w:rPr>
          <w:rFonts w:ascii="Times New Roman" w:hAnsi="Times New Roman"/>
          <w:sz w:val="28"/>
          <w:szCs w:val="28"/>
        </w:rPr>
        <w:t>2889,3</w:t>
      </w:r>
      <w:r w:rsidRPr="000004DE">
        <w:rPr>
          <w:rFonts w:ascii="Times New Roman" w:hAnsi="Times New Roman"/>
          <w:sz w:val="28"/>
          <w:szCs w:val="28"/>
        </w:rPr>
        <w:t xml:space="preserve"> тыс. рублей, при уточненном плане </w:t>
      </w:r>
      <w:r>
        <w:rPr>
          <w:rFonts w:ascii="Times New Roman" w:hAnsi="Times New Roman"/>
          <w:sz w:val="28"/>
          <w:szCs w:val="28"/>
        </w:rPr>
        <w:t>2719,3</w:t>
      </w:r>
      <w:r w:rsidRPr="000004DE">
        <w:rPr>
          <w:rFonts w:ascii="Times New Roman" w:hAnsi="Times New Roman"/>
          <w:sz w:val="28"/>
          <w:szCs w:val="28"/>
        </w:rPr>
        <w:t xml:space="preserve"> тыс. рублей. При уточненном плане продажи земельных участков </w:t>
      </w:r>
      <w:r>
        <w:rPr>
          <w:rFonts w:ascii="Times New Roman" w:hAnsi="Times New Roman"/>
          <w:sz w:val="28"/>
          <w:szCs w:val="28"/>
        </w:rPr>
        <w:t>509,2</w:t>
      </w:r>
      <w:r w:rsidRPr="000004DE">
        <w:rPr>
          <w:rFonts w:ascii="Times New Roman" w:hAnsi="Times New Roman"/>
          <w:sz w:val="28"/>
          <w:szCs w:val="28"/>
        </w:rPr>
        <w:t xml:space="preserve"> тыс. рублей, фактически продано на сумму </w:t>
      </w:r>
      <w:r>
        <w:rPr>
          <w:rFonts w:ascii="Times New Roman" w:hAnsi="Times New Roman"/>
          <w:sz w:val="28"/>
          <w:szCs w:val="28"/>
        </w:rPr>
        <w:t>507,9</w:t>
      </w:r>
      <w:r w:rsidRPr="000004DE">
        <w:rPr>
          <w:rFonts w:ascii="Times New Roman" w:hAnsi="Times New Roman"/>
          <w:sz w:val="28"/>
          <w:szCs w:val="28"/>
        </w:rPr>
        <w:t xml:space="preserve"> тыс. рублей.</w:t>
      </w:r>
      <w:r>
        <w:rPr>
          <w:rFonts w:ascii="Times New Roman" w:hAnsi="Times New Roman"/>
          <w:sz w:val="28"/>
          <w:szCs w:val="28"/>
        </w:rPr>
        <w:t xml:space="preserve">  </w:t>
      </w:r>
      <w:bookmarkStart w:id="1" w:name="_Hlk69722220"/>
      <w:r>
        <w:rPr>
          <w:rFonts w:ascii="Times New Roman" w:hAnsi="Times New Roman"/>
          <w:sz w:val="28"/>
          <w:szCs w:val="28"/>
        </w:rPr>
        <w:t>Основные показатели за 2017 - 2020 годы представлены в таблице</w:t>
      </w:r>
      <w:r w:rsidR="000C154B">
        <w:rPr>
          <w:rFonts w:ascii="Times New Roman" w:hAnsi="Times New Roman"/>
          <w:sz w:val="28"/>
          <w:szCs w:val="28"/>
        </w:rPr>
        <w:t xml:space="preserve"> </w:t>
      </w:r>
      <w:r w:rsidR="00183BE2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</w:p>
    <w:p w14:paraId="19C6EF26" w14:textId="46D30873" w:rsidR="00090735" w:rsidRPr="000C154B" w:rsidRDefault="00090735" w:rsidP="000907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_Hlk69722231"/>
      <w:bookmarkEnd w:id="1"/>
      <w:r w:rsidRPr="000C154B">
        <w:rPr>
          <w:rFonts w:ascii="Times New Roman" w:hAnsi="Times New Roman"/>
          <w:sz w:val="24"/>
          <w:szCs w:val="24"/>
        </w:rPr>
        <w:t>Таблица</w:t>
      </w:r>
      <w:bookmarkEnd w:id="2"/>
      <w:r w:rsidR="000C154B" w:rsidRPr="000C154B">
        <w:rPr>
          <w:rFonts w:ascii="Times New Roman" w:hAnsi="Times New Roman"/>
          <w:sz w:val="24"/>
          <w:szCs w:val="24"/>
        </w:rPr>
        <w:t xml:space="preserve"> </w:t>
      </w:r>
      <w:r w:rsidR="00183BE2">
        <w:rPr>
          <w:rFonts w:ascii="Times New Roman" w:hAnsi="Times New Roman"/>
          <w:sz w:val="24"/>
          <w:szCs w:val="24"/>
        </w:rPr>
        <w:t>30</w:t>
      </w:r>
      <w:r w:rsidRPr="000C154B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0"/>
        <w:gridCol w:w="4544"/>
        <w:gridCol w:w="1172"/>
        <w:gridCol w:w="1172"/>
        <w:gridCol w:w="1172"/>
        <w:gridCol w:w="1168"/>
      </w:tblGrid>
      <w:tr w:rsidR="00090735" w:rsidRPr="003C5C30" w14:paraId="08F9C55F" w14:textId="77777777" w:rsidTr="00AC20D0">
        <w:tc>
          <w:tcPr>
            <w:tcW w:w="449" w:type="pct"/>
          </w:tcPr>
          <w:p w14:paraId="7FD15666" w14:textId="77777777" w:rsidR="00090735" w:rsidRPr="00B551D3" w:rsidRDefault="00090735" w:rsidP="000907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1D3">
              <w:rPr>
                <w:rFonts w:ascii="Times New Roman" w:hAnsi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2241" w:type="pct"/>
          </w:tcPr>
          <w:p w14:paraId="1CEC7FD7" w14:textId="77777777" w:rsidR="00090735" w:rsidRPr="00B551D3" w:rsidRDefault="00090735" w:rsidP="000907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1D3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578" w:type="pct"/>
          </w:tcPr>
          <w:p w14:paraId="37F12D74" w14:textId="77777777" w:rsidR="00090735" w:rsidRPr="00B551D3" w:rsidRDefault="00090735" w:rsidP="000907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1D3">
              <w:rPr>
                <w:rFonts w:ascii="Times New Roman" w:hAnsi="Times New Roman"/>
                <w:b/>
                <w:bCs/>
                <w:sz w:val="24"/>
                <w:szCs w:val="24"/>
              </w:rPr>
              <w:t>2017 год</w:t>
            </w:r>
          </w:p>
        </w:tc>
        <w:tc>
          <w:tcPr>
            <w:tcW w:w="578" w:type="pct"/>
          </w:tcPr>
          <w:p w14:paraId="3A698685" w14:textId="77777777" w:rsidR="00090735" w:rsidRPr="00B551D3" w:rsidRDefault="00090735" w:rsidP="000907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1D3">
              <w:rPr>
                <w:rFonts w:ascii="Times New Roman" w:hAnsi="Times New Roman"/>
                <w:b/>
                <w:bCs/>
                <w:sz w:val="24"/>
                <w:szCs w:val="24"/>
              </w:rPr>
              <w:t>2018 год</w:t>
            </w:r>
          </w:p>
        </w:tc>
        <w:tc>
          <w:tcPr>
            <w:tcW w:w="578" w:type="pct"/>
          </w:tcPr>
          <w:p w14:paraId="7D5A6BD0" w14:textId="77777777" w:rsidR="00090735" w:rsidRPr="00B551D3" w:rsidRDefault="00090735" w:rsidP="000907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1D3">
              <w:rPr>
                <w:rFonts w:ascii="Times New Roman" w:hAnsi="Times New Roman"/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578" w:type="pct"/>
          </w:tcPr>
          <w:p w14:paraId="10E7000E" w14:textId="77777777" w:rsidR="00090735" w:rsidRPr="00B551D3" w:rsidRDefault="00090735" w:rsidP="000907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1D3">
              <w:rPr>
                <w:rFonts w:ascii="Times New Roman" w:hAnsi="Times New Roman"/>
                <w:b/>
                <w:bCs/>
                <w:sz w:val="24"/>
                <w:szCs w:val="24"/>
              </w:rPr>
              <w:t>2020 год</w:t>
            </w:r>
          </w:p>
        </w:tc>
      </w:tr>
      <w:tr w:rsidR="00090735" w:rsidRPr="003C5C30" w14:paraId="654E63F8" w14:textId="77777777" w:rsidTr="00AC20D0">
        <w:tc>
          <w:tcPr>
            <w:tcW w:w="449" w:type="pct"/>
          </w:tcPr>
          <w:p w14:paraId="71158E66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1" w:type="pct"/>
          </w:tcPr>
          <w:p w14:paraId="6304C46E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Заключено договоров аренды</w:t>
            </w:r>
          </w:p>
        </w:tc>
        <w:tc>
          <w:tcPr>
            <w:tcW w:w="578" w:type="pct"/>
          </w:tcPr>
          <w:p w14:paraId="48F0A706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3619</w:t>
            </w:r>
          </w:p>
        </w:tc>
        <w:tc>
          <w:tcPr>
            <w:tcW w:w="578" w:type="pct"/>
          </w:tcPr>
          <w:p w14:paraId="53445CB5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3580</w:t>
            </w:r>
          </w:p>
        </w:tc>
        <w:tc>
          <w:tcPr>
            <w:tcW w:w="578" w:type="pct"/>
          </w:tcPr>
          <w:p w14:paraId="00A56932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3650</w:t>
            </w:r>
          </w:p>
        </w:tc>
        <w:tc>
          <w:tcPr>
            <w:tcW w:w="578" w:type="pct"/>
          </w:tcPr>
          <w:p w14:paraId="64C143AE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3589</w:t>
            </w:r>
          </w:p>
        </w:tc>
      </w:tr>
      <w:tr w:rsidR="00090735" w:rsidRPr="003C5C30" w14:paraId="63585E58" w14:textId="77777777" w:rsidTr="00AC20D0">
        <w:tc>
          <w:tcPr>
            <w:tcW w:w="449" w:type="pct"/>
          </w:tcPr>
          <w:p w14:paraId="0B5E0CC5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1" w:type="pct"/>
          </w:tcPr>
          <w:p w14:paraId="321C95B8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578" w:type="pct"/>
          </w:tcPr>
          <w:p w14:paraId="0DA87782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1776,2</w:t>
            </w:r>
          </w:p>
        </w:tc>
        <w:tc>
          <w:tcPr>
            <w:tcW w:w="578" w:type="pct"/>
          </w:tcPr>
          <w:p w14:paraId="12FD6A88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1736,4</w:t>
            </w:r>
          </w:p>
        </w:tc>
        <w:tc>
          <w:tcPr>
            <w:tcW w:w="578" w:type="pct"/>
          </w:tcPr>
          <w:p w14:paraId="1EEC8EA4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1925,6</w:t>
            </w:r>
          </w:p>
        </w:tc>
        <w:tc>
          <w:tcPr>
            <w:tcW w:w="578" w:type="pct"/>
          </w:tcPr>
          <w:p w14:paraId="7428FBFF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2067,2</w:t>
            </w:r>
          </w:p>
        </w:tc>
      </w:tr>
      <w:tr w:rsidR="00090735" w:rsidRPr="003C5C30" w14:paraId="4B1314E3" w14:textId="77777777" w:rsidTr="00AC20D0">
        <w:tc>
          <w:tcPr>
            <w:tcW w:w="449" w:type="pct"/>
          </w:tcPr>
          <w:p w14:paraId="502847C9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1" w:type="pct"/>
          </w:tcPr>
          <w:p w14:paraId="3456C07D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Поступление арендной платы, тыс. руб.</w:t>
            </w:r>
          </w:p>
        </w:tc>
        <w:tc>
          <w:tcPr>
            <w:tcW w:w="578" w:type="pct"/>
          </w:tcPr>
          <w:p w14:paraId="7F234669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2389,0</w:t>
            </w:r>
          </w:p>
        </w:tc>
        <w:tc>
          <w:tcPr>
            <w:tcW w:w="578" w:type="pct"/>
          </w:tcPr>
          <w:p w14:paraId="07512388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2748,3</w:t>
            </w:r>
          </w:p>
        </w:tc>
        <w:tc>
          <w:tcPr>
            <w:tcW w:w="578" w:type="pct"/>
          </w:tcPr>
          <w:p w14:paraId="4ECCD5C6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3402,7</w:t>
            </w:r>
          </w:p>
        </w:tc>
        <w:tc>
          <w:tcPr>
            <w:tcW w:w="578" w:type="pct"/>
          </w:tcPr>
          <w:p w14:paraId="2331DDB4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2889,3</w:t>
            </w:r>
          </w:p>
        </w:tc>
      </w:tr>
      <w:tr w:rsidR="00090735" w:rsidRPr="003C5C30" w14:paraId="3E6F4CFF" w14:textId="77777777" w:rsidTr="00AC20D0">
        <w:tc>
          <w:tcPr>
            <w:tcW w:w="449" w:type="pct"/>
          </w:tcPr>
          <w:p w14:paraId="361521C8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1" w:type="pct"/>
          </w:tcPr>
          <w:p w14:paraId="63BDBCE9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Задолженность, тыс. руб.</w:t>
            </w:r>
          </w:p>
        </w:tc>
        <w:tc>
          <w:tcPr>
            <w:tcW w:w="578" w:type="pct"/>
          </w:tcPr>
          <w:p w14:paraId="01052CE3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1511,1</w:t>
            </w:r>
          </w:p>
        </w:tc>
        <w:tc>
          <w:tcPr>
            <w:tcW w:w="578" w:type="pct"/>
          </w:tcPr>
          <w:p w14:paraId="3E97A5B4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1568,9</w:t>
            </w:r>
          </w:p>
        </w:tc>
        <w:tc>
          <w:tcPr>
            <w:tcW w:w="578" w:type="pct"/>
          </w:tcPr>
          <w:p w14:paraId="5ABCCECB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1043,3</w:t>
            </w:r>
          </w:p>
        </w:tc>
        <w:tc>
          <w:tcPr>
            <w:tcW w:w="578" w:type="pct"/>
          </w:tcPr>
          <w:p w14:paraId="18563656" w14:textId="77777777" w:rsidR="00090735" w:rsidRPr="00183BE2" w:rsidRDefault="00090735" w:rsidP="00183B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83BE2">
              <w:rPr>
                <w:rFonts w:ascii="Times New Roman" w:hAnsi="Times New Roman"/>
                <w:sz w:val="24"/>
                <w:szCs w:val="24"/>
              </w:rPr>
              <w:t>1130,3</w:t>
            </w:r>
          </w:p>
        </w:tc>
      </w:tr>
      <w:tr w:rsidR="00090735" w:rsidRPr="003C5C30" w14:paraId="1E30E354" w14:textId="77777777" w:rsidTr="00AC20D0">
        <w:tc>
          <w:tcPr>
            <w:tcW w:w="449" w:type="pct"/>
          </w:tcPr>
          <w:p w14:paraId="4EE99E9D" w14:textId="77777777" w:rsidR="00090735" w:rsidRPr="00B551D3" w:rsidRDefault="00090735" w:rsidP="00090735">
            <w:pPr>
              <w:rPr>
                <w:rFonts w:ascii="Times New Roman" w:hAnsi="Times New Roman"/>
                <w:sz w:val="24"/>
                <w:szCs w:val="24"/>
              </w:rPr>
            </w:pPr>
            <w:r w:rsidRPr="00B551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1" w:type="pct"/>
          </w:tcPr>
          <w:p w14:paraId="7376CDEA" w14:textId="77777777" w:rsidR="00090735" w:rsidRPr="00B551D3" w:rsidRDefault="00090735" w:rsidP="00090735">
            <w:pPr>
              <w:rPr>
                <w:rFonts w:ascii="Times New Roman" w:hAnsi="Times New Roman"/>
                <w:sz w:val="24"/>
                <w:szCs w:val="24"/>
              </w:rPr>
            </w:pPr>
            <w:r w:rsidRPr="00B551D3">
              <w:rPr>
                <w:rFonts w:ascii="Times New Roman" w:hAnsi="Times New Roman"/>
                <w:sz w:val="24"/>
                <w:szCs w:val="24"/>
              </w:rPr>
              <w:t>Продажа земли, тыс. руб.</w:t>
            </w:r>
          </w:p>
        </w:tc>
        <w:tc>
          <w:tcPr>
            <w:tcW w:w="578" w:type="pct"/>
          </w:tcPr>
          <w:p w14:paraId="2FC684E4" w14:textId="77777777" w:rsidR="00090735" w:rsidRPr="00B551D3" w:rsidRDefault="00090735" w:rsidP="00090735">
            <w:pPr>
              <w:rPr>
                <w:rFonts w:ascii="Times New Roman" w:hAnsi="Times New Roman"/>
                <w:sz w:val="24"/>
                <w:szCs w:val="24"/>
              </w:rPr>
            </w:pPr>
            <w:r w:rsidRPr="00B551D3">
              <w:rPr>
                <w:rFonts w:ascii="Times New Roman" w:hAnsi="Times New Roman"/>
                <w:sz w:val="24"/>
                <w:szCs w:val="24"/>
              </w:rPr>
              <w:t>1850,2</w:t>
            </w:r>
          </w:p>
        </w:tc>
        <w:tc>
          <w:tcPr>
            <w:tcW w:w="578" w:type="pct"/>
          </w:tcPr>
          <w:p w14:paraId="6DE4F478" w14:textId="77777777" w:rsidR="00090735" w:rsidRPr="00B551D3" w:rsidRDefault="00090735" w:rsidP="00090735">
            <w:pPr>
              <w:rPr>
                <w:rFonts w:ascii="Times New Roman" w:hAnsi="Times New Roman"/>
                <w:sz w:val="24"/>
                <w:szCs w:val="24"/>
              </w:rPr>
            </w:pPr>
            <w:r w:rsidRPr="00B551D3">
              <w:rPr>
                <w:rFonts w:ascii="Times New Roman" w:hAnsi="Times New Roman"/>
                <w:sz w:val="24"/>
                <w:szCs w:val="24"/>
              </w:rPr>
              <w:t>1535,3</w:t>
            </w:r>
          </w:p>
        </w:tc>
        <w:tc>
          <w:tcPr>
            <w:tcW w:w="578" w:type="pct"/>
          </w:tcPr>
          <w:p w14:paraId="0383910A" w14:textId="77777777" w:rsidR="00090735" w:rsidRPr="00B551D3" w:rsidRDefault="00090735" w:rsidP="00090735">
            <w:pPr>
              <w:rPr>
                <w:rFonts w:ascii="Times New Roman" w:hAnsi="Times New Roman"/>
                <w:sz w:val="24"/>
                <w:szCs w:val="24"/>
              </w:rPr>
            </w:pPr>
            <w:r w:rsidRPr="00B551D3">
              <w:rPr>
                <w:rFonts w:ascii="Times New Roman" w:hAnsi="Times New Roman"/>
                <w:sz w:val="24"/>
                <w:szCs w:val="24"/>
              </w:rPr>
              <w:t>1838,6</w:t>
            </w:r>
          </w:p>
        </w:tc>
        <w:tc>
          <w:tcPr>
            <w:tcW w:w="578" w:type="pct"/>
          </w:tcPr>
          <w:p w14:paraId="695FE068" w14:textId="77777777" w:rsidR="00090735" w:rsidRPr="00B551D3" w:rsidRDefault="00090735" w:rsidP="00090735">
            <w:pPr>
              <w:rPr>
                <w:rFonts w:ascii="Times New Roman" w:hAnsi="Times New Roman"/>
                <w:sz w:val="24"/>
                <w:szCs w:val="24"/>
              </w:rPr>
            </w:pPr>
            <w:r w:rsidRPr="00B551D3">
              <w:rPr>
                <w:rFonts w:ascii="Times New Roman" w:hAnsi="Times New Roman"/>
                <w:sz w:val="24"/>
                <w:szCs w:val="24"/>
              </w:rPr>
              <w:t>507,9</w:t>
            </w:r>
          </w:p>
        </w:tc>
      </w:tr>
    </w:tbl>
    <w:p w14:paraId="161A3FFC" w14:textId="283C793A" w:rsidR="00AB6A74" w:rsidRPr="000004DE" w:rsidRDefault="00AB6A74" w:rsidP="00CD3F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4DE">
        <w:rPr>
          <w:rFonts w:ascii="Times New Roman" w:hAnsi="Times New Roman"/>
          <w:sz w:val="28"/>
          <w:szCs w:val="28"/>
        </w:rPr>
        <w:t>Тем не менее, сумма задолженности по арендной плате за землю на 01.01.202</w:t>
      </w:r>
      <w:r>
        <w:rPr>
          <w:rFonts w:ascii="Times New Roman" w:hAnsi="Times New Roman"/>
          <w:sz w:val="28"/>
          <w:szCs w:val="28"/>
        </w:rPr>
        <w:t>1</w:t>
      </w:r>
      <w:r w:rsidRPr="000004DE">
        <w:rPr>
          <w:rFonts w:ascii="Times New Roman" w:hAnsi="Times New Roman"/>
          <w:sz w:val="28"/>
          <w:szCs w:val="28"/>
        </w:rPr>
        <w:t xml:space="preserve"> года составила </w:t>
      </w:r>
      <w:r>
        <w:rPr>
          <w:rFonts w:ascii="Times New Roman" w:hAnsi="Times New Roman"/>
          <w:sz w:val="28"/>
          <w:szCs w:val="28"/>
        </w:rPr>
        <w:t>1130,3</w:t>
      </w:r>
      <w:r w:rsidRPr="000004DE">
        <w:rPr>
          <w:rFonts w:ascii="Times New Roman" w:hAnsi="Times New Roman"/>
          <w:sz w:val="28"/>
          <w:szCs w:val="28"/>
        </w:rPr>
        <w:t xml:space="preserve"> тыс. рублей, </w:t>
      </w:r>
      <w:r w:rsidRPr="00D03A67">
        <w:rPr>
          <w:rFonts w:ascii="Times New Roman" w:hAnsi="Times New Roman"/>
          <w:sz w:val="28"/>
          <w:szCs w:val="28"/>
        </w:rPr>
        <w:t xml:space="preserve">в том числе по юридическим лицам и индивидуальным предпринимателям 898,5 тыс. рублей; по физическим лицам 231,8 тыс. рублей. Значительная часть задолженности по аренде за земельные </w:t>
      </w:r>
      <w:r w:rsidRPr="00D03A67">
        <w:rPr>
          <w:rFonts w:ascii="Times New Roman" w:hAnsi="Times New Roman"/>
          <w:sz w:val="28"/>
          <w:szCs w:val="28"/>
        </w:rPr>
        <w:lastRenderedPageBreak/>
        <w:t>участки приходится на «</w:t>
      </w:r>
      <w:proofErr w:type="spellStart"/>
      <w:r w:rsidRPr="00D03A67">
        <w:rPr>
          <w:rFonts w:ascii="Times New Roman" w:hAnsi="Times New Roman"/>
          <w:sz w:val="28"/>
          <w:szCs w:val="28"/>
        </w:rPr>
        <w:t>Кильмезское</w:t>
      </w:r>
      <w:proofErr w:type="spellEnd"/>
      <w:r w:rsidRPr="00D03A67">
        <w:rPr>
          <w:rFonts w:ascii="Times New Roman" w:hAnsi="Times New Roman"/>
          <w:sz w:val="28"/>
          <w:szCs w:val="28"/>
        </w:rPr>
        <w:t xml:space="preserve"> СУ» – 334,9 тыс. рублей, </w:t>
      </w:r>
      <w:proofErr w:type="spellStart"/>
      <w:r w:rsidRPr="00D03A67">
        <w:rPr>
          <w:rFonts w:ascii="Times New Roman" w:hAnsi="Times New Roman"/>
          <w:sz w:val="28"/>
          <w:szCs w:val="28"/>
        </w:rPr>
        <w:t>Кильмезское</w:t>
      </w:r>
      <w:proofErr w:type="spellEnd"/>
      <w:r w:rsidRPr="00D03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3A67">
        <w:rPr>
          <w:rFonts w:ascii="Times New Roman" w:hAnsi="Times New Roman"/>
          <w:sz w:val="28"/>
          <w:szCs w:val="28"/>
        </w:rPr>
        <w:t>райпо</w:t>
      </w:r>
      <w:proofErr w:type="spellEnd"/>
      <w:r w:rsidRPr="00D03A67">
        <w:rPr>
          <w:rFonts w:ascii="Times New Roman" w:hAnsi="Times New Roman"/>
          <w:sz w:val="28"/>
          <w:szCs w:val="28"/>
        </w:rPr>
        <w:t xml:space="preserve"> – 101,2 </w:t>
      </w:r>
      <w:proofErr w:type="spellStart"/>
      <w:r w:rsidRPr="00D03A67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D03A67">
        <w:rPr>
          <w:rFonts w:ascii="Times New Roman" w:hAnsi="Times New Roman"/>
          <w:sz w:val="28"/>
          <w:szCs w:val="28"/>
        </w:rPr>
        <w:t>.</w:t>
      </w:r>
      <w:r w:rsidRPr="000004DE">
        <w:rPr>
          <w:rFonts w:ascii="Times New Roman" w:hAnsi="Times New Roman"/>
          <w:sz w:val="28"/>
          <w:szCs w:val="28"/>
        </w:rPr>
        <w:t xml:space="preserve"> </w:t>
      </w:r>
    </w:p>
    <w:p w14:paraId="0815759A" w14:textId="77777777" w:rsidR="00AB6A74" w:rsidRPr="000004DE" w:rsidRDefault="00AB6A74" w:rsidP="00AB6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04DE">
        <w:rPr>
          <w:rFonts w:ascii="Times New Roman" w:hAnsi="Times New Roman"/>
          <w:sz w:val="28"/>
          <w:szCs w:val="28"/>
        </w:rPr>
        <w:t>В течение 20</w:t>
      </w:r>
      <w:r>
        <w:rPr>
          <w:rFonts w:ascii="Times New Roman" w:hAnsi="Times New Roman"/>
          <w:sz w:val="28"/>
          <w:szCs w:val="28"/>
        </w:rPr>
        <w:t>20</w:t>
      </w:r>
      <w:r w:rsidRPr="000004DE">
        <w:rPr>
          <w:rFonts w:ascii="Times New Roman" w:hAnsi="Times New Roman"/>
          <w:sz w:val="28"/>
          <w:szCs w:val="28"/>
        </w:rPr>
        <w:t xml:space="preserve"> года по взысканию задолженности администрациями поселений велась </w:t>
      </w:r>
      <w:proofErr w:type="spellStart"/>
      <w:r w:rsidRPr="000004DE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0004DE">
        <w:rPr>
          <w:rFonts w:ascii="Times New Roman" w:hAnsi="Times New Roman"/>
          <w:sz w:val="28"/>
          <w:szCs w:val="28"/>
        </w:rPr>
        <w:t xml:space="preserve">-исковая работа. Направлено претензий на общую сумму </w:t>
      </w:r>
      <w:r>
        <w:rPr>
          <w:rFonts w:ascii="Times New Roman" w:hAnsi="Times New Roman"/>
          <w:sz w:val="28"/>
          <w:szCs w:val="28"/>
        </w:rPr>
        <w:t>476</w:t>
      </w:r>
      <w:r w:rsidRPr="000004DE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04DE">
        <w:rPr>
          <w:rFonts w:ascii="Times New Roman" w:hAnsi="Times New Roman"/>
          <w:sz w:val="28"/>
          <w:szCs w:val="28"/>
        </w:rPr>
        <w:t xml:space="preserve">рублей, погашено </w:t>
      </w:r>
      <w:r>
        <w:rPr>
          <w:rFonts w:ascii="Times New Roman" w:hAnsi="Times New Roman"/>
          <w:sz w:val="28"/>
          <w:szCs w:val="28"/>
        </w:rPr>
        <w:t>139</w:t>
      </w:r>
      <w:r w:rsidRPr="000004DE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04DE">
        <w:rPr>
          <w:rFonts w:ascii="Times New Roman" w:hAnsi="Times New Roman"/>
          <w:sz w:val="28"/>
          <w:szCs w:val="28"/>
        </w:rPr>
        <w:t xml:space="preserve">рублей. </w:t>
      </w:r>
      <w:r w:rsidRPr="00D03A67">
        <w:rPr>
          <w:rFonts w:ascii="Times New Roman" w:hAnsi="Times New Roman"/>
          <w:sz w:val="28"/>
          <w:szCs w:val="28"/>
        </w:rPr>
        <w:t xml:space="preserve">Было подано исков в отношении должников по арендной плате за земельные участки на сумму 34,92 </w:t>
      </w:r>
      <w:proofErr w:type="spellStart"/>
      <w:r w:rsidRPr="00D03A67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D03A67">
        <w:rPr>
          <w:rFonts w:ascii="Times New Roman" w:hAnsi="Times New Roman"/>
          <w:sz w:val="28"/>
          <w:szCs w:val="28"/>
        </w:rPr>
        <w:t>, сумма взысканной задолженности составила 22,0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3A67">
        <w:rPr>
          <w:rFonts w:ascii="Times New Roman" w:hAnsi="Times New Roman"/>
          <w:sz w:val="28"/>
          <w:szCs w:val="28"/>
        </w:rPr>
        <w:t>рублей.</w:t>
      </w:r>
      <w:r w:rsidRPr="000004DE">
        <w:rPr>
          <w:rFonts w:ascii="Times New Roman" w:hAnsi="Times New Roman"/>
          <w:sz w:val="28"/>
          <w:szCs w:val="28"/>
        </w:rPr>
        <w:t xml:space="preserve">               </w:t>
      </w:r>
    </w:p>
    <w:p w14:paraId="3A4D3A43" w14:textId="77777777" w:rsidR="00AB6A74" w:rsidRPr="00721F8A" w:rsidRDefault="00AB6A74" w:rsidP="00CD3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1F8A">
        <w:rPr>
          <w:rFonts w:ascii="Times New Roman" w:hAnsi="Times New Roman"/>
          <w:sz w:val="28"/>
          <w:szCs w:val="28"/>
        </w:rPr>
        <w:t xml:space="preserve">В соответствии с Законом Кировской области от 03.11.2011 года   № 74-ЗО «О бесплатном предоставлении гражданам, имеющим трех и более детей, земельных участков на территории Кировской области» на 01.01.2021 года в администрацию Кильмезского района поступило 292 заявления на предоставление бесплатно земельных участков для индивидуального жилищного строительства. За период 2012-2020 годы многодетным семьям предоставлены 146 земельных участков для индивидуального жилищного строительства и ведения личного подсобного хозяйства общей площадью 17,05 га. В период 2020 и 2021 были проведены работы по формированию 94 земельных участков для предоставления многодетным семьям в собственность бесплатно на территории д. Малая </w:t>
      </w:r>
      <w:proofErr w:type="spellStart"/>
      <w:r w:rsidRPr="00721F8A">
        <w:rPr>
          <w:rFonts w:ascii="Times New Roman" w:hAnsi="Times New Roman"/>
          <w:sz w:val="28"/>
          <w:szCs w:val="28"/>
        </w:rPr>
        <w:t>Кильмезь</w:t>
      </w:r>
      <w:proofErr w:type="spellEnd"/>
      <w:r w:rsidRPr="00721F8A">
        <w:rPr>
          <w:rFonts w:ascii="Times New Roman" w:hAnsi="Times New Roman"/>
          <w:sz w:val="28"/>
          <w:szCs w:val="28"/>
        </w:rPr>
        <w:t>, планируемая дата предоставления – май 2021.</w:t>
      </w:r>
    </w:p>
    <w:p w14:paraId="3FC0E159" w14:textId="77777777" w:rsidR="00AB6A74" w:rsidRPr="00721F8A" w:rsidRDefault="00AB6A74" w:rsidP="00CD3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1F8A">
        <w:rPr>
          <w:rFonts w:ascii="Times New Roman" w:hAnsi="Times New Roman"/>
          <w:sz w:val="28"/>
          <w:szCs w:val="28"/>
        </w:rPr>
        <w:t>Кроме того в 2020 году, помимо предоставления земельных участков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F8A">
        <w:rPr>
          <w:rFonts w:ascii="Times New Roman" w:hAnsi="Times New Roman"/>
          <w:sz w:val="28"/>
          <w:szCs w:val="28"/>
        </w:rPr>
        <w:t xml:space="preserve">многодетным семьям, на территории Кильмезского района вовлечено в хозяйственный оборот 87 земельных участка общей площадью 212,3 га.  </w:t>
      </w:r>
    </w:p>
    <w:p w14:paraId="6591F855" w14:textId="77777777" w:rsidR="00AB6A74" w:rsidRPr="00721F8A" w:rsidRDefault="00AB6A74" w:rsidP="00AB6A7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1F8A">
        <w:rPr>
          <w:rFonts w:ascii="Times New Roman" w:hAnsi="Times New Roman"/>
          <w:sz w:val="28"/>
          <w:szCs w:val="28"/>
        </w:rPr>
        <w:t>Крестьянско-фермерским хозяйствам для осуществления его деятельности предоставлено в общей площади 176,3 га, для личного подсобного хозяйства (ЛПХ) – 17,5 га, для сельскохозяйственного использования – 3 га, для размещения общественных объектов – 15,5 га.</w:t>
      </w:r>
    </w:p>
    <w:p w14:paraId="5050E221" w14:textId="77777777" w:rsidR="00AB6A74" w:rsidRDefault="00AB6A74" w:rsidP="00AB6A7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структуры районного бюджета</w:t>
      </w:r>
    </w:p>
    <w:p w14:paraId="45EAD511" w14:textId="0EC4A9A9" w:rsidR="001D39CC" w:rsidRDefault="001D39CC" w:rsidP="001D39CC">
      <w:pPr>
        <w:pStyle w:val="a5"/>
        <w:tabs>
          <w:tab w:val="left" w:pos="368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Структура доходной части бюджета 2017-2020гг. представлена в таблице </w:t>
      </w:r>
      <w:r w:rsidR="00183BE2">
        <w:rPr>
          <w:sz w:val="28"/>
          <w:szCs w:val="28"/>
        </w:rPr>
        <w:t>31</w:t>
      </w:r>
      <w:r>
        <w:rPr>
          <w:sz w:val="28"/>
          <w:szCs w:val="28"/>
        </w:rPr>
        <w:t>.</w:t>
      </w:r>
    </w:p>
    <w:p w14:paraId="36231DCF" w14:textId="3A7620A0" w:rsidR="001D39CC" w:rsidRDefault="001D39CC" w:rsidP="001D39CC">
      <w:pPr>
        <w:pStyle w:val="a5"/>
        <w:tabs>
          <w:tab w:val="left" w:pos="368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Структура расходной части бюджета 2017-2020гг. представлена в таблице 3</w:t>
      </w:r>
      <w:r w:rsidR="00183BE2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6B64A979" w14:textId="76F43EF8" w:rsidR="007267A9" w:rsidRDefault="007267A9" w:rsidP="007267A9">
      <w:pPr>
        <w:pStyle w:val="a5"/>
        <w:tabs>
          <w:tab w:val="left" w:pos="3686"/>
        </w:tabs>
        <w:ind w:firstLine="567"/>
        <w:rPr>
          <w:sz w:val="28"/>
          <w:szCs w:val="28"/>
        </w:rPr>
      </w:pPr>
      <w:r w:rsidRPr="007267A9">
        <w:rPr>
          <w:bCs/>
          <w:sz w:val="28"/>
          <w:szCs w:val="28"/>
        </w:rPr>
        <w:t>Структура муниципального долга</w:t>
      </w:r>
      <w:r>
        <w:rPr>
          <w:b/>
          <w:bCs/>
        </w:rPr>
        <w:t xml:space="preserve"> </w:t>
      </w:r>
      <w:r>
        <w:rPr>
          <w:sz w:val="28"/>
          <w:szCs w:val="28"/>
        </w:rPr>
        <w:t>2017-2020гг. представлена в таблице 3</w:t>
      </w:r>
      <w:r w:rsidR="00183BE2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28E21866" w14:textId="77777777" w:rsidR="007267A9" w:rsidRDefault="007267A9" w:rsidP="001D39CC">
      <w:pPr>
        <w:pStyle w:val="a5"/>
        <w:tabs>
          <w:tab w:val="left" w:pos="3686"/>
        </w:tabs>
        <w:ind w:firstLine="567"/>
        <w:rPr>
          <w:sz w:val="28"/>
          <w:szCs w:val="28"/>
        </w:rPr>
      </w:pPr>
    </w:p>
    <w:p w14:paraId="49FFEBAC" w14:textId="77777777" w:rsidR="00AB6A74" w:rsidRDefault="00AB6A74" w:rsidP="00AB6A74">
      <w:pPr>
        <w:pStyle w:val="a5"/>
        <w:tabs>
          <w:tab w:val="left" w:pos="368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В 2020 году в бюджет муниципального образования «Кильмезский  муниципальный район» поступило доходов в сумме 326862,6 тыс. руб. или 107,6% к 2019 году, из них:</w:t>
      </w:r>
    </w:p>
    <w:p w14:paraId="7A00FD99" w14:textId="77777777" w:rsidR="00AB6A74" w:rsidRDefault="00AB6A74" w:rsidP="00AB6A74">
      <w:pPr>
        <w:pStyle w:val="a5"/>
        <w:tabs>
          <w:tab w:val="left" w:pos="368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налоговых доходов поступило 47465,9 тыс. руб., </w:t>
      </w:r>
      <w:r>
        <w:rPr>
          <w:sz w:val="28"/>
          <w:szCs w:val="28"/>
        </w:rPr>
        <w:t>что на 4321,6 тыс. руб. меньше, чем в 2019 году (51787, тыс. руб.) или 91,7 %.</w:t>
      </w:r>
    </w:p>
    <w:p w14:paraId="130DC7CD" w14:textId="77777777" w:rsidR="00AB6A74" w:rsidRDefault="00AB6A74" w:rsidP="00AB6A74">
      <w:pPr>
        <w:pStyle w:val="a5"/>
        <w:tabs>
          <w:tab w:val="left" w:pos="368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неналоговых доходов поступило 19984 тыс. руб.,</w:t>
      </w:r>
      <w:r>
        <w:rPr>
          <w:sz w:val="28"/>
          <w:szCs w:val="28"/>
        </w:rPr>
        <w:t xml:space="preserve"> на 2740,9 тыс. руб. меньше, чем в 2019 году (19984,0 тыс. руб.) или 86,3 %.</w:t>
      </w:r>
    </w:p>
    <w:p w14:paraId="12B6C8A2" w14:textId="77777777" w:rsidR="00AB6A74" w:rsidRDefault="00AB6A74" w:rsidP="00AB6A74">
      <w:pPr>
        <w:pStyle w:val="a5"/>
        <w:tabs>
          <w:tab w:val="left" w:pos="368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безвозмездные поступления составили 262153,6 </w:t>
      </w:r>
      <w:proofErr w:type="spellStart"/>
      <w:r>
        <w:rPr>
          <w:sz w:val="28"/>
          <w:szCs w:val="28"/>
          <w:u w:val="single"/>
        </w:rPr>
        <w:t>тыс.руб</w:t>
      </w:r>
      <w:proofErr w:type="spellEnd"/>
      <w:r>
        <w:rPr>
          <w:sz w:val="28"/>
          <w:szCs w:val="28"/>
          <w:u w:val="single"/>
        </w:rPr>
        <w:t>.,</w:t>
      </w:r>
      <w:r>
        <w:rPr>
          <w:sz w:val="28"/>
          <w:szCs w:val="28"/>
        </w:rPr>
        <w:t xml:space="preserve"> на 30147,9 тыс. руб. больше чем в 2019 году (232005,7 тыс. руб.) или 113,0 %.</w:t>
      </w:r>
    </w:p>
    <w:p w14:paraId="093BBB6F" w14:textId="77777777" w:rsidR="00AB6A74" w:rsidRDefault="00AB6A74" w:rsidP="00AB6A74">
      <w:pPr>
        <w:widowControl w:val="0"/>
        <w:tabs>
          <w:tab w:val="left" w:pos="1728"/>
          <w:tab w:val="left" w:pos="1872"/>
          <w:tab w:val="left" w:pos="3024"/>
          <w:tab w:val="left" w:pos="6336"/>
          <w:tab w:val="left" w:pos="6768"/>
          <w:tab w:val="left" w:pos="8352"/>
          <w:tab w:val="left" w:pos="8640"/>
          <w:tab w:val="left" w:pos="97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доходов районного бюджета в 2020  году налоговые доходы составили 14,52 %, неналоговые – 5,28%, безвозмездные поступления – 80,2%.</w:t>
      </w:r>
    </w:p>
    <w:p w14:paraId="539236DD" w14:textId="77777777" w:rsidR="00AB6A74" w:rsidRDefault="00AB6A74" w:rsidP="00AB6A74">
      <w:pPr>
        <w:pStyle w:val="a5"/>
        <w:tabs>
          <w:tab w:val="left" w:pos="368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Значительную долю в районном бюджете составляют: </w:t>
      </w:r>
    </w:p>
    <w:p w14:paraId="2B4F9633" w14:textId="77777777" w:rsidR="00AB6A74" w:rsidRDefault="00AB6A74" w:rsidP="003419C1">
      <w:pPr>
        <w:pStyle w:val="a5"/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налог на доходы физических лиц, его доля в общем объеме налоговых доходов – 24,2%, </w:t>
      </w:r>
    </w:p>
    <w:p w14:paraId="2741FB2B" w14:textId="77777777" w:rsidR="00AB6A74" w:rsidRDefault="00AB6A74" w:rsidP="003419C1">
      <w:pPr>
        <w:pStyle w:val="a5"/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налог, взимаемый в связи с применением упрощенной системы налогообложения, его доля составила 30,6%, </w:t>
      </w:r>
    </w:p>
    <w:p w14:paraId="294D75E4" w14:textId="77777777" w:rsidR="00AB6A74" w:rsidRDefault="00AB6A74" w:rsidP="003419C1">
      <w:pPr>
        <w:pStyle w:val="a5"/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доходы от платных услуг и компенсаций затрат государства 15,3%. </w:t>
      </w:r>
    </w:p>
    <w:p w14:paraId="1BB07A6E" w14:textId="77777777" w:rsidR="00AB6A74" w:rsidRDefault="00AB6A74" w:rsidP="00AB6A74">
      <w:pPr>
        <w:widowControl w:val="0"/>
        <w:tabs>
          <w:tab w:val="left" w:pos="1296"/>
          <w:tab w:val="left" w:pos="1728"/>
          <w:tab w:val="left" w:pos="1872"/>
          <w:tab w:val="left" w:pos="2304"/>
          <w:tab w:val="left" w:pos="4176"/>
          <w:tab w:val="left" w:pos="6768"/>
          <w:tab w:val="left" w:pos="8928"/>
          <w:tab w:val="left" w:pos="9072"/>
          <w:tab w:val="left" w:pos="9504"/>
        </w:tabs>
        <w:spacing w:after="0" w:line="240" w:lineRule="auto"/>
        <w:ind w:firstLine="720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За 2020 год отмечается рост поступлений налоговых доходов в районный бюджет по следующим налогам:</w:t>
      </w:r>
    </w:p>
    <w:p w14:paraId="5C559631" w14:textId="77777777" w:rsidR="00AB6A74" w:rsidRDefault="00AB6A74" w:rsidP="00AB6A74">
      <w:pPr>
        <w:widowControl w:val="0"/>
        <w:tabs>
          <w:tab w:val="left" w:pos="1296"/>
          <w:tab w:val="left" w:pos="1728"/>
          <w:tab w:val="left" w:pos="1872"/>
          <w:tab w:val="left" w:pos="2304"/>
          <w:tab w:val="left" w:pos="4176"/>
          <w:tab w:val="left" w:pos="6768"/>
          <w:tab w:val="left" w:pos="8928"/>
          <w:tab w:val="left" w:pos="9072"/>
          <w:tab w:val="left" w:pos="9504"/>
        </w:tabs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i/>
          <w:snapToGrid w:val="0"/>
          <w:sz w:val="28"/>
          <w:szCs w:val="28"/>
        </w:rPr>
        <w:t>- Налога на доходы физических лиц</w:t>
      </w:r>
      <w:r>
        <w:rPr>
          <w:rFonts w:ascii="Times New Roman" w:hAnsi="Times New Roman"/>
          <w:snapToGrid w:val="0"/>
          <w:sz w:val="28"/>
          <w:szCs w:val="28"/>
        </w:rPr>
        <w:t xml:space="preserve"> поступило 15687,8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тыс. рублей</w:t>
      </w:r>
      <w:r>
        <w:rPr>
          <w:rFonts w:ascii="Times New Roman" w:hAnsi="Times New Roman"/>
          <w:snapToGrid w:val="0"/>
          <w:sz w:val="28"/>
          <w:szCs w:val="28"/>
        </w:rPr>
        <w:t xml:space="preserve">, по сравнению с 2019 годом НДФЛ поступило на 948,2 тыс. рублей или  106,4%, в связи с увеличением фонда оплаты труда по  в целом по району; </w:t>
      </w:r>
    </w:p>
    <w:p w14:paraId="5A6FB389" w14:textId="77777777" w:rsidR="00AB6A74" w:rsidRDefault="00AB6A74" w:rsidP="00AB6A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napToGrid w:val="0"/>
          <w:sz w:val="28"/>
          <w:szCs w:val="28"/>
        </w:rPr>
        <w:t xml:space="preserve">ЕСХН </w:t>
      </w:r>
      <w:r>
        <w:rPr>
          <w:rFonts w:ascii="Times New Roman" w:hAnsi="Times New Roman"/>
          <w:snapToGrid w:val="0"/>
          <w:sz w:val="28"/>
          <w:szCs w:val="28"/>
        </w:rPr>
        <w:t>поступило 277,0 тыс. рублей с ростом к 2019 году на 236,7 тыс. рублей или в 6,9 раза;</w:t>
      </w:r>
    </w:p>
    <w:p w14:paraId="0A477187" w14:textId="77777777" w:rsidR="00AB6A74" w:rsidRDefault="00AB6A74" w:rsidP="00AB6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</w:t>
      </w:r>
      <w:r>
        <w:rPr>
          <w:rFonts w:ascii="Times New Roman" w:hAnsi="Times New Roman"/>
          <w:b/>
          <w:i/>
          <w:sz w:val="28"/>
          <w:szCs w:val="28"/>
        </w:rPr>
        <w:t>госпошлины</w:t>
      </w:r>
      <w:r>
        <w:rPr>
          <w:rFonts w:ascii="Times New Roman" w:hAnsi="Times New Roman"/>
          <w:sz w:val="28"/>
          <w:szCs w:val="28"/>
        </w:rPr>
        <w:t xml:space="preserve"> поступило  980,8</w:t>
      </w:r>
      <w:r>
        <w:rPr>
          <w:rFonts w:ascii="Times New Roman" w:hAnsi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 с ростом к 2019 году на 125,3 тыс. рублей. Увеличение поступлений обусловлено ростом обращения граждан.</w:t>
      </w:r>
    </w:p>
    <w:p w14:paraId="71DB0AF4" w14:textId="77777777" w:rsidR="00AB6A74" w:rsidRDefault="00AB6A74" w:rsidP="00AB6A74">
      <w:pPr>
        <w:widowControl w:val="0"/>
        <w:tabs>
          <w:tab w:val="left" w:pos="1296"/>
          <w:tab w:val="left" w:pos="1728"/>
          <w:tab w:val="left" w:pos="1872"/>
          <w:tab w:val="left" w:pos="2304"/>
          <w:tab w:val="left" w:pos="4176"/>
          <w:tab w:val="left" w:pos="6768"/>
          <w:tab w:val="left" w:pos="8928"/>
          <w:tab w:val="left" w:pos="9072"/>
          <w:tab w:val="left" w:pos="9504"/>
        </w:tabs>
        <w:spacing w:after="0" w:line="240" w:lineRule="auto"/>
        <w:ind w:firstLine="720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Снижение поступлений доходов в бюджет произошло по следующим налогам:</w:t>
      </w:r>
    </w:p>
    <w:p w14:paraId="7B401458" w14:textId="77777777" w:rsidR="00AB6A74" w:rsidRDefault="00AB6A74" w:rsidP="00AB6A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по н</w:t>
      </w:r>
      <w:r>
        <w:rPr>
          <w:rFonts w:ascii="Times New Roman" w:hAnsi="Times New Roman"/>
          <w:b/>
          <w:i/>
          <w:snapToGrid w:val="0"/>
          <w:sz w:val="28"/>
          <w:szCs w:val="28"/>
        </w:rPr>
        <w:t>алогу, взимаемому, в связи с применением упрощенной системы налогообложения</w:t>
      </w:r>
      <w:r>
        <w:rPr>
          <w:rFonts w:ascii="Times New Roman" w:hAnsi="Times New Roman"/>
          <w:snapToGrid w:val="0"/>
          <w:sz w:val="28"/>
          <w:szCs w:val="28"/>
        </w:rPr>
        <w:t xml:space="preserve"> поступило 19771,9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тыс. рублей,</w:t>
      </w:r>
      <w:r>
        <w:rPr>
          <w:rFonts w:ascii="Times New Roman" w:hAnsi="Times New Roman"/>
          <w:snapToGrid w:val="0"/>
          <w:sz w:val="28"/>
          <w:szCs w:val="28"/>
        </w:rPr>
        <w:t xml:space="preserve"> на 4685,1 тыс. рублей или на 19,2% меньше, чем за аналогичный период прошлого года, в связи с уменьшением поступлений по одному из крупных налогоплательщиков (ООО «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Промлесальянс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» минус 5 млн рублей»);</w:t>
      </w:r>
    </w:p>
    <w:p w14:paraId="64596EC6" w14:textId="77777777" w:rsidR="00AB6A74" w:rsidRDefault="00AB6A74" w:rsidP="00AB6A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napToGrid w:val="0"/>
          <w:sz w:val="28"/>
          <w:szCs w:val="28"/>
        </w:rPr>
        <w:t>Единого налога на вмененный доход</w:t>
      </w:r>
      <w:r>
        <w:rPr>
          <w:rFonts w:ascii="Times New Roman" w:hAnsi="Times New Roman"/>
          <w:snapToGrid w:val="0"/>
          <w:sz w:val="28"/>
          <w:szCs w:val="28"/>
        </w:rPr>
        <w:t xml:space="preserve"> поступило 3482,8тыс. рублей, по сравнению с 2019 годом снижение на 537,2 тыс. рублей или на 13,4%.;</w:t>
      </w:r>
    </w:p>
    <w:p w14:paraId="55FB970B" w14:textId="77777777" w:rsidR="00AB6A74" w:rsidRDefault="00AB6A74" w:rsidP="00AB6A74">
      <w:pPr>
        <w:widowControl w:val="0"/>
        <w:tabs>
          <w:tab w:val="left" w:pos="1296"/>
          <w:tab w:val="left" w:pos="1728"/>
          <w:tab w:val="left" w:pos="1872"/>
          <w:tab w:val="left" w:pos="2304"/>
          <w:tab w:val="left" w:pos="4176"/>
          <w:tab w:val="left" w:pos="6768"/>
          <w:tab w:val="left" w:pos="8928"/>
          <w:tab w:val="left" w:pos="9072"/>
          <w:tab w:val="left" w:pos="9504"/>
        </w:tabs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акцизов </w:t>
      </w:r>
      <w:r>
        <w:rPr>
          <w:rFonts w:ascii="Times New Roman" w:hAnsi="Times New Roman"/>
          <w:sz w:val="28"/>
          <w:szCs w:val="28"/>
        </w:rPr>
        <w:t xml:space="preserve">поступило 5003,2 </w:t>
      </w:r>
      <w:r>
        <w:rPr>
          <w:rFonts w:ascii="Times New Roman" w:hAnsi="Times New Roman"/>
          <w:b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napToGrid w:val="0"/>
          <w:sz w:val="28"/>
          <w:szCs w:val="28"/>
        </w:rPr>
        <w:t xml:space="preserve">на 442,3 </w:t>
      </w:r>
      <w:r>
        <w:rPr>
          <w:rFonts w:ascii="Times New Roman" w:hAnsi="Times New Roman"/>
          <w:b/>
          <w:snapToGrid w:val="0"/>
          <w:sz w:val="28"/>
          <w:szCs w:val="28"/>
        </w:rPr>
        <w:t>тыс. рублей</w:t>
      </w:r>
      <w:r>
        <w:rPr>
          <w:rFonts w:ascii="Times New Roman" w:hAnsi="Times New Roman"/>
          <w:snapToGrid w:val="0"/>
          <w:sz w:val="28"/>
          <w:szCs w:val="28"/>
        </w:rPr>
        <w:t xml:space="preserve"> или на 8,1% меньше, чем в 2019 году;  </w:t>
      </w:r>
    </w:p>
    <w:p w14:paraId="2FDE572A" w14:textId="77777777" w:rsidR="00AB6A74" w:rsidRDefault="00AB6A74" w:rsidP="00AB6A7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Недоимка  по налоговым платежам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  районный бюджет по состоянию на 01.01.2021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составила 545,0 тыс. рублей и  в сравнении с началом года  возросла незначительно на 101,4% или на 7,5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рублей.</w:t>
      </w:r>
    </w:p>
    <w:p w14:paraId="7FC2BBBF" w14:textId="5D1F1EC0" w:rsidR="00AB6A74" w:rsidRDefault="00AB6A74" w:rsidP="00AB6A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Расходная часть</w:t>
      </w:r>
      <w:r w:rsidRPr="001A7E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бюджета муниципального образования «Кильмезский муниципальный район» за 2020 год исполнена в объеме 323 880,2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тыс. рублей, или на </w:t>
      </w:r>
      <w:r>
        <w:rPr>
          <w:rFonts w:ascii="Times New Roman" w:hAnsi="Times New Roman"/>
          <w:sz w:val="28"/>
          <w:szCs w:val="28"/>
        </w:rPr>
        <w:t xml:space="preserve">98,1% </w:t>
      </w:r>
      <w:r>
        <w:rPr>
          <w:rFonts w:ascii="Times New Roman" w:hAnsi="Times New Roman"/>
          <w:color w:val="000000"/>
          <w:sz w:val="28"/>
          <w:szCs w:val="28"/>
        </w:rPr>
        <w:t xml:space="preserve">к годовому уточненному плану, и на </w:t>
      </w:r>
      <w:r>
        <w:rPr>
          <w:rFonts w:ascii="Times New Roman" w:hAnsi="Times New Roman"/>
          <w:sz w:val="28"/>
          <w:szCs w:val="28"/>
        </w:rPr>
        <w:t>100,5 % к первоначальному плану (322 363,9 тыс</w:t>
      </w:r>
      <w:r>
        <w:rPr>
          <w:rFonts w:ascii="Times New Roman" w:hAnsi="Times New Roman"/>
          <w:color w:val="000000"/>
          <w:sz w:val="28"/>
          <w:szCs w:val="28"/>
        </w:rPr>
        <w:t>. рублей).</w:t>
      </w:r>
    </w:p>
    <w:p w14:paraId="6CA99841" w14:textId="05E1821D" w:rsidR="00AB6A74" w:rsidRDefault="00AB6A74" w:rsidP="00AB6A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сравнении с 2019 годом расходы выросли на </w:t>
      </w:r>
      <w:r>
        <w:rPr>
          <w:rFonts w:ascii="Times New Roman" w:hAnsi="Times New Roman"/>
          <w:sz w:val="28"/>
          <w:szCs w:val="28"/>
        </w:rPr>
        <w:t>19 638,2 тыс. рублей, или на 6,5%.</w:t>
      </w:r>
    </w:p>
    <w:p w14:paraId="4142D7D8" w14:textId="77777777" w:rsidR="00AB6A74" w:rsidRDefault="00AB6A74" w:rsidP="00AB6A7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Более подробная информация об исполнении бюджета будет представлена в докладе по отчету «Об исполнении районного бюджета за 2020 год».</w:t>
      </w:r>
    </w:p>
    <w:p w14:paraId="3C5F5867" w14:textId="6ECDE15C" w:rsidR="00AB6A74" w:rsidRDefault="00AB6A74" w:rsidP="00AB6A7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Отчет о реализации муниципальных программ за 2019-2020 годы представлена в таблице </w:t>
      </w:r>
      <w:r w:rsidR="007267A9">
        <w:rPr>
          <w:rFonts w:ascii="Times New Roman" w:hAnsi="Times New Roman"/>
          <w:color w:val="000000"/>
          <w:sz w:val="28"/>
          <w:szCs w:val="28"/>
        </w:rPr>
        <w:t>3</w:t>
      </w:r>
      <w:r w:rsidR="00183BE2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0CF4694" w14:textId="46CE79B7" w:rsidR="00AB6A74" w:rsidRPr="000C154B" w:rsidRDefault="00AB6A74" w:rsidP="00AB6A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154B">
        <w:rPr>
          <w:rFonts w:ascii="Times New Roman" w:hAnsi="Times New Roman"/>
          <w:sz w:val="24"/>
          <w:szCs w:val="24"/>
        </w:rPr>
        <w:t xml:space="preserve">Таблица </w:t>
      </w:r>
      <w:r w:rsidR="007267A9">
        <w:rPr>
          <w:rFonts w:ascii="Times New Roman" w:hAnsi="Times New Roman"/>
          <w:sz w:val="24"/>
          <w:szCs w:val="24"/>
        </w:rPr>
        <w:t>3</w:t>
      </w:r>
      <w:r w:rsidR="00183BE2">
        <w:rPr>
          <w:rFonts w:ascii="Times New Roman" w:hAnsi="Times New Roman"/>
          <w:sz w:val="24"/>
          <w:szCs w:val="24"/>
        </w:rPr>
        <w:t>4</w:t>
      </w:r>
      <w:r w:rsidRPr="000C154B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2"/>
        <w:gridCol w:w="3996"/>
        <w:gridCol w:w="2535"/>
        <w:gridCol w:w="2535"/>
      </w:tblGrid>
      <w:tr w:rsidR="00AB6A74" w:rsidRPr="000C154B" w14:paraId="72606576" w14:textId="77777777" w:rsidTr="00122035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36978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E1EF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5504A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DEC8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54B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</w:tc>
      </w:tr>
      <w:tr w:rsidR="00AB6A74" w:rsidRPr="000C154B" w14:paraId="1262197B" w14:textId="77777777" w:rsidTr="00122035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15E28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6178C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Количество муниципальных программ ,единиц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228CF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44398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B6A74" w:rsidRPr="000C154B" w14:paraId="52E23699" w14:textId="77777777" w:rsidTr="00122035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82F71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0DEE4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Финансирование муниципальных программ (тыс. руб.)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8654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1285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942F2A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A74" w:rsidRPr="000C154B" w14:paraId="0BFD0606" w14:textId="77777777" w:rsidTr="00122035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56B57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3C7B1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9808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304 880,9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556BB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329 376,6</w:t>
            </w:r>
          </w:p>
        </w:tc>
      </w:tr>
      <w:tr w:rsidR="00AB6A74" w:rsidRPr="000C154B" w14:paraId="348113F8" w14:textId="77777777" w:rsidTr="00122035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CCF9A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4FBFF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3032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>303 717,0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99760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sz w:val="24"/>
                <w:szCs w:val="24"/>
              </w:rPr>
              <w:t xml:space="preserve"> 323 248,3</w:t>
            </w:r>
          </w:p>
        </w:tc>
      </w:tr>
      <w:tr w:rsidR="00AB6A74" w:rsidRPr="000C154B" w14:paraId="37B23C1A" w14:textId="77777777" w:rsidTr="00122035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7DF9E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A9807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color w:val="000000"/>
                <w:sz w:val="24"/>
                <w:szCs w:val="24"/>
              </w:rPr>
              <w:t>Процент использования финансовых средств,%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000A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3BA7" w14:textId="77777777" w:rsidR="00AB6A74" w:rsidRPr="000C154B" w:rsidRDefault="00AB6A74" w:rsidP="00AB6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54B">
              <w:rPr>
                <w:rFonts w:ascii="Times New Roman" w:hAnsi="Times New Roman"/>
                <w:color w:val="000000"/>
                <w:sz w:val="24"/>
                <w:szCs w:val="24"/>
              </w:rPr>
              <w:t>98,1</w:t>
            </w:r>
          </w:p>
        </w:tc>
      </w:tr>
    </w:tbl>
    <w:p w14:paraId="4BB88165" w14:textId="77777777" w:rsidR="00AB6A74" w:rsidRPr="00AB6A74" w:rsidRDefault="00AB6A74" w:rsidP="00AB6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0048D244" w14:textId="77777777" w:rsidR="00AB6A74" w:rsidRPr="00AB6A74" w:rsidRDefault="00AB6A74" w:rsidP="00AB6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AB6A74">
        <w:rPr>
          <w:rFonts w:ascii="Times New Roman" w:hAnsi="Times New Roman"/>
          <w:color w:val="0D0D0D"/>
          <w:sz w:val="28"/>
          <w:szCs w:val="28"/>
        </w:rPr>
        <w:t xml:space="preserve">По итогам 2020 года подведены основные результаты реализации муниципальных программ. </w:t>
      </w:r>
    </w:p>
    <w:p w14:paraId="04B734A0" w14:textId="77777777" w:rsidR="00AB6A74" w:rsidRPr="00AB6A74" w:rsidRDefault="00AB6A74" w:rsidP="00AB6A74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AB6A74">
        <w:rPr>
          <w:rFonts w:ascii="Times New Roman" w:hAnsi="Times New Roman"/>
          <w:color w:val="0D0D0D"/>
          <w:sz w:val="28"/>
          <w:szCs w:val="28"/>
        </w:rPr>
        <w:t>По семи из одиннадцати муниципальных программ установлены оценка эффективности реализации программы в размере 95-100%. Уровень достижения ниже 95 процентов отмечен по четырем муниципальным программам.</w:t>
      </w:r>
    </w:p>
    <w:p w14:paraId="036AA144" w14:textId="77777777" w:rsidR="00AB6A74" w:rsidRDefault="00AB6A74" w:rsidP="00AB6A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6658">
        <w:rPr>
          <w:rFonts w:ascii="Times New Roman" w:hAnsi="Times New Roman"/>
          <w:sz w:val="28"/>
          <w:szCs w:val="28"/>
        </w:rPr>
        <w:t xml:space="preserve">В 2020 году сохранению налогового потенциала района способствовала результативная работа органов </w:t>
      </w:r>
      <w:r w:rsidRPr="00086658">
        <w:rPr>
          <w:rFonts w:ascii="Times New Roman" w:hAnsi="Times New Roman"/>
          <w:spacing w:val="-1"/>
          <w:sz w:val="28"/>
          <w:szCs w:val="28"/>
        </w:rPr>
        <w:t>местного самоуправления совместно с налоговыми органами в</w:t>
      </w:r>
      <w:r w:rsidRPr="00086658">
        <w:rPr>
          <w:rFonts w:ascii="Times New Roman" w:hAnsi="Times New Roman"/>
          <w:sz w:val="28"/>
          <w:szCs w:val="28"/>
        </w:rPr>
        <w:t xml:space="preserve"> рамках утвержденного распоряжением Правительства области от </w:t>
      </w:r>
      <w:r w:rsidRPr="00086658">
        <w:rPr>
          <w:rFonts w:ascii="Times New Roman" w:hAnsi="Times New Roman"/>
          <w:spacing w:val="-4"/>
          <w:sz w:val="28"/>
          <w:szCs w:val="28"/>
        </w:rPr>
        <w:t xml:space="preserve">18.07.2018 № 205 </w:t>
      </w:r>
      <w:r w:rsidRPr="00086658">
        <w:rPr>
          <w:rFonts w:ascii="Times New Roman" w:hAnsi="Times New Roman"/>
          <w:spacing w:val="-1"/>
          <w:sz w:val="28"/>
          <w:szCs w:val="28"/>
        </w:rPr>
        <w:t xml:space="preserve">Плана мероприятий на 2018-2020 годы по повышению поступлений налоговых и </w:t>
      </w:r>
      <w:r w:rsidRPr="00086658">
        <w:rPr>
          <w:rFonts w:ascii="Times New Roman" w:hAnsi="Times New Roman"/>
          <w:sz w:val="28"/>
          <w:szCs w:val="28"/>
        </w:rPr>
        <w:t>неналоговых доходов, а также по сокращению недоимки бюджетов бюджетной системы Российской Федерации.</w:t>
      </w:r>
    </w:p>
    <w:p w14:paraId="2CB965F6" w14:textId="77777777" w:rsidR="00AB6A74" w:rsidRDefault="00AB6A74" w:rsidP="00AB6A74">
      <w:pPr>
        <w:spacing w:after="0" w:line="240" w:lineRule="auto"/>
      </w:pPr>
    </w:p>
    <w:p w14:paraId="5F896121" w14:textId="77777777" w:rsidR="00AB6A74" w:rsidRPr="00AB6A74" w:rsidRDefault="00AB6A74" w:rsidP="00AB6A74">
      <w:pPr>
        <w:pStyle w:val="33"/>
        <w:tabs>
          <w:tab w:val="left" w:pos="720"/>
        </w:tabs>
        <w:spacing w:after="0"/>
        <w:ind w:firstLine="709"/>
        <w:contextualSpacing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AB6A74">
        <w:rPr>
          <w:rFonts w:ascii="Times New Roman" w:hAnsi="Times New Roman"/>
          <w:b/>
          <w:color w:val="0D0D0D"/>
          <w:sz w:val="28"/>
          <w:szCs w:val="28"/>
        </w:rPr>
        <w:t>Дополнительное поступление</w:t>
      </w:r>
      <w:r w:rsidRPr="00AB6A74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AB6A74">
        <w:rPr>
          <w:rFonts w:ascii="Times New Roman" w:hAnsi="Times New Roman"/>
          <w:b/>
          <w:color w:val="0D0D0D"/>
          <w:sz w:val="28"/>
          <w:szCs w:val="28"/>
        </w:rPr>
        <w:t>НДФЛ</w:t>
      </w:r>
    </w:p>
    <w:p w14:paraId="34601527" w14:textId="77777777" w:rsidR="00AB6A74" w:rsidRPr="00AB6A74" w:rsidRDefault="00AB6A74" w:rsidP="00AB6A74">
      <w:pPr>
        <w:widowControl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AB6A74">
        <w:rPr>
          <w:rFonts w:ascii="Times New Roman" w:hAnsi="Times New Roman"/>
          <w:color w:val="0D0D0D"/>
          <w:sz w:val="28"/>
          <w:szCs w:val="28"/>
        </w:rPr>
        <w:t>За 2020 год (по данным муниципального образования) на 3 заседаниях межведомственной комиссии при администрации Кильмезского района заслушано 12 работодателей, выплачивающих заработную плату работникам в размере ниже минимального размера оплаты труда или ниже средней заработной платы по соответствующему виду экономической деятельности по соответствующему муниципальному образованию, или не оформляющих трудовые отношения с наемными работниками.</w:t>
      </w:r>
    </w:p>
    <w:p w14:paraId="65185960" w14:textId="0CE9A088" w:rsidR="00AB6A74" w:rsidRDefault="00AB6A74" w:rsidP="00AB6A74">
      <w:pPr>
        <w:widowControl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AB6A74">
        <w:rPr>
          <w:rFonts w:ascii="Times New Roman" w:hAnsi="Times New Roman"/>
          <w:color w:val="0D0D0D"/>
          <w:sz w:val="28"/>
          <w:szCs w:val="28"/>
        </w:rPr>
        <w:t>По данным территориальных налоговых органов сумма дополнительных поступлений НДФЛ по работодателям-налогоплательщикам, заслушанным на комиссиях при администрации муниципального района и межрайонной инспекции ФНС в январе-декабре 2020 года, составила 1541,2 тыс. рублей.</w:t>
      </w:r>
    </w:p>
    <w:p w14:paraId="79C03B3F" w14:textId="70937002" w:rsidR="00B10233" w:rsidRDefault="00B10233" w:rsidP="00AB6A74">
      <w:pPr>
        <w:widowControl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4E3C28F6" w14:textId="77777777" w:rsidR="00B10233" w:rsidRPr="00B10233" w:rsidRDefault="00B10233" w:rsidP="00B1023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233">
        <w:rPr>
          <w:rFonts w:ascii="Times New Roman" w:hAnsi="Times New Roman"/>
          <w:b/>
          <w:sz w:val="28"/>
          <w:szCs w:val="28"/>
        </w:rPr>
        <w:t>Обращения граждан</w:t>
      </w:r>
    </w:p>
    <w:p w14:paraId="1F06AE96" w14:textId="218DCAB1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 xml:space="preserve">За 2020 год в администрацию Кильмезского района поступило 40 обращений,  в том числе 28 письменных и 12 устных обращений.               </w:t>
      </w:r>
    </w:p>
    <w:p w14:paraId="5E647A12" w14:textId="43A031DA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 xml:space="preserve">Из вышестоящих органов поступило 12 письменных обращений, что составило  30 % от общего количества письменных обращений, в том числе: </w:t>
      </w:r>
    </w:p>
    <w:p w14:paraId="4FABEC9D" w14:textId="77777777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>8– из Правительства Кировской области, 1 – из Администрации Президента Российской Федерации,  1- от уполномоченного представителя Президента РФ в Приволжском федеральном округе и 2 - от уполномоченного по правам человека в Кировской области.</w:t>
      </w:r>
    </w:p>
    <w:p w14:paraId="11A12857" w14:textId="6B383757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 xml:space="preserve">Все письменные обращения граждан доведены до сведения главы  Кильмезского района и направлены для работы заместителям главы администрации района, руководителям структурных подразделений администрации района. </w:t>
      </w:r>
    </w:p>
    <w:p w14:paraId="6E955B42" w14:textId="4E3BADDC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>Из 28 письменных обращений:</w:t>
      </w:r>
    </w:p>
    <w:p w14:paraId="72DAE204" w14:textId="6289BE8A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lastRenderedPageBreak/>
        <w:t xml:space="preserve">по 7 (25 %) приняты меры либо вопросы решены положительно, </w:t>
      </w:r>
    </w:p>
    <w:p w14:paraId="521DBB26" w14:textId="595FAA5E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 xml:space="preserve">на  17 (60%) даны необходимые разъяснения, </w:t>
      </w:r>
    </w:p>
    <w:p w14:paraId="59A178D8" w14:textId="69C52F49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>4 (14%) обращения переадресованы по компетенции в другие органы исполнительной власти.</w:t>
      </w:r>
    </w:p>
    <w:p w14:paraId="22A5E0B8" w14:textId="4617CA1D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>Свое социальное положение указали 2 (37%) заявителя.</w:t>
      </w:r>
    </w:p>
    <w:p w14:paraId="50AABC0C" w14:textId="19B19EF1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 xml:space="preserve">Среди </w:t>
      </w:r>
      <w:proofErr w:type="gramStart"/>
      <w:r w:rsidRPr="00B10233">
        <w:rPr>
          <w:rFonts w:ascii="Times New Roman" w:hAnsi="Times New Roman"/>
          <w:sz w:val="28"/>
          <w:szCs w:val="28"/>
        </w:rPr>
        <w:t>обратившихся</w:t>
      </w:r>
      <w:proofErr w:type="gramEnd"/>
      <w:r w:rsidRPr="00B10233">
        <w:rPr>
          <w:rFonts w:ascii="Times New Roman" w:hAnsi="Times New Roman"/>
          <w:sz w:val="28"/>
          <w:szCs w:val="28"/>
        </w:rPr>
        <w:t xml:space="preserve"> значительную часть составляют:</w:t>
      </w:r>
    </w:p>
    <w:p w14:paraId="40FD03F5" w14:textId="4E2B4650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 xml:space="preserve">служащие – 1 (3%) и  пенсионеры- 2(7%). </w:t>
      </w:r>
    </w:p>
    <w:p w14:paraId="458DA18D" w14:textId="6F97B02C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>Своё социальное положение не указали 25(89%) человек.</w:t>
      </w:r>
    </w:p>
    <w:p w14:paraId="4A050EA7" w14:textId="5D1251F1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>О наличии социальных льгот сообщили 2 человека (7%), в том числе:</w:t>
      </w:r>
    </w:p>
    <w:p w14:paraId="3F0FF1C9" w14:textId="77777777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>имеют инвалидность – 2 (7%), 26 человек (92%) не указали льготную категорию.</w:t>
      </w:r>
    </w:p>
    <w:p w14:paraId="61BB930B" w14:textId="6B9C1EE9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 xml:space="preserve">Наибольшее количество письменных обращений поступило из </w:t>
      </w:r>
      <w:proofErr w:type="spellStart"/>
      <w:r w:rsidRPr="00B10233">
        <w:rPr>
          <w:rFonts w:ascii="Times New Roman" w:hAnsi="Times New Roman"/>
          <w:sz w:val="28"/>
          <w:szCs w:val="28"/>
        </w:rPr>
        <w:t>пгт</w:t>
      </w:r>
      <w:proofErr w:type="spellEnd"/>
      <w:r w:rsidRPr="00B102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0233">
        <w:rPr>
          <w:rFonts w:ascii="Times New Roman" w:hAnsi="Times New Roman"/>
          <w:sz w:val="28"/>
          <w:szCs w:val="28"/>
        </w:rPr>
        <w:t>Кильмезь</w:t>
      </w:r>
      <w:proofErr w:type="spellEnd"/>
      <w:r w:rsidRPr="00B10233">
        <w:rPr>
          <w:rFonts w:ascii="Times New Roman" w:hAnsi="Times New Roman"/>
          <w:sz w:val="28"/>
          <w:szCs w:val="28"/>
        </w:rPr>
        <w:t xml:space="preserve"> и сельских поселений Кильмезского района - 19 (67%),  2 человека (9%) из г. Кирова и 1(8%) человек из г. Хабаровска.</w:t>
      </w:r>
    </w:p>
    <w:p w14:paraId="740503D4" w14:textId="1DD00476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>Анализ тематической составляющей показывает, что значительное число поступивших обращений содержат вопросы   жилищн</w:t>
      </w:r>
      <w:proofErr w:type="gramStart"/>
      <w:r w:rsidRPr="00B10233">
        <w:rPr>
          <w:rFonts w:ascii="Times New Roman" w:hAnsi="Times New Roman"/>
          <w:sz w:val="28"/>
          <w:szCs w:val="28"/>
        </w:rPr>
        <w:t>о-</w:t>
      </w:r>
      <w:proofErr w:type="gramEnd"/>
      <w:r w:rsidRPr="00B10233">
        <w:rPr>
          <w:rFonts w:ascii="Times New Roman" w:hAnsi="Times New Roman"/>
          <w:sz w:val="28"/>
          <w:szCs w:val="28"/>
        </w:rPr>
        <w:t xml:space="preserve"> коммунальной сферы 17 ( 60%), в том числе вопросы ремонта и обеспечения жильем - 6 (21%), строительство и ремонт дорог- 5(18%),благоустройство – 4(14%), электричество и связь  - 1 (3%), транспорт – 1(3%).</w:t>
      </w:r>
    </w:p>
    <w:p w14:paraId="7F70DF5D" w14:textId="7CB0CF5D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>Большое количество поступивших обращений содержат вопросы социальной сферы 5(18%) .</w:t>
      </w:r>
    </w:p>
    <w:p w14:paraId="2835DCA9" w14:textId="691D3B7D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>За  2020 год в администрацию Кильмезского района не поступало обращений граждан, в которых указывалось на наличие фактов коррупционных правонарушений.</w:t>
      </w:r>
    </w:p>
    <w:p w14:paraId="355F0C32" w14:textId="391D2487" w:rsidR="00B10233" w:rsidRPr="00B10233" w:rsidRDefault="00B10233" w:rsidP="00832D6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10233">
        <w:rPr>
          <w:rFonts w:ascii="Times New Roman" w:hAnsi="Times New Roman"/>
          <w:sz w:val="28"/>
          <w:szCs w:val="28"/>
        </w:rPr>
        <w:t>На плановой основе велась организация личного приёма граждан. По различным вопросам в администрацию Кильмезского района обратилось 12 человек.</w:t>
      </w:r>
    </w:p>
    <w:p w14:paraId="633CE27A" w14:textId="77777777" w:rsidR="00B10233" w:rsidRPr="00AB6A74" w:rsidRDefault="00B10233" w:rsidP="00AB6A74">
      <w:pPr>
        <w:widowControl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72299A67" w14:textId="77777777" w:rsidR="00AB6A74" w:rsidRPr="00AB6A74" w:rsidRDefault="00AB6A74" w:rsidP="00AB6A74">
      <w:pPr>
        <w:widowControl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6B30F0B7" w14:textId="649C1B10" w:rsidR="0039668F" w:rsidRDefault="0039668F" w:rsidP="00174388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174388">
        <w:rPr>
          <w:rFonts w:ascii="Times New Roman" w:hAnsi="Times New Roman"/>
          <w:sz w:val="28"/>
          <w:szCs w:val="28"/>
        </w:rPr>
        <w:t>Глава Кильмезского района                                               А.В.</w:t>
      </w:r>
      <w:r w:rsidR="00E50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4388">
        <w:rPr>
          <w:rFonts w:ascii="Times New Roman" w:hAnsi="Times New Roman"/>
          <w:sz w:val="28"/>
          <w:szCs w:val="28"/>
        </w:rPr>
        <w:t>Стяжкин</w:t>
      </w:r>
      <w:proofErr w:type="spellEnd"/>
    </w:p>
    <w:p w14:paraId="019AD364" w14:textId="00B4C2B3" w:rsidR="0000042C" w:rsidRDefault="0000042C" w:rsidP="00174388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671ED70" w14:textId="77777777" w:rsidR="0000042C" w:rsidRDefault="0000042C" w:rsidP="00174388">
      <w:pPr>
        <w:spacing w:after="0"/>
        <w:ind w:firstLine="567"/>
        <w:rPr>
          <w:rFonts w:ascii="Times New Roman" w:hAnsi="Times New Roman"/>
          <w:sz w:val="28"/>
          <w:szCs w:val="28"/>
        </w:rPr>
        <w:sectPr w:rsidR="0000042C" w:rsidSect="0017438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W w:w="16160" w:type="dxa"/>
        <w:tblInd w:w="-601" w:type="dxa"/>
        <w:tblLook w:val="04A0" w:firstRow="1" w:lastRow="0" w:firstColumn="1" w:lastColumn="0" w:noHBand="0" w:noVBand="1"/>
      </w:tblPr>
      <w:tblGrid>
        <w:gridCol w:w="1627"/>
        <w:gridCol w:w="1052"/>
        <w:gridCol w:w="906"/>
        <w:gridCol w:w="1052"/>
        <w:gridCol w:w="906"/>
        <w:gridCol w:w="1052"/>
        <w:gridCol w:w="906"/>
        <w:gridCol w:w="1052"/>
        <w:gridCol w:w="960"/>
        <w:gridCol w:w="1052"/>
        <w:gridCol w:w="960"/>
        <w:gridCol w:w="1052"/>
        <w:gridCol w:w="960"/>
        <w:gridCol w:w="1431"/>
        <w:gridCol w:w="1197"/>
      </w:tblGrid>
      <w:tr w:rsidR="0000042C" w:rsidRPr="0000042C" w14:paraId="51C75B67" w14:textId="77777777" w:rsidTr="0000042C">
        <w:trPr>
          <w:trHeight w:val="31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BB341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88A9" w14:textId="5586DC99" w:rsidR="001D39CC" w:rsidRPr="000C154B" w:rsidRDefault="0000042C" w:rsidP="001D39CC">
            <w:pPr>
              <w:spacing w:after="0" w:line="240" w:lineRule="auto"/>
              <w:ind w:firstLine="708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Структура доходной части бюджета по годам</w:t>
            </w:r>
            <w:r w:rsidR="001D39C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  <w:r w:rsidR="001D39CC" w:rsidRPr="000C154B">
              <w:rPr>
                <w:rFonts w:ascii="Times New Roman" w:hAnsi="Times New Roman"/>
                <w:sz w:val="24"/>
                <w:szCs w:val="24"/>
              </w:rPr>
              <w:t xml:space="preserve">Таблица </w:t>
            </w:r>
            <w:r w:rsidR="00183BE2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6508B42E" w14:textId="4D80A631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3450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8E3E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CEAB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508E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6101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424D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3CC5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1F44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42C" w:rsidRPr="0000042C" w14:paraId="28B00816" w14:textId="77777777" w:rsidTr="0000042C">
        <w:trPr>
          <w:trHeight w:val="30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A673E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93C8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4CD3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2D84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0C53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B129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1FAD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0902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97C7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5F20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FA15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DEF5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22FC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106A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7772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42C" w:rsidRPr="0000042C" w14:paraId="0C637670" w14:textId="77777777" w:rsidTr="0000042C">
        <w:trPr>
          <w:trHeight w:val="36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30C4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18C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2015 год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FA6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2016 год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5480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2017 год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A1D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2018 год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B24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2019 год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6E8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2020 год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8AF47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Отклонение 2020 г к 2015 г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8F608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% роста снижения 2020 г к 2015 г</w:t>
            </w:r>
          </w:p>
        </w:tc>
      </w:tr>
      <w:tr w:rsidR="0000042C" w:rsidRPr="0000042C" w14:paraId="5FAFC7FF" w14:textId="77777777" w:rsidTr="0000042C">
        <w:trPr>
          <w:trHeight w:val="255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35EE2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E6C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тыс.руб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68F7" w14:textId="1E690597" w:rsidR="0000042C" w:rsidRPr="0000042C" w:rsidRDefault="0087219E" w:rsidP="0087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</w:t>
            </w:r>
            <w:r w:rsidR="0000042C"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  <w:r w:rsidR="0000042C"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вес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8B31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тыс.руб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D13D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удельн</w:t>
            </w:r>
            <w:proofErr w:type="spellEnd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вес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BCF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тыс.руб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401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удельн</w:t>
            </w:r>
            <w:proofErr w:type="spellEnd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вес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2E0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тыс.руб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EE6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удельн</w:t>
            </w:r>
            <w:proofErr w:type="spellEnd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вес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9991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тыс.руб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39B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удельн</w:t>
            </w:r>
            <w:proofErr w:type="spellEnd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вес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62B1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тыс.руб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F1E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удельн</w:t>
            </w:r>
            <w:proofErr w:type="spellEnd"/>
            <w:r w:rsidRPr="0000042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вес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D6FA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072A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0042C" w:rsidRPr="0000042C" w14:paraId="460FE67B" w14:textId="77777777" w:rsidTr="0000042C">
        <w:trPr>
          <w:trHeight w:val="300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77A5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Налоговые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F85D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33647,1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F8B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9,7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E10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37893,4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19B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12,8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8C1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43560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502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15,2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ACA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43891,7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835A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16,6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DBF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51787,5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D0B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17,0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680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47465,9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97D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7E3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13818,8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50B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141,1</w:t>
            </w:r>
          </w:p>
        </w:tc>
      </w:tr>
      <w:tr w:rsidR="0000042C" w:rsidRPr="0000042C" w14:paraId="038C1FC3" w14:textId="77777777" w:rsidTr="0000042C">
        <w:trPr>
          <w:trHeight w:val="300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9E0A3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Неналоговые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B2E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23929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C16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6,9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478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23176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38C0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7,9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D97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21993,7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A18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7,7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256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18797,6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180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7,1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FFA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19984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FF6A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6,6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335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17243,1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56E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50E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-6685,9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B95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72,1</w:t>
            </w:r>
          </w:p>
        </w:tc>
      </w:tr>
      <w:tr w:rsidR="0000042C" w:rsidRPr="0000042C" w14:paraId="00FF6886" w14:textId="77777777" w:rsidTr="0000042C">
        <w:trPr>
          <w:trHeight w:val="930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2C52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Всего налоговые и неналоговые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1B1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57576,1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A8F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16,5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AA2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61069,4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6A4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20,7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933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65553,7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56A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22,9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554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62689,3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748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23,7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98C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71771,5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532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23,6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984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64709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632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07EA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7132,9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597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112,4</w:t>
            </w:r>
          </w:p>
        </w:tc>
      </w:tr>
      <w:tr w:rsidR="0000042C" w:rsidRPr="0000042C" w14:paraId="370724FD" w14:textId="77777777" w:rsidTr="0000042C">
        <w:trPr>
          <w:trHeight w:val="600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84B1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53F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290958,6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067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83,5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299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234017,1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A92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79,3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BC7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220916,7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5BED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77,1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45E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202158,8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683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76,3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C447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232005,6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A2A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76,4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7F6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262153,6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E51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80,2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5B07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-28805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F3C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90,1</w:t>
            </w:r>
          </w:p>
        </w:tc>
      </w:tr>
      <w:tr w:rsidR="0000042C" w:rsidRPr="0000042C" w14:paraId="72F3F92B" w14:textId="77777777" w:rsidTr="0000042C">
        <w:trPr>
          <w:trHeight w:val="300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E11E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0241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66F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9BB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DB9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5D0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ED61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6F6A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12C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D50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55B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79AA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585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8C1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5F0A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00042C" w:rsidRPr="0000042C" w14:paraId="060C1B4A" w14:textId="77777777" w:rsidTr="0000042C">
        <w:trPr>
          <w:trHeight w:val="300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CE1A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691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348534,7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EF7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9CB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295086,5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567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127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286470,4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FCA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617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264848,1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422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E58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303777,1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10F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5C1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326862,6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3E8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F9D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-21672,1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57B1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lang w:eastAsia="ru-RU"/>
              </w:rPr>
              <w:t>93,8</w:t>
            </w:r>
          </w:p>
        </w:tc>
      </w:tr>
    </w:tbl>
    <w:p w14:paraId="7F899DBB" w14:textId="65574D3C" w:rsidR="0000042C" w:rsidRPr="0000042C" w:rsidRDefault="0000042C" w:rsidP="00174388">
      <w:pPr>
        <w:spacing w:after="0"/>
        <w:ind w:firstLine="567"/>
        <w:rPr>
          <w:rFonts w:ascii="Times New Roman" w:hAnsi="Times New Roman"/>
        </w:rPr>
      </w:pPr>
    </w:p>
    <w:p w14:paraId="613ADB6D" w14:textId="0A815A65" w:rsidR="0000042C" w:rsidRDefault="0000042C" w:rsidP="00174388">
      <w:pPr>
        <w:spacing w:after="0"/>
        <w:ind w:firstLine="567"/>
        <w:rPr>
          <w:rFonts w:ascii="Times New Roman" w:hAnsi="Times New Roman"/>
          <w:b/>
        </w:rPr>
      </w:pPr>
      <w:r w:rsidRPr="0000042C">
        <w:rPr>
          <w:rFonts w:ascii="Times New Roman" w:hAnsi="Times New Roman"/>
          <w:b/>
        </w:rPr>
        <w:t>Структура расходной части бюджета по годам</w:t>
      </w:r>
      <w:r w:rsidR="001D39CC">
        <w:rPr>
          <w:rFonts w:ascii="Times New Roman" w:hAnsi="Times New Roman"/>
          <w:b/>
        </w:rPr>
        <w:t xml:space="preserve">, таблица </w:t>
      </w:r>
      <w:r w:rsidR="00183BE2">
        <w:rPr>
          <w:rFonts w:ascii="Times New Roman" w:hAnsi="Times New Roman"/>
          <w:b/>
        </w:rPr>
        <w:t>32</w:t>
      </w:r>
    </w:p>
    <w:p w14:paraId="2ADCA57C" w14:textId="77777777" w:rsidR="0000042C" w:rsidRPr="0000042C" w:rsidRDefault="0000042C" w:rsidP="00174388">
      <w:pPr>
        <w:spacing w:after="0"/>
        <w:ind w:firstLine="567"/>
        <w:rPr>
          <w:rFonts w:ascii="Times New Roman" w:hAnsi="Times New Roman"/>
          <w:b/>
        </w:rPr>
      </w:pPr>
    </w:p>
    <w:tbl>
      <w:tblPr>
        <w:tblW w:w="15559" w:type="dxa"/>
        <w:tblInd w:w="-601" w:type="dxa"/>
        <w:tblLook w:val="04A0" w:firstRow="1" w:lastRow="0" w:firstColumn="1" w:lastColumn="0" w:noHBand="0" w:noVBand="1"/>
      </w:tblPr>
      <w:tblGrid>
        <w:gridCol w:w="2518"/>
        <w:gridCol w:w="1310"/>
        <w:gridCol w:w="1022"/>
        <w:gridCol w:w="1166"/>
        <w:gridCol w:w="1022"/>
        <w:gridCol w:w="1166"/>
        <w:gridCol w:w="1022"/>
        <w:gridCol w:w="1166"/>
        <w:gridCol w:w="1022"/>
        <w:gridCol w:w="1166"/>
        <w:gridCol w:w="1022"/>
        <w:gridCol w:w="1166"/>
        <w:gridCol w:w="1022"/>
      </w:tblGrid>
      <w:tr w:rsidR="0000042C" w:rsidRPr="0000042C" w14:paraId="07077742" w14:textId="77777777" w:rsidTr="0000042C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04A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07A80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82F5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C978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D48F1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422EA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C2AED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2020</w:t>
            </w:r>
          </w:p>
        </w:tc>
      </w:tr>
      <w:tr w:rsidR="0000042C" w:rsidRPr="0000042C" w14:paraId="3AD35D72" w14:textId="77777777" w:rsidTr="0000042C">
        <w:trPr>
          <w:trHeight w:val="105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C914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D1F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исполнение                            (</w:t>
            </w:r>
            <w:proofErr w:type="spellStart"/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EC65" w14:textId="624AA606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удельный вес в общем объёме расходов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A07A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исполнение                            (</w:t>
            </w:r>
            <w:proofErr w:type="spellStart"/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5498" w14:textId="78185E08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удельный вес в общем объёме расходов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10D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исполнение                            (</w:t>
            </w:r>
            <w:proofErr w:type="spellStart"/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650A" w14:textId="4D66E9BC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удельный вес в общем объёме расходов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A2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исполнение                            (</w:t>
            </w:r>
            <w:proofErr w:type="spellStart"/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1626" w14:textId="5F390AD0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удельный вес в общем объёме расходов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7350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исполнение                            (</w:t>
            </w:r>
            <w:proofErr w:type="spellStart"/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B727" w14:textId="0DF99342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удельный вес в общем объёме расходов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2D0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исполнение                            (</w:t>
            </w:r>
            <w:proofErr w:type="spellStart"/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7766" w14:textId="76B81806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удельный вес в общем объёме расходов</w:t>
            </w:r>
          </w:p>
        </w:tc>
      </w:tr>
      <w:tr w:rsidR="0000042C" w:rsidRPr="0000042C" w14:paraId="5E96C873" w14:textId="77777777" w:rsidTr="0000042C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4ACA3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DB5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352 077,0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17D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0D7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298 184,8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939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3AF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288 941,1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7B17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D4E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273 484,9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A0E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69F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304 242,1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385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962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323 880,3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337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1,0</w:t>
            </w:r>
          </w:p>
        </w:tc>
      </w:tr>
      <w:tr w:rsidR="0000042C" w:rsidRPr="0000042C" w14:paraId="1DE5A815" w14:textId="77777777" w:rsidTr="0000042C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BF6A" w14:textId="4E1D8F43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24F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30 441,7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014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E48D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35 713,3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DF8D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CE0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34 800,5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F06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B38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35 947,4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DFF1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E63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39 441,1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62C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B4CD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41 503,5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F90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0,128</w:t>
            </w:r>
          </w:p>
        </w:tc>
      </w:tr>
      <w:tr w:rsidR="0000042C" w:rsidRPr="0000042C" w14:paraId="78B0F5AA" w14:textId="77777777" w:rsidTr="0000042C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E5E7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923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602,8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B31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C61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624,8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CA5A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E90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788,4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FDE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F47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983,5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6540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05B0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1 057,2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2F0A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877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011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</w:t>
            </w:r>
          </w:p>
        </w:tc>
      </w:tr>
      <w:tr w:rsidR="0000042C" w:rsidRPr="0000042C" w14:paraId="74D598B4" w14:textId="77777777" w:rsidTr="0000042C">
        <w:trPr>
          <w:trHeight w:val="51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6AB4" w14:textId="69F60E80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3D40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B37D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AA2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BCF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4AA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883,6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F87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69C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951,0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103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2A21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955,9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228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ABF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1 143,3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162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0,004</w:t>
            </w:r>
          </w:p>
        </w:tc>
      </w:tr>
      <w:tr w:rsidR="0000042C" w:rsidRPr="0000042C" w14:paraId="38D134E0" w14:textId="77777777" w:rsidTr="0000042C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169E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948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32 599,3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AC7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947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25 042,1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672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3FC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32 745,3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6B6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BAB7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31 135,5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BAB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268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31 977,0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8C71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C51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36 833,2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98E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0,114</w:t>
            </w:r>
          </w:p>
        </w:tc>
      </w:tr>
      <w:tr w:rsidR="0000042C" w:rsidRPr="0000042C" w14:paraId="43D30356" w14:textId="77777777" w:rsidTr="0000042C">
        <w:trPr>
          <w:trHeight w:val="51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4B3E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698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4 843,0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6DD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24ED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31 996,0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850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D50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6C2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ACC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222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7C7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2 394,0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F231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EDE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C32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0,001</w:t>
            </w:r>
          </w:p>
        </w:tc>
      </w:tr>
      <w:tr w:rsidR="0000042C" w:rsidRPr="0000042C" w14:paraId="177EB656" w14:textId="77777777" w:rsidTr="0000042C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CA32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8C60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142 419,2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F8C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0,405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6D3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148 095,8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DA2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0,497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38CD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151 865,6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B9E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E447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134 033,2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6BC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0,490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B86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149 472,2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9AE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0,491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BA8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161 179,7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BDB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0,498</w:t>
            </w:r>
          </w:p>
        </w:tc>
      </w:tr>
      <w:tr w:rsidR="0000042C" w:rsidRPr="0000042C" w14:paraId="5915080A" w14:textId="77777777" w:rsidTr="0000042C">
        <w:trPr>
          <w:trHeight w:val="51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ADF9" w14:textId="5D7BF93D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Культура, кинематография и средства массовой информаци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142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105 529,6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0F2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50F1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20 896,3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29B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DDD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32 497,1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802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674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31 797,5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328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C71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37 913,3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0AA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C38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35 934,1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96A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0,111</w:t>
            </w:r>
          </w:p>
        </w:tc>
      </w:tr>
      <w:tr w:rsidR="0000042C" w:rsidRPr="0000042C" w14:paraId="443EF92D" w14:textId="77777777" w:rsidTr="0000042C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4825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Здравоохранение и спорт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651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1A2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ED0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685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28F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873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2FBD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33D0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775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616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9977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68A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0,001</w:t>
            </w:r>
          </w:p>
        </w:tc>
      </w:tr>
      <w:tr w:rsidR="0000042C" w:rsidRPr="0000042C" w14:paraId="77FDF7F7" w14:textId="77777777" w:rsidTr="0000042C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0385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ECC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21 897,1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FBA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9361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19 746,2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DC4A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B38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19 672,1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7E0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0,068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EF4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22 769,1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C3B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3BC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22 182,2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69B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115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18 675,8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DBE0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0,058</w:t>
            </w:r>
          </w:p>
        </w:tc>
      </w:tr>
      <w:tr w:rsidR="0000042C" w:rsidRPr="0000042C" w14:paraId="34E9AEFE" w14:textId="77777777" w:rsidTr="0000042C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A588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345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B09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798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26B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A2F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693A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9B1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334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B23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9AC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CA7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3 007,2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0377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0,009</w:t>
            </w:r>
          </w:p>
        </w:tc>
      </w:tr>
      <w:tr w:rsidR="0000042C" w:rsidRPr="0000042C" w14:paraId="5FDD9521" w14:textId="77777777" w:rsidTr="0000042C">
        <w:trPr>
          <w:trHeight w:val="51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1A0C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F4A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AB80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23B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0C7D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D06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485,5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EE90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0C0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625,5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B91D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683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3E1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240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1 175,0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B2B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0,004</w:t>
            </w:r>
          </w:p>
        </w:tc>
      </w:tr>
      <w:tr w:rsidR="0000042C" w:rsidRPr="0000042C" w14:paraId="5D5E9807" w14:textId="77777777" w:rsidTr="0000042C">
        <w:trPr>
          <w:trHeight w:val="51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0900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Межбюджетные трансферты общего характера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2210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12 729,5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8A3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47F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14 864,3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468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2A1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15 105,9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A307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01E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15 132,0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253D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672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17 547,0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5241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455A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23 862,3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814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0,074</w:t>
            </w:r>
          </w:p>
        </w:tc>
      </w:tr>
    </w:tbl>
    <w:p w14:paraId="7B1DA579" w14:textId="274F1E13" w:rsidR="0000042C" w:rsidRPr="0000042C" w:rsidRDefault="0000042C" w:rsidP="00174388">
      <w:pPr>
        <w:spacing w:after="0"/>
        <w:ind w:firstLine="567"/>
        <w:rPr>
          <w:rFonts w:ascii="Times New Roman" w:hAnsi="Times New Roman"/>
        </w:rPr>
      </w:pPr>
    </w:p>
    <w:p w14:paraId="21418244" w14:textId="4CE276D3" w:rsidR="0000042C" w:rsidRPr="0000042C" w:rsidRDefault="0000042C" w:rsidP="00174388">
      <w:pPr>
        <w:spacing w:after="0"/>
        <w:ind w:firstLine="567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3"/>
        <w:gridCol w:w="1919"/>
        <w:gridCol w:w="1919"/>
        <w:gridCol w:w="1925"/>
        <w:gridCol w:w="1919"/>
        <w:gridCol w:w="1919"/>
        <w:gridCol w:w="1922"/>
      </w:tblGrid>
      <w:tr w:rsidR="0000042C" w:rsidRPr="0000042C" w14:paraId="68196A14" w14:textId="77777777" w:rsidTr="00122035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1910" w14:textId="7DB969F4" w:rsidR="0000042C" w:rsidRPr="0000042C" w:rsidRDefault="0000042C" w:rsidP="00183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lang w:eastAsia="ru-RU"/>
              </w:rPr>
              <w:t>Структура муниципального долга</w:t>
            </w:r>
            <w:r w:rsidR="001D39CC">
              <w:rPr>
                <w:rFonts w:ascii="Times New Roman" w:eastAsia="Times New Roman" w:hAnsi="Times New Roman"/>
                <w:b/>
                <w:bCs/>
                <w:lang w:eastAsia="ru-RU"/>
              </w:rPr>
              <w:t>, таблица 3</w:t>
            </w:r>
            <w:r w:rsidR="00183BE2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</w:tr>
      <w:tr w:rsidR="0000042C" w:rsidRPr="0000042C" w14:paraId="29BAB6EE" w14:textId="77777777" w:rsidTr="00122035">
        <w:trPr>
          <w:trHeight w:val="270"/>
        </w:trPr>
        <w:tc>
          <w:tcPr>
            <w:tcW w:w="30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775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9BB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F4DA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3792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42C" w:rsidRPr="0000042C" w14:paraId="3BE73CE5" w14:textId="77777777" w:rsidTr="00122035">
        <w:trPr>
          <w:trHeight w:val="555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889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420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lang w:eastAsia="ru-RU"/>
              </w:rPr>
              <w:t>на 01.01.2016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F3E9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lang w:eastAsia="ru-RU"/>
              </w:rPr>
              <w:t>на 01.01.2017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F96C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lang w:eastAsia="ru-RU"/>
              </w:rPr>
              <w:t>на 01.01.2018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A4E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lang w:eastAsia="ru-RU"/>
              </w:rPr>
              <w:t>на 01.01.2019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DA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lang w:eastAsia="ru-RU"/>
              </w:rPr>
              <w:t>на 01.01.2020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0B40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lang w:eastAsia="ru-RU"/>
              </w:rPr>
              <w:t>на 01.01.2021</w:t>
            </w:r>
          </w:p>
        </w:tc>
      </w:tr>
      <w:tr w:rsidR="0000042C" w:rsidRPr="0000042C" w14:paraId="2BB42CBE" w14:textId="77777777" w:rsidTr="00122035">
        <w:trPr>
          <w:trHeight w:val="675"/>
        </w:trPr>
        <w:tc>
          <w:tcPr>
            <w:tcW w:w="11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17FAA1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66666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b/>
                <w:bCs/>
                <w:color w:val="666666"/>
                <w:lang w:eastAsia="ru-RU"/>
              </w:rPr>
              <w:t>ПАО «Сбербанк России»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6B95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4 500,0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244E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9 767,0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A5891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11 302,3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475D0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17 800,0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87CC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18 600,0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8FFA5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17 000,0</w:t>
            </w:r>
          </w:p>
        </w:tc>
      </w:tr>
      <w:tr w:rsidR="0000042C" w:rsidRPr="0000042C" w14:paraId="7B81AF4B" w14:textId="77777777" w:rsidTr="00122035">
        <w:trPr>
          <w:trHeight w:val="660"/>
        </w:trPr>
        <w:tc>
          <w:tcPr>
            <w:tcW w:w="11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2539A9" w14:textId="77777777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Объем поступивших  собственных доходов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1CA8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57 576,1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49256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61 069,4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C488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65 553,7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686B3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62 689,3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A4D1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71 771,5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BE01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64 709,0</w:t>
            </w:r>
          </w:p>
        </w:tc>
      </w:tr>
      <w:tr w:rsidR="0000042C" w:rsidRPr="0000042C" w14:paraId="2D7B50C3" w14:textId="77777777" w:rsidTr="00122035">
        <w:trPr>
          <w:trHeight w:val="1140"/>
        </w:trPr>
        <w:tc>
          <w:tcPr>
            <w:tcW w:w="1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ECCA1" w14:textId="0EE2EB9A" w:rsidR="0000042C" w:rsidRPr="0000042C" w:rsidRDefault="0000042C" w:rsidP="0000042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Удельн</w:t>
            </w:r>
            <w:r w:rsidR="0087219E">
              <w:rPr>
                <w:rFonts w:ascii="Times New Roman" w:eastAsia="Times New Roman" w:hAnsi="Times New Roman"/>
                <w:lang w:eastAsia="ru-RU"/>
              </w:rPr>
              <w:t>ы</w:t>
            </w:r>
            <w:r w:rsidRPr="0000042C">
              <w:rPr>
                <w:rFonts w:ascii="Times New Roman" w:eastAsia="Times New Roman" w:hAnsi="Times New Roman"/>
                <w:lang w:eastAsia="ru-RU"/>
              </w:rPr>
              <w:t>й вес муниципального долга к поступившим собственным доходам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D040B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7,8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105BF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16,0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62B82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17,2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FD9C4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28,4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20F3E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25,9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F8B9A" w14:textId="77777777" w:rsidR="0000042C" w:rsidRPr="0000042C" w:rsidRDefault="0000042C" w:rsidP="00000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42C">
              <w:rPr>
                <w:rFonts w:ascii="Times New Roman" w:eastAsia="Times New Roman" w:hAnsi="Times New Roman"/>
                <w:lang w:eastAsia="ru-RU"/>
              </w:rPr>
              <w:t>26,3</w:t>
            </w:r>
          </w:p>
        </w:tc>
      </w:tr>
    </w:tbl>
    <w:p w14:paraId="26F55FEF" w14:textId="77777777" w:rsidR="0000042C" w:rsidRPr="0000042C" w:rsidRDefault="0000042C" w:rsidP="00174388">
      <w:pPr>
        <w:spacing w:after="0"/>
        <w:ind w:firstLine="567"/>
        <w:rPr>
          <w:rFonts w:ascii="Times New Roman" w:hAnsi="Times New Roman"/>
        </w:rPr>
      </w:pPr>
    </w:p>
    <w:sectPr w:rsidR="0000042C" w:rsidRPr="0000042C" w:rsidSect="0000042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B67A3" w14:textId="77777777" w:rsidR="00EB741A" w:rsidRDefault="00EB741A" w:rsidP="002D1E68">
      <w:pPr>
        <w:spacing w:after="0" w:line="240" w:lineRule="auto"/>
      </w:pPr>
      <w:r>
        <w:separator/>
      </w:r>
    </w:p>
  </w:endnote>
  <w:endnote w:type="continuationSeparator" w:id="0">
    <w:p w14:paraId="42BBC774" w14:textId="77777777" w:rsidR="00EB741A" w:rsidRDefault="00EB741A" w:rsidP="002D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1806B" w14:textId="4DA27EBA" w:rsidR="00307FC2" w:rsidRDefault="00307FC2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5C64D2">
      <w:rPr>
        <w:noProof/>
      </w:rPr>
      <w:t>2</w:t>
    </w:r>
    <w:r>
      <w:rPr>
        <w:noProof/>
      </w:rPr>
      <w:fldChar w:fldCharType="end"/>
    </w:r>
  </w:p>
  <w:p w14:paraId="1A4865DC" w14:textId="77777777" w:rsidR="00307FC2" w:rsidRDefault="00307FC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6DE9C" w14:textId="77777777" w:rsidR="00EB741A" w:rsidRDefault="00EB741A" w:rsidP="002D1E68">
      <w:pPr>
        <w:spacing w:after="0" w:line="240" w:lineRule="auto"/>
      </w:pPr>
      <w:r>
        <w:separator/>
      </w:r>
    </w:p>
  </w:footnote>
  <w:footnote w:type="continuationSeparator" w:id="0">
    <w:p w14:paraId="183D33B5" w14:textId="77777777" w:rsidR="00EB741A" w:rsidRDefault="00EB741A" w:rsidP="002D1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E6575"/>
    <w:multiLevelType w:val="hybridMultilevel"/>
    <w:tmpl w:val="C80C1BC6"/>
    <w:lvl w:ilvl="0" w:tplc="EDA8054C">
      <w:start w:val="1"/>
      <w:numFmt w:val="decimal"/>
      <w:lvlText w:val="%1)"/>
      <w:lvlJc w:val="left"/>
      <w:pPr>
        <w:tabs>
          <w:tab w:val="num" w:pos="1290"/>
        </w:tabs>
        <w:ind w:left="1290" w:hanging="465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1">
    <w:nsid w:val="38F971CE"/>
    <w:multiLevelType w:val="hybridMultilevel"/>
    <w:tmpl w:val="8C807B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464B5C"/>
    <w:multiLevelType w:val="hybridMultilevel"/>
    <w:tmpl w:val="244E3020"/>
    <w:lvl w:ilvl="0" w:tplc="4094B8C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8BB3867"/>
    <w:multiLevelType w:val="hybridMultilevel"/>
    <w:tmpl w:val="7C3221AA"/>
    <w:lvl w:ilvl="0" w:tplc="CF5A30D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C11E6E"/>
    <w:multiLevelType w:val="hybridMultilevel"/>
    <w:tmpl w:val="3C3AE312"/>
    <w:lvl w:ilvl="0" w:tplc="E390AF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69901058"/>
    <w:multiLevelType w:val="hybridMultilevel"/>
    <w:tmpl w:val="6B4E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E546B1"/>
    <w:multiLevelType w:val="hybridMultilevel"/>
    <w:tmpl w:val="B0FA197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2F"/>
    <w:rsid w:val="0000042C"/>
    <w:rsid w:val="00002845"/>
    <w:rsid w:val="0003118B"/>
    <w:rsid w:val="00042CE3"/>
    <w:rsid w:val="0005732F"/>
    <w:rsid w:val="00057A83"/>
    <w:rsid w:val="00084955"/>
    <w:rsid w:val="00090735"/>
    <w:rsid w:val="000A0620"/>
    <w:rsid w:val="000A1C5D"/>
    <w:rsid w:val="000B692B"/>
    <w:rsid w:val="000C0072"/>
    <w:rsid w:val="000C154B"/>
    <w:rsid w:val="000C4768"/>
    <w:rsid w:val="000E2466"/>
    <w:rsid w:val="00101141"/>
    <w:rsid w:val="00114222"/>
    <w:rsid w:val="00122035"/>
    <w:rsid w:val="00154A15"/>
    <w:rsid w:val="00167F62"/>
    <w:rsid w:val="0017182E"/>
    <w:rsid w:val="00174269"/>
    <w:rsid w:val="00174388"/>
    <w:rsid w:val="00176BB6"/>
    <w:rsid w:val="001818D8"/>
    <w:rsid w:val="00182272"/>
    <w:rsid w:val="00183BE2"/>
    <w:rsid w:val="00197150"/>
    <w:rsid w:val="001B765C"/>
    <w:rsid w:val="001C17BA"/>
    <w:rsid w:val="001C58E1"/>
    <w:rsid w:val="001D1139"/>
    <w:rsid w:val="001D39CC"/>
    <w:rsid w:val="001D3E2B"/>
    <w:rsid w:val="001D420A"/>
    <w:rsid w:val="001D7F85"/>
    <w:rsid w:val="001F08CB"/>
    <w:rsid w:val="001F7DE1"/>
    <w:rsid w:val="00201702"/>
    <w:rsid w:val="00202D13"/>
    <w:rsid w:val="00214714"/>
    <w:rsid w:val="002242F2"/>
    <w:rsid w:val="00227E9F"/>
    <w:rsid w:val="00235375"/>
    <w:rsid w:val="002543F1"/>
    <w:rsid w:val="00275A5A"/>
    <w:rsid w:val="002762D1"/>
    <w:rsid w:val="0027679A"/>
    <w:rsid w:val="00281A43"/>
    <w:rsid w:val="00283970"/>
    <w:rsid w:val="00294B38"/>
    <w:rsid w:val="00296AC4"/>
    <w:rsid w:val="002B0373"/>
    <w:rsid w:val="002C4005"/>
    <w:rsid w:val="002C56D5"/>
    <w:rsid w:val="002D1E68"/>
    <w:rsid w:val="002E0F84"/>
    <w:rsid w:val="002F7C16"/>
    <w:rsid w:val="00300676"/>
    <w:rsid w:val="00300BD4"/>
    <w:rsid w:val="00303603"/>
    <w:rsid w:val="00305D24"/>
    <w:rsid w:val="00307FC2"/>
    <w:rsid w:val="00310973"/>
    <w:rsid w:val="0031400F"/>
    <w:rsid w:val="00324CD7"/>
    <w:rsid w:val="00332868"/>
    <w:rsid w:val="00336968"/>
    <w:rsid w:val="003419C1"/>
    <w:rsid w:val="003500DF"/>
    <w:rsid w:val="003565F0"/>
    <w:rsid w:val="0036407F"/>
    <w:rsid w:val="0038008B"/>
    <w:rsid w:val="00392AD9"/>
    <w:rsid w:val="0039668F"/>
    <w:rsid w:val="003B65F7"/>
    <w:rsid w:val="003C2EF1"/>
    <w:rsid w:val="003D2857"/>
    <w:rsid w:val="003D4718"/>
    <w:rsid w:val="003E181F"/>
    <w:rsid w:val="003E1852"/>
    <w:rsid w:val="003F0437"/>
    <w:rsid w:val="003F33AA"/>
    <w:rsid w:val="00401A1B"/>
    <w:rsid w:val="004023F3"/>
    <w:rsid w:val="00421305"/>
    <w:rsid w:val="004252AE"/>
    <w:rsid w:val="00431880"/>
    <w:rsid w:val="00433BCB"/>
    <w:rsid w:val="00445689"/>
    <w:rsid w:val="00452419"/>
    <w:rsid w:val="00466D18"/>
    <w:rsid w:val="0047095C"/>
    <w:rsid w:val="00481B65"/>
    <w:rsid w:val="004832BC"/>
    <w:rsid w:val="004840A3"/>
    <w:rsid w:val="0048637D"/>
    <w:rsid w:val="00496B56"/>
    <w:rsid w:val="004B3038"/>
    <w:rsid w:val="004B3082"/>
    <w:rsid w:val="004B543F"/>
    <w:rsid w:val="004B7E7A"/>
    <w:rsid w:val="004B7F1B"/>
    <w:rsid w:val="004C3BBB"/>
    <w:rsid w:val="004C5AE9"/>
    <w:rsid w:val="004E219D"/>
    <w:rsid w:val="00505982"/>
    <w:rsid w:val="005064A8"/>
    <w:rsid w:val="00512DF3"/>
    <w:rsid w:val="00512EED"/>
    <w:rsid w:val="00527E01"/>
    <w:rsid w:val="00534753"/>
    <w:rsid w:val="00540AB4"/>
    <w:rsid w:val="00552F79"/>
    <w:rsid w:val="005559C5"/>
    <w:rsid w:val="00557619"/>
    <w:rsid w:val="00560E2E"/>
    <w:rsid w:val="00574F16"/>
    <w:rsid w:val="005907DC"/>
    <w:rsid w:val="0059618B"/>
    <w:rsid w:val="005B1DA9"/>
    <w:rsid w:val="005B38D3"/>
    <w:rsid w:val="005B38F7"/>
    <w:rsid w:val="005B770B"/>
    <w:rsid w:val="005C64D2"/>
    <w:rsid w:val="005D0D8A"/>
    <w:rsid w:val="005D6C0C"/>
    <w:rsid w:val="005E74E9"/>
    <w:rsid w:val="00607860"/>
    <w:rsid w:val="00622B04"/>
    <w:rsid w:val="006329F4"/>
    <w:rsid w:val="00635EB9"/>
    <w:rsid w:val="006412AF"/>
    <w:rsid w:val="00657D04"/>
    <w:rsid w:val="006617CA"/>
    <w:rsid w:val="006630F8"/>
    <w:rsid w:val="006679E5"/>
    <w:rsid w:val="006774BC"/>
    <w:rsid w:val="0068234C"/>
    <w:rsid w:val="00685B42"/>
    <w:rsid w:val="0068737D"/>
    <w:rsid w:val="006B4A54"/>
    <w:rsid w:val="006C6758"/>
    <w:rsid w:val="006F419C"/>
    <w:rsid w:val="006F4453"/>
    <w:rsid w:val="00721F56"/>
    <w:rsid w:val="007267A9"/>
    <w:rsid w:val="0074276D"/>
    <w:rsid w:val="007560CE"/>
    <w:rsid w:val="0076243F"/>
    <w:rsid w:val="0078016F"/>
    <w:rsid w:val="00784905"/>
    <w:rsid w:val="007852F1"/>
    <w:rsid w:val="00796DC0"/>
    <w:rsid w:val="007A1E6D"/>
    <w:rsid w:val="007C0C6C"/>
    <w:rsid w:val="007C399C"/>
    <w:rsid w:val="007C7A59"/>
    <w:rsid w:val="007D07CE"/>
    <w:rsid w:val="007E4E56"/>
    <w:rsid w:val="007F2512"/>
    <w:rsid w:val="007F63C9"/>
    <w:rsid w:val="00800B78"/>
    <w:rsid w:val="00803996"/>
    <w:rsid w:val="00832D61"/>
    <w:rsid w:val="00846B47"/>
    <w:rsid w:val="00864024"/>
    <w:rsid w:val="0087219E"/>
    <w:rsid w:val="008745FC"/>
    <w:rsid w:val="00874D59"/>
    <w:rsid w:val="0088065E"/>
    <w:rsid w:val="008850FA"/>
    <w:rsid w:val="00894EA6"/>
    <w:rsid w:val="00896677"/>
    <w:rsid w:val="008A07E1"/>
    <w:rsid w:val="008B63D5"/>
    <w:rsid w:val="008B71CF"/>
    <w:rsid w:val="008D2CA7"/>
    <w:rsid w:val="008D757D"/>
    <w:rsid w:val="008E16FD"/>
    <w:rsid w:val="009028AE"/>
    <w:rsid w:val="0090711D"/>
    <w:rsid w:val="00907285"/>
    <w:rsid w:val="00907370"/>
    <w:rsid w:val="009212F2"/>
    <w:rsid w:val="009236E0"/>
    <w:rsid w:val="00924409"/>
    <w:rsid w:val="00932549"/>
    <w:rsid w:val="00936A2A"/>
    <w:rsid w:val="00951159"/>
    <w:rsid w:val="0095237A"/>
    <w:rsid w:val="00970CAF"/>
    <w:rsid w:val="00990022"/>
    <w:rsid w:val="00991146"/>
    <w:rsid w:val="00994EED"/>
    <w:rsid w:val="009B3CA0"/>
    <w:rsid w:val="009C196D"/>
    <w:rsid w:val="009D0A22"/>
    <w:rsid w:val="009D5DEC"/>
    <w:rsid w:val="009E1F2A"/>
    <w:rsid w:val="00A07414"/>
    <w:rsid w:val="00A1593A"/>
    <w:rsid w:val="00A17200"/>
    <w:rsid w:val="00A40425"/>
    <w:rsid w:val="00A67877"/>
    <w:rsid w:val="00A72AB7"/>
    <w:rsid w:val="00A73EDD"/>
    <w:rsid w:val="00A7780D"/>
    <w:rsid w:val="00A843BA"/>
    <w:rsid w:val="00A92CCD"/>
    <w:rsid w:val="00AB116E"/>
    <w:rsid w:val="00AB6A74"/>
    <w:rsid w:val="00AC20D0"/>
    <w:rsid w:val="00AD1FB1"/>
    <w:rsid w:val="00AE08D3"/>
    <w:rsid w:val="00AF2616"/>
    <w:rsid w:val="00AF333E"/>
    <w:rsid w:val="00AF7944"/>
    <w:rsid w:val="00B045BD"/>
    <w:rsid w:val="00B10233"/>
    <w:rsid w:val="00B169F8"/>
    <w:rsid w:val="00B26109"/>
    <w:rsid w:val="00B41671"/>
    <w:rsid w:val="00B426B5"/>
    <w:rsid w:val="00B55FA6"/>
    <w:rsid w:val="00B6147F"/>
    <w:rsid w:val="00B61D64"/>
    <w:rsid w:val="00B64E00"/>
    <w:rsid w:val="00B66E4A"/>
    <w:rsid w:val="00B72A7F"/>
    <w:rsid w:val="00B97306"/>
    <w:rsid w:val="00BA349F"/>
    <w:rsid w:val="00BA519F"/>
    <w:rsid w:val="00BA6B58"/>
    <w:rsid w:val="00BC23D8"/>
    <w:rsid w:val="00BE211E"/>
    <w:rsid w:val="00C16994"/>
    <w:rsid w:val="00C218C3"/>
    <w:rsid w:val="00C37CBE"/>
    <w:rsid w:val="00C47841"/>
    <w:rsid w:val="00C901F4"/>
    <w:rsid w:val="00C9167E"/>
    <w:rsid w:val="00C95EBE"/>
    <w:rsid w:val="00CB7CBA"/>
    <w:rsid w:val="00CC1EDE"/>
    <w:rsid w:val="00CC2706"/>
    <w:rsid w:val="00CD3F4D"/>
    <w:rsid w:val="00CD65AC"/>
    <w:rsid w:val="00D02FAB"/>
    <w:rsid w:val="00D078FC"/>
    <w:rsid w:val="00D11837"/>
    <w:rsid w:val="00D26758"/>
    <w:rsid w:val="00D34F46"/>
    <w:rsid w:val="00D37561"/>
    <w:rsid w:val="00D43EA4"/>
    <w:rsid w:val="00D477CD"/>
    <w:rsid w:val="00D53190"/>
    <w:rsid w:val="00D746C8"/>
    <w:rsid w:val="00D762CC"/>
    <w:rsid w:val="00D918E5"/>
    <w:rsid w:val="00D9439A"/>
    <w:rsid w:val="00D953C5"/>
    <w:rsid w:val="00DA054B"/>
    <w:rsid w:val="00DC02AD"/>
    <w:rsid w:val="00DC65F6"/>
    <w:rsid w:val="00DC67D4"/>
    <w:rsid w:val="00DD039F"/>
    <w:rsid w:val="00DD1E59"/>
    <w:rsid w:val="00DD390D"/>
    <w:rsid w:val="00DD3DD1"/>
    <w:rsid w:val="00DF0F62"/>
    <w:rsid w:val="00DF200E"/>
    <w:rsid w:val="00E04080"/>
    <w:rsid w:val="00E04D4E"/>
    <w:rsid w:val="00E211AD"/>
    <w:rsid w:val="00E21EA8"/>
    <w:rsid w:val="00E30A86"/>
    <w:rsid w:val="00E40F9D"/>
    <w:rsid w:val="00E50FC4"/>
    <w:rsid w:val="00E64EB1"/>
    <w:rsid w:val="00E662F3"/>
    <w:rsid w:val="00E750C9"/>
    <w:rsid w:val="00E85322"/>
    <w:rsid w:val="00E90EFC"/>
    <w:rsid w:val="00EA56CB"/>
    <w:rsid w:val="00EB4B29"/>
    <w:rsid w:val="00EB6AD4"/>
    <w:rsid w:val="00EB73A6"/>
    <w:rsid w:val="00EB741A"/>
    <w:rsid w:val="00EC4CFD"/>
    <w:rsid w:val="00EE57DD"/>
    <w:rsid w:val="00EF5613"/>
    <w:rsid w:val="00F10DD2"/>
    <w:rsid w:val="00F163B4"/>
    <w:rsid w:val="00F22A45"/>
    <w:rsid w:val="00F23FA7"/>
    <w:rsid w:val="00F41EE8"/>
    <w:rsid w:val="00F57E3B"/>
    <w:rsid w:val="00F62F87"/>
    <w:rsid w:val="00F6639F"/>
    <w:rsid w:val="00F7094D"/>
    <w:rsid w:val="00F74A4E"/>
    <w:rsid w:val="00F922C9"/>
    <w:rsid w:val="00F96FDA"/>
    <w:rsid w:val="00FA484D"/>
    <w:rsid w:val="00FA6CA9"/>
    <w:rsid w:val="00FA7A57"/>
    <w:rsid w:val="00FC1574"/>
    <w:rsid w:val="00FD1B7C"/>
    <w:rsid w:val="00FD69AD"/>
    <w:rsid w:val="00FD6A50"/>
    <w:rsid w:val="00FD6E73"/>
    <w:rsid w:val="00FE3FF9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77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B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BC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2F87"/>
    <w:pPr>
      <w:ind w:left="720"/>
      <w:contextualSpacing/>
    </w:pPr>
  </w:style>
  <w:style w:type="paragraph" w:customStyle="1" w:styleId="1">
    <w:name w:val="Без интервала1"/>
    <w:qFormat/>
    <w:rsid w:val="00E90EFC"/>
    <w:rPr>
      <w:rFonts w:eastAsia="Times New Roman"/>
    </w:rPr>
  </w:style>
  <w:style w:type="paragraph" w:customStyle="1" w:styleId="ConsPlusNormal">
    <w:name w:val="ConsPlusNormal"/>
    <w:next w:val="a"/>
    <w:link w:val="ConsPlusNormal0"/>
    <w:rsid w:val="000A0620"/>
    <w:pPr>
      <w:widowControl w:val="0"/>
      <w:suppressAutoHyphens/>
      <w:ind w:firstLine="720"/>
    </w:pPr>
    <w:rPr>
      <w:rFonts w:ascii="Arial" w:eastAsia="Times New Roman" w:hAnsi="Arial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0A0620"/>
    <w:rPr>
      <w:rFonts w:ascii="Arial" w:hAnsi="Arial"/>
      <w:kern w:val="1"/>
      <w:sz w:val="22"/>
      <w:lang w:eastAsia="ar-SA" w:bidi="ar-SA"/>
    </w:rPr>
  </w:style>
  <w:style w:type="paragraph" w:customStyle="1" w:styleId="mailrucssattributepostfixmailrucssattributepostfix">
    <w:name w:val="mailrucssattributepostfix_mailru_css_attribute_postfix"/>
    <w:basedOn w:val="a"/>
    <w:rsid w:val="000A0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94B3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locked/>
    <w:rsid w:val="00294B3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885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F7C1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7">
    <w:name w:val="Normal (Web)"/>
    <w:basedOn w:val="a"/>
    <w:uiPriority w:val="99"/>
    <w:rsid w:val="002F7C1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E04D4E"/>
    <w:rPr>
      <w:lang w:eastAsia="en-US"/>
    </w:rPr>
  </w:style>
  <w:style w:type="paragraph" w:styleId="a9">
    <w:name w:val="header"/>
    <w:basedOn w:val="a"/>
    <w:link w:val="aa"/>
    <w:uiPriority w:val="99"/>
    <w:rsid w:val="002D1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D1E68"/>
    <w:rPr>
      <w:rFonts w:ascii="Calibri" w:hAnsi="Calibri" w:cs="Times New Roman"/>
    </w:rPr>
  </w:style>
  <w:style w:type="paragraph" w:styleId="ab">
    <w:name w:val="footer"/>
    <w:basedOn w:val="a"/>
    <w:link w:val="ac"/>
    <w:uiPriority w:val="99"/>
    <w:rsid w:val="002D1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2D1E68"/>
    <w:rPr>
      <w:rFonts w:ascii="Calibri" w:hAnsi="Calibri" w:cs="Times New Roman"/>
    </w:rPr>
  </w:style>
  <w:style w:type="character" w:customStyle="1" w:styleId="apple-converted-space">
    <w:name w:val="apple-converted-space"/>
    <w:rsid w:val="00AB6A74"/>
  </w:style>
  <w:style w:type="character" w:styleId="ad">
    <w:name w:val="Hyperlink"/>
    <w:uiPriority w:val="99"/>
    <w:semiHidden/>
    <w:unhideWhenUsed/>
    <w:rsid w:val="00AB6A74"/>
    <w:rPr>
      <w:color w:val="0000FF"/>
      <w:u w:val="single"/>
    </w:rPr>
  </w:style>
  <w:style w:type="paragraph" w:styleId="ae">
    <w:name w:val="Body Text Indent"/>
    <w:basedOn w:val="a"/>
    <w:link w:val="af"/>
    <w:rsid w:val="00AB6A74"/>
    <w:pPr>
      <w:spacing w:after="120" w:line="240" w:lineRule="auto"/>
      <w:ind w:left="283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AB6A74"/>
    <w:rPr>
      <w:rFonts w:ascii="Arial" w:eastAsia="Times New Roman" w:hAnsi="Arial"/>
      <w:sz w:val="24"/>
      <w:szCs w:val="20"/>
    </w:rPr>
  </w:style>
  <w:style w:type="paragraph" w:customStyle="1" w:styleId="1c">
    <w:name w:val="Абзац1 c отступом"/>
    <w:basedOn w:val="a"/>
    <w:rsid w:val="00AB6A74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_"/>
    <w:link w:val="3"/>
    <w:uiPriority w:val="99"/>
    <w:locked/>
    <w:rsid w:val="00AB6A74"/>
    <w:rPr>
      <w:spacing w:val="2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0"/>
    <w:uiPriority w:val="99"/>
    <w:rsid w:val="00AB6A74"/>
    <w:pPr>
      <w:widowControl w:val="0"/>
      <w:shd w:val="clear" w:color="auto" w:fill="FFFFFF"/>
      <w:spacing w:before="300" w:after="0" w:line="324" w:lineRule="exact"/>
    </w:pPr>
    <w:rPr>
      <w:spacing w:val="2"/>
      <w:sz w:val="26"/>
      <w:szCs w:val="26"/>
      <w:lang w:eastAsia="ru-RU"/>
    </w:rPr>
  </w:style>
  <w:style w:type="character" w:customStyle="1" w:styleId="4">
    <w:name w:val="Основной текст (4)"/>
    <w:uiPriority w:val="99"/>
    <w:rsid w:val="00AB6A74"/>
    <w:rPr>
      <w:rFonts w:ascii="Times New Roman" w:hAnsi="Times New Roman" w:cs="Times New Roman"/>
      <w:i/>
      <w:iCs/>
      <w:color w:val="000000"/>
      <w:spacing w:val="-2"/>
      <w:w w:val="100"/>
      <w:position w:val="0"/>
      <w:sz w:val="26"/>
      <w:szCs w:val="26"/>
      <w:u w:val="single"/>
      <w:lang w:val="ru-RU" w:eastAsia="ru-RU"/>
    </w:rPr>
  </w:style>
  <w:style w:type="character" w:customStyle="1" w:styleId="10">
    <w:name w:val="Основной текст1"/>
    <w:uiPriority w:val="99"/>
    <w:rsid w:val="00AB6A74"/>
    <w:rPr>
      <w:rFonts w:ascii="Times New Roman" w:hAnsi="Times New Roman" w:cs="Times New Roman"/>
      <w:color w:val="000000"/>
      <w:spacing w:val="2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f1">
    <w:name w:val="Основной текст + Курсив"/>
    <w:aliases w:val="Интервал 0 pt5"/>
    <w:uiPriority w:val="99"/>
    <w:rsid w:val="00AB6A74"/>
    <w:rPr>
      <w:rFonts w:ascii="Times New Roman" w:hAnsi="Times New Roman" w:cs="Times New Roman"/>
      <w:i/>
      <w:iCs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30">
    <w:name w:val="Основной текст (3)_"/>
    <w:link w:val="31"/>
    <w:uiPriority w:val="99"/>
    <w:locked/>
    <w:rsid w:val="00AB6A74"/>
    <w:rPr>
      <w:i/>
      <w:iCs/>
      <w:spacing w:val="-4"/>
      <w:sz w:val="26"/>
      <w:szCs w:val="26"/>
      <w:shd w:val="clear" w:color="auto" w:fill="FFFFFF"/>
    </w:rPr>
  </w:style>
  <w:style w:type="character" w:customStyle="1" w:styleId="32">
    <w:name w:val="Основной текст (3) + Не курсив"/>
    <w:aliases w:val="Интервал 0 pt3"/>
    <w:uiPriority w:val="99"/>
    <w:rsid w:val="00AB6A74"/>
    <w:rPr>
      <w:rFonts w:ascii="Times New Roman" w:hAnsi="Times New Roman" w:cs="Times New Roman"/>
      <w:i/>
      <w:iCs/>
      <w:color w:val="000000"/>
      <w:spacing w:val="2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31">
    <w:name w:val="Основной текст (3)"/>
    <w:basedOn w:val="a"/>
    <w:link w:val="30"/>
    <w:uiPriority w:val="99"/>
    <w:rsid w:val="00AB6A74"/>
    <w:pPr>
      <w:widowControl w:val="0"/>
      <w:shd w:val="clear" w:color="auto" w:fill="FFFFFF"/>
      <w:spacing w:after="0" w:line="320" w:lineRule="exact"/>
      <w:jc w:val="both"/>
    </w:pPr>
    <w:rPr>
      <w:i/>
      <w:iCs/>
      <w:spacing w:val="-4"/>
      <w:sz w:val="26"/>
      <w:szCs w:val="26"/>
      <w:lang w:eastAsia="ru-RU"/>
    </w:rPr>
  </w:style>
  <w:style w:type="paragraph" w:styleId="33">
    <w:name w:val="Body Text 3"/>
    <w:basedOn w:val="a"/>
    <w:link w:val="34"/>
    <w:rsid w:val="00AB6A74"/>
    <w:pPr>
      <w:spacing w:after="120" w:line="240" w:lineRule="auto"/>
    </w:pPr>
    <w:rPr>
      <w:rFonts w:ascii="Arial" w:eastAsia="Times New Roman" w:hAnsi="Arial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AB6A74"/>
    <w:rPr>
      <w:rFonts w:ascii="Arial" w:eastAsia="Times New Roman" w:hAnsi="Arial"/>
      <w:sz w:val="16"/>
      <w:szCs w:val="16"/>
    </w:rPr>
  </w:style>
  <w:style w:type="character" w:styleId="af2">
    <w:name w:val="Emphasis"/>
    <w:uiPriority w:val="20"/>
    <w:qFormat/>
    <w:locked/>
    <w:rsid w:val="00AB6A74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60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07860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_"/>
    <w:basedOn w:val="a0"/>
    <w:link w:val="20"/>
    <w:rsid w:val="004B7F1B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2ArialNarrow55pt">
    <w:name w:val="Основной текст (2) + Arial Narrow;5;5 pt"/>
    <w:basedOn w:val="2"/>
    <w:rsid w:val="004B7F1B"/>
    <w:rPr>
      <w:rFonts w:ascii="Arial Narrow" w:eastAsia="Arial Narrow" w:hAnsi="Arial Narrow" w:cs="Arial Narrow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7F1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ArialNarrow5pt">
    <w:name w:val="Основной текст (2) + Arial Narrow;5 pt;Полужирный"/>
    <w:basedOn w:val="2"/>
    <w:rsid w:val="004B7F1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eattr">
    <w:name w:val="eattr"/>
    <w:basedOn w:val="a0"/>
    <w:rsid w:val="004B7F1B"/>
  </w:style>
  <w:style w:type="paragraph" w:customStyle="1" w:styleId="af5">
    <w:basedOn w:val="a"/>
    <w:next w:val="a7"/>
    <w:rsid w:val="0000284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B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BC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2F87"/>
    <w:pPr>
      <w:ind w:left="720"/>
      <w:contextualSpacing/>
    </w:pPr>
  </w:style>
  <w:style w:type="paragraph" w:customStyle="1" w:styleId="1">
    <w:name w:val="Без интервала1"/>
    <w:qFormat/>
    <w:rsid w:val="00E90EFC"/>
    <w:rPr>
      <w:rFonts w:eastAsia="Times New Roman"/>
    </w:rPr>
  </w:style>
  <w:style w:type="paragraph" w:customStyle="1" w:styleId="ConsPlusNormal">
    <w:name w:val="ConsPlusNormal"/>
    <w:next w:val="a"/>
    <w:link w:val="ConsPlusNormal0"/>
    <w:rsid w:val="000A0620"/>
    <w:pPr>
      <w:widowControl w:val="0"/>
      <w:suppressAutoHyphens/>
      <w:ind w:firstLine="720"/>
    </w:pPr>
    <w:rPr>
      <w:rFonts w:ascii="Arial" w:eastAsia="Times New Roman" w:hAnsi="Arial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0A0620"/>
    <w:rPr>
      <w:rFonts w:ascii="Arial" w:hAnsi="Arial"/>
      <w:kern w:val="1"/>
      <w:sz w:val="22"/>
      <w:lang w:eastAsia="ar-SA" w:bidi="ar-SA"/>
    </w:rPr>
  </w:style>
  <w:style w:type="paragraph" w:customStyle="1" w:styleId="mailrucssattributepostfixmailrucssattributepostfix">
    <w:name w:val="mailrucssattributepostfix_mailru_css_attribute_postfix"/>
    <w:basedOn w:val="a"/>
    <w:rsid w:val="000A0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94B3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locked/>
    <w:rsid w:val="00294B3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885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F7C1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7">
    <w:name w:val="Normal (Web)"/>
    <w:basedOn w:val="a"/>
    <w:uiPriority w:val="99"/>
    <w:rsid w:val="002F7C1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E04D4E"/>
    <w:rPr>
      <w:lang w:eastAsia="en-US"/>
    </w:rPr>
  </w:style>
  <w:style w:type="paragraph" w:styleId="a9">
    <w:name w:val="header"/>
    <w:basedOn w:val="a"/>
    <w:link w:val="aa"/>
    <w:uiPriority w:val="99"/>
    <w:rsid w:val="002D1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D1E68"/>
    <w:rPr>
      <w:rFonts w:ascii="Calibri" w:hAnsi="Calibri" w:cs="Times New Roman"/>
    </w:rPr>
  </w:style>
  <w:style w:type="paragraph" w:styleId="ab">
    <w:name w:val="footer"/>
    <w:basedOn w:val="a"/>
    <w:link w:val="ac"/>
    <w:uiPriority w:val="99"/>
    <w:rsid w:val="002D1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2D1E68"/>
    <w:rPr>
      <w:rFonts w:ascii="Calibri" w:hAnsi="Calibri" w:cs="Times New Roman"/>
    </w:rPr>
  </w:style>
  <w:style w:type="character" w:customStyle="1" w:styleId="apple-converted-space">
    <w:name w:val="apple-converted-space"/>
    <w:rsid w:val="00AB6A74"/>
  </w:style>
  <w:style w:type="character" w:styleId="ad">
    <w:name w:val="Hyperlink"/>
    <w:uiPriority w:val="99"/>
    <w:semiHidden/>
    <w:unhideWhenUsed/>
    <w:rsid w:val="00AB6A74"/>
    <w:rPr>
      <w:color w:val="0000FF"/>
      <w:u w:val="single"/>
    </w:rPr>
  </w:style>
  <w:style w:type="paragraph" w:styleId="ae">
    <w:name w:val="Body Text Indent"/>
    <w:basedOn w:val="a"/>
    <w:link w:val="af"/>
    <w:rsid w:val="00AB6A74"/>
    <w:pPr>
      <w:spacing w:after="120" w:line="240" w:lineRule="auto"/>
      <w:ind w:left="283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AB6A74"/>
    <w:rPr>
      <w:rFonts w:ascii="Arial" w:eastAsia="Times New Roman" w:hAnsi="Arial"/>
      <w:sz w:val="24"/>
      <w:szCs w:val="20"/>
    </w:rPr>
  </w:style>
  <w:style w:type="paragraph" w:customStyle="1" w:styleId="1c">
    <w:name w:val="Абзац1 c отступом"/>
    <w:basedOn w:val="a"/>
    <w:rsid w:val="00AB6A74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_"/>
    <w:link w:val="3"/>
    <w:uiPriority w:val="99"/>
    <w:locked/>
    <w:rsid w:val="00AB6A74"/>
    <w:rPr>
      <w:spacing w:val="2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0"/>
    <w:uiPriority w:val="99"/>
    <w:rsid w:val="00AB6A74"/>
    <w:pPr>
      <w:widowControl w:val="0"/>
      <w:shd w:val="clear" w:color="auto" w:fill="FFFFFF"/>
      <w:spacing w:before="300" w:after="0" w:line="324" w:lineRule="exact"/>
    </w:pPr>
    <w:rPr>
      <w:spacing w:val="2"/>
      <w:sz w:val="26"/>
      <w:szCs w:val="26"/>
      <w:lang w:eastAsia="ru-RU"/>
    </w:rPr>
  </w:style>
  <w:style w:type="character" w:customStyle="1" w:styleId="4">
    <w:name w:val="Основной текст (4)"/>
    <w:uiPriority w:val="99"/>
    <w:rsid w:val="00AB6A74"/>
    <w:rPr>
      <w:rFonts w:ascii="Times New Roman" w:hAnsi="Times New Roman" w:cs="Times New Roman"/>
      <w:i/>
      <w:iCs/>
      <w:color w:val="000000"/>
      <w:spacing w:val="-2"/>
      <w:w w:val="100"/>
      <w:position w:val="0"/>
      <w:sz w:val="26"/>
      <w:szCs w:val="26"/>
      <w:u w:val="single"/>
      <w:lang w:val="ru-RU" w:eastAsia="ru-RU"/>
    </w:rPr>
  </w:style>
  <w:style w:type="character" w:customStyle="1" w:styleId="10">
    <w:name w:val="Основной текст1"/>
    <w:uiPriority w:val="99"/>
    <w:rsid w:val="00AB6A74"/>
    <w:rPr>
      <w:rFonts w:ascii="Times New Roman" w:hAnsi="Times New Roman" w:cs="Times New Roman"/>
      <w:color w:val="000000"/>
      <w:spacing w:val="2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f1">
    <w:name w:val="Основной текст + Курсив"/>
    <w:aliases w:val="Интервал 0 pt5"/>
    <w:uiPriority w:val="99"/>
    <w:rsid w:val="00AB6A74"/>
    <w:rPr>
      <w:rFonts w:ascii="Times New Roman" w:hAnsi="Times New Roman" w:cs="Times New Roman"/>
      <w:i/>
      <w:iCs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30">
    <w:name w:val="Основной текст (3)_"/>
    <w:link w:val="31"/>
    <w:uiPriority w:val="99"/>
    <w:locked/>
    <w:rsid w:val="00AB6A74"/>
    <w:rPr>
      <w:i/>
      <w:iCs/>
      <w:spacing w:val="-4"/>
      <w:sz w:val="26"/>
      <w:szCs w:val="26"/>
      <w:shd w:val="clear" w:color="auto" w:fill="FFFFFF"/>
    </w:rPr>
  </w:style>
  <w:style w:type="character" w:customStyle="1" w:styleId="32">
    <w:name w:val="Основной текст (3) + Не курсив"/>
    <w:aliases w:val="Интервал 0 pt3"/>
    <w:uiPriority w:val="99"/>
    <w:rsid w:val="00AB6A74"/>
    <w:rPr>
      <w:rFonts w:ascii="Times New Roman" w:hAnsi="Times New Roman" w:cs="Times New Roman"/>
      <w:i/>
      <w:iCs/>
      <w:color w:val="000000"/>
      <w:spacing w:val="2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31">
    <w:name w:val="Основной текст (3)"/>
    <w:basedOn w:val="a"/>
    <w:link w:val="30"/>
    <w:uiPriority w:val="99"/>
    <w:rsid w:val="00AB6A74"/>
    <w:pPr>
      <w:widowControl w:val="0"/>
      <w:shd w:val="clear" w:color="auto" w:fill="FFFFFF"/>
      <w:spacing w:after="0" w:line="320" w:lineRule="exact"/>
      <w:jc w:val="both"/>
    </w:pPr>
    <w:rPr>
      <w:i/>
      <w:iCs/>
      <w:spacing w:val="-4"/>
      <w:sz w:val="26"/>
      <w:szCs w:val="26"/>
      <w:lang w:eastAsia="ru-RU"/>
    </w:rPr>
  </w:style>
  <w:style w:type="paragraph" w:styleId="33">
    <w:name w:val="Body Text 3"/>
    <w:basedOn w:val="a"/>
    <w:link w:val="34"/>
    <w:rsid w:val="00AB6A74"/>
    <w:pPr>
      <w:spacing w:after="120" w:line="240" w:lineRule="auto"/>
    </w:pPr>
    <w:rPr>
      <w:rFonts w:ascii="Arial" w:eastAsia="Times New Roman" w:hAnsi="Arial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AB6A74"/>
    <w:rPr>
      <w:rFonts w:ascii="Arial" w:eastAsia="Times New Roman" w:hAnsi="Arial"/>
      <w:sz w:val="16"/>
      <w:szCs w:val="16"/>
    </w:rPr>
  </w:style>
  <w:style w:type="character" w:styleId="af2">
    <w:name w:val="Emphasis"/>
    <w:uiPriority w:val="20"/>
    <w:qFormat/>
    <w:locked/>
    <w:rsid w:val="00AB6A74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60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07860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_"/>
    <w:basedOn w:val="a0"/>
    <w:link w:val="20"/>
    <w:rsid w:val="004B7F1B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2ArialNarrow55pt">
    <w:name w:val="Основной текст (2) + Arial Narrow;5;5 pt"/>
    <w:basedOn w:val="2"/>
    <w:rsid w:val="004B7F1B"/>
    <w:rPr>
      <w:rFonts w:ascii="Arial Narrow" w:eastAsia="Arial Narrow" w:hAnsi="Arial Narrow" w:cs="Arial Narrow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7F1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ArialNarrow5pt">
    <w:name w:val="Основной текст (2) + Arial Narrow;5 pt;Полужирный"/>
    <w:basedOn w:val="2"/>
    <w:rsid w:val="004B7F1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eattr">
    <w:name w:val="eattr"/>
    <w:basedOn w:val="a0"/>
    <w:rsid w:val="004B7F1B"/>
  </w:style>
  <w:style w:type="paragraph" w:customStyle="1" w:styleId="af5">
    <w:basedOn w:val="a"/>
    <w:next w:val="a7"/>
    <w:rsid w:val="0000284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3FEA-3A7F-4CDD-BB20-8DD9F40C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39</Pages>
  <Words>12105</Words>
  <Characters>69005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</dc:creator>
  <cp:lastModifiedBy>Екатерина</cp:lastModifiedBy>
  <cp:revision>29</cp:revision>
  <cp:lastPrinted>2021-04-28T05:41:00Z</cp:lastPrinted>
  <dcterms:created xsi:type="dcterms:W3CDTF">2021-04-07T07:10:00Z</dcterms:created>
  <dcterms:modified xsi:type="dcterms:W3CDTF">2021-04-28T05:52:00Z</dcterms:modified>
</cp:coreProperties>
</file>