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86" w:rsidRDefault="00485A86" w:rsidP="00357C97">
      <w:pPr>
        <w:tabs>
          <w:tab w:val="left" w:pos="3645"/>
          <w:tab w:val="center" w:pos="481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AF205B" w:rsidRPr="0033053F" w:rsidRDefault="00357C97" w:rsidP="00357C97">
      <w:pPr>
        <w:tabs>
          <w:tab w:val="left" w:pos="3645"/>
          <w:tab w:val="center" w:pos="481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33053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Проект</w:t>
      </w:r>
    </w:p>
    <w:p w:rsidR="00357C97" w:rsidRDefault="00357C97" w:rsidP="002467B7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5B" w:rsidRPr="00505A94" w:rsidRDefault="00AF205B" w:rsidP="002467B7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A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AF205B" w:rsidRPr="00141DD8" w:rsidRDefault="00505A94" w:rsidP="002467B7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205B" w:rsidRPr="00505A9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r w:rsidR="00D3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</w:p>
    <w:p w:rsidR="00AF205B" w:rsidRPr="00505A94" w:rsidRDefault="002467B7" w:rsidP="002467B7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6A56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</w:t>
      </w:r>
      <w:r w:rsidR="006A56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205B" w:rsidRPr="0050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_____</w:t>
      </w:r>
    </w:p>
    <w:p w:rsidR="00AF205B" w:rsidRPr="00AF205B" w:rsidRDefault="00AF205B" w:rsidP="00AF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5B" w:rsidRPr="00AF205B" w:rsidRDefault="00AF205B" w:rsidP="00AF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5B" w:rsidRDefault="00AF205B" w:rsidP="00AF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5B" w:rsidRDefault="00AF205B" w:rsidP="00AF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5B" w:rsidRDefault="00AF205B" w:rsidP="00AF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5B" w:rsidRDefault="00AF205B" w:rsidP="00AF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5B" w:rsidRDefault="00AF205B" w:rsidP="00AF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5B" w:rsidRPr="00AF205B" w:rsidRDefault="00AF205B" w:rsidP="00AF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5B" w:rsidRPr="00AF205B" w:rsidRDefault="00AF205B" w:rsidP="00AF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5B" w:rsidRPr="007134CF" w:rsidRDefault="00AF205B" w:rsidP="002467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134C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СТРАТЕГИЯ</w:t>
      </w:r>
    </w:p>
    <w:p w:rsidR="006A562D" w:rsidRDefault="00E4296D" w:rsidP="002467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134C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социально-экономического развития</w:t>
      </w:r>
      <w:r w:rsidR="006A562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141DD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муниципального образования </w:t>
      </w:r>
    </w:p>
    <w:p w:rsidR="006A562D" w:rsidRDefault="00141DD8" w:rsidP="002467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Кильмезский муниципальный район </w:t>
      </w:r>
    </w:p>
    <w:p w:rsidR="00AF205B" w:rsidRPr="007134CF" w:rsidRDefault="00141DD8" w:rsidP="002467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201</w:t>
      </w:r>
      <w:r w:rsidR="002670E3" w:rsidRPr="002670E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-</w:t>
      </w:r>
      <w:r w:rsidR="002467B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2030 год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ы</w:t>
      </w:r>
    </w:p>
    <w:p w:rsidR="00AF205B" w:rsidRPr="007134CF" w:rsidRDefault="00AF205B" w:rsidP="00AF20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F205B" w:rsidRPr="00AF205B" w:rsidRDefault="00AF205B" w:rsidP="00AF20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5B" w:rsidRPr="00AF205B" w:rsidRDefault="00AF205B" w:rsidP="00AF20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5B" w:rsidRPr="00AF205B" w:rsidRDefault="00AF205B" w:rsidP="00AF20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5B" w:rsidRPr="00AF205B" w:rsidRDefault="00AF205B" w:rsidP="00AF20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5B" w:rsidRPr="00AF205B" w:rsidRDefault="00AF205B" w:rsidP="00AF20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5B" w:rsidRPr="00AF205B" w:rsidRDefault="00AF205B" w:rsidP="00AF20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5B" w:rsidRPr="00AF205B" w:rsidRDefault="00AF205B" w:rsidP="00AF20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5B" w:rsidRPr="00AF205B" w:rsidRDefault="00AF205B" w:rsidP="00AF20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5B" w:rsidRPr="00AF205B" w:rsidRDefault="00AF205B" w:rsidP="00AF20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5B" w:rsidRPr="00357C97" w:rsidRDefault="00AF205B" w:rsidP="00AF20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2467B7" w:rsidRDefault="002467B7" w:rsidP="00246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B7" w:rsidRPr="0033053F" w:rsidRDefault="002467B7" w:rsidP="00AF20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467B7" w:rsidRPr="00AF205B" w:rsidRDefault="002467B7" w:rsidP="00AF20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5B" w:rsidRDefault="000459F2" w:rsidP="00AF20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r w:rsidR="00F9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Кильмезь</w:t>
      </w:r>
    </w:p>
    <w:p w:rsidR="000459F2" w:rsidRDefault="000459F2" w:rsidP="0008737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B7" w:rsidRDefault="006A562D" w:rsidP="006A562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67B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320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467B7" w:rsidRPr="00AF205B" w:rsidRDefault="002467B7" w:rsidP="00AF20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2D" w:rsidRDefault="006A562D" w:rsidP="006A562D">
      <w:pPr>
        <w:tabs>
          <w:tab w:val="left" w:pos="3645"/>
          <w:tab w:val="center" w:pos="481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tbl>
      <w:tblPr>
        <w:tblW w:w="10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8113"/>
        <w:gridCol w:w="62"/>
        <w:gridCol w:w="1323"/>
      </w:tblGrid>
      <w:tr w:rsidR="006A562D" w:rsidRPr="002467B7" w:rsidTr="006A562D">
        <w:tc>
          <w:tcPr>
            <w:tcW w:w="8931" w:type="dxa"/>
            <w:gridSpan w:val="3"/>
          </w:tcPr>
          <w:p w:rsidR="006A562D" w:rsidRPr="0022126F" w:rsidRDefault="006A562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3" w:type="dxa"/>
          </w:tcPr>
          <w:p w:rsidR="006A562D" w:rsidRPr="0022126F" w:rsidRDefault="006A562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6A562D" w:rsidRPr="002467B7" w:rsidTr="006A562D">
        <w:tc>
          <w:tcPr>
            <w:tcW w:w="8931" w:type="dxa"/>
            <w:gridSpan w:val="3"/>
          </w:tcPr>
          <w:p w:rsidR="006A562D" w:rsidRPr="005E6DB0" w:rsidRDefault="006A562D" w:rsidP="006A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</w:t>
            </w:r>
          </w:p>
        </w:tc>
        <w:tc>
          <w:tcPr>
            <w:tcW w:w="1323" w:type="dxa"/>
          </w:tcPr>
          <w:p w:rsidR="006A562D" w:rsidRPr="0022126F" w:rsidRDefault="006A562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562D" w:rsidRPr="002467B7" w:rsidTr="006A562D">
        <w:trPr>
          <w:trHeight w:val="244"/>
        </w:trPr>
        <w:tc>
          <w:tcPr>
            <w:tcW w:w="756" w:type="dxa"/>
            <w:vAlign w:val="center"/>
          </w:tcPr>
          <w:p w:rsidR="006A562D" w:rsidRPr="00976E9F" w:rsidRDefault="006A562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3" w:type="dxa"/>
          </w:tcPr>
          <w:p w:rsidR="006A562D" w:rsidRPr="005E6DB0" w:rsidRDefault="006A562D" w:rsidP="006A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E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социально-экономического развития Кильмезского района</w:t>
            </w:r>
          </w:p>
        </w:tc>
        <w:tc>
          <w:tcPr>
            <w:tcW w:w="1385" w:type="dxa"/>
            <w:gridSpan w:val="2"/>
          </w:tcPr>
          <w:p w:rsidR="006A562D" w:rsidRPr="0022126F" w:rsidRDefault="00EA7AA1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562D" w:rsidRPr="002467B7" w:rsidTr="006A562D">
        <w:trPr>
          <w:trHeight w:val="121"/>
        </w:trPr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Социально-экономическое положение Кильмезского района</w:t>
            </w:r>
          </w:p>
        </w:tc>
        <w:tc>
          <w:tcPr>
            <w:tcW w:w="1385" w:type="dxa"/>
            <w:gridSpan w:val="2"/>
          </w:tcPr>
          <w:p w:rsidR="006A562D" w:rsidRPr="0022126F" w:rsidRDefault="00EA7AA1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976E9F" w:rsidRDefault="006A562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113" w:type="dxa"/>
          </w:tcPr>
          <w:p w:rsidR="006A562D" w:rsidRPr="005E6DB0" w:rsidRDefault="006A562D" w:rsidP="006A5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0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</w:t>
            </w:r>
          </w:p>
        </w:tc>
        <w:tc>
          <w:tcPr>
            <w:tcW w:w="1385" w:type="dxa"/>
            <w:gridSpan w:val="2"/>
          </w:tcPr>
          <w:p w:rsidR="006A562D" w:rsidRPr="0022126F" w:rsidRDefault="00387EF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976E9F" w:rsidRDefault="006A562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113" w:type="dxa"/>
          </w:tcPr>
          <w:p w:rsidR="006A562D" w:rsidRPr="005E6DB0" w:rsidRDefault="006A562D" w:rsidP="006A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385" w:type="dxa"/>
            <w:gridSpan w:val="2"/>
          </w:tcPr>
          <w:p w:rsidR="006A562D" w:rsidRPr="0022126F" w:rsidRDefault="00387EF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976E9F" w:rsidRDefault="006A562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8113" w:type="dxa"/>
          </w:tcPr>
          <w:p w:rsidR="006A562D" w:rsidRPr="005E6DB0" w:rsidRDefault="006A562D" w:rsidP="006A562D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E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385" w:type="dxa"/>
            <w:gridSpan w:val="2"/>
          </w:tcPr>
          <w:p w:rsidR="006A562D" w:rsidRPr="0022126F" w:rsidRDefault="00387EF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976E9F" w:rsidRDefault="006A562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8113" w:type="dxa"/>
          </w:tcPr>
          <w:p w:rsidR="006A562D" w:rsidRPr="005E6DB0" w:rsidRDefault="006A562D" w:rsidP="006A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85" w:type="dxa"/>
            <w:gridSpan w:val="2"/>
          </w:tcPr>
          <w:p w:rsidR="006A562D" w:rsidRPr="0022126F" w:rsidRDefault="00387EF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976E9F" w:rsidRDefault="006A562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8113" w:type="dxa"/>
          </w:tcPr>
          <w:p w:rsidR="006A562D" w:rsidRPr="005E6DB0" w:rsidRDefault="006A562D" w:rsidP="006A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5" w:type="dxa"/>
            <w:gridSpan w:val="2"/>
          </w:tcPr>
          <w:p w:rsidR="006A562D" w:rsidRPr="0022126F" w:rsidRDefault="00387EF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562D" w:rsidRPr="002467B7" w:rsidTr="006A562D">
        <w:trPr>
          <w:trHeight w:val="235"/>
        </w:trPr>
        <w:tc>
          <w:tcPr>
            <w:tcW w:w="756" w:type="dxa"/>
            <w:vAlign w:val="center"/>
          </w:tcPr>
          <w:p w:rsidR="006A562D" w:rsidRPr="00976E9F" w:rsidRDefault="006A562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8113" w:type="dxa"/>
          </w:tcPr>
          <w:p w:rsidR="006A562D" w:rsidRPr="005E6DB0" w:rsidRDefault="006A562D" w:rsidP="006A562D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</w:t>
            </w:r>
            <w:r w:rsidRPr="005E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молодежная политика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туризм</w:t>
            </w:r>
          </w:p>
        </w:tc>
        <w:tc>
          <w:tcPr>
            <w:tcW w:w="1385" w:type="dxa"/>
            <w:gridSpan w:val="2"/>
          </w:tcPr>
          <w:p w:rsidR="006A562D" w:rsidRPr="0022126F" w:rsidRDefault="00387EF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976E9F" w:rsidRDefault="006A562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8113" w:type="dxa"/>
          </w:tcPr>
          <w:p w:rsidR="006A562D" w:rsidRPr="005E6DB0" w:rsidRDefault="006A562D" w:rsidP="006A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и уровень жизни населения</w:t>
            </w:r>
          </w:p>
        </w:tc>
        <w:tc>
          <w:tcPr>
            <w:tcW w:w="1385" w:type="dxa"/>
            <w:gridSpan w:val="2"/>
          </w:tcPr>
          <w:p w:rsidR="006A562D" w:rsidRPr="0022126F" w:rsidRDefault="00387EFD" w:rsidP="006A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A562D" w:rsidRPr="002467B7" w:rsidTr="006A562D">
        <w:trPr>
          <w:trHeight w:val="196"/>
        </w:trPr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387EFD">
              <w:rPr>
                <w:rFonts w:ascii="Times New Roman" w:hAnsi="Times New Roman"/>
                <w:sz w:val="24"/>
                <w:szCs w:val="24"/>
              </w:rPr>
              <w:t>- анализ социальной сферы Кильмезского района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387E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Анализ отраслевой структуры экономики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387E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1.5.1.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7EFD">
              <w:rPr>
                <w:rFonts w:ascii="Times New Roman" w:hAnsi="Times New Roman"/>
                <w:sz w:val="24"/>
                <w:szCs w:val="24"/>
                <w:lang w:eastAsia="ar-SA"/>
              </w:rPr>
              <w:t>Промышленное производство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387E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1.5.2.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387E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1.5.3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Строительство. ЖКХ. </w:t>
            </w:r>
            <w:r w:rsidRPr="00387EFD">
              <w:rPr>
                <w:rFonts w:ascii="Times New Roman" w:hAnsi="Times New Roman"/>
                <w:sz w:val="24"/>
                <w:szCs w:val="24"/>
              </w:rPr>
              <w:t>Дорожное хозяйство и транспорт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387E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1.5.4.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387E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1.5.5.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2C1C3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1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1.5.6.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Бюджетный и налоговый потенциал.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387E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1.5.7.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Экологическая ситуация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2C1C3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1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387EFD">
              <w:rPr>
                <w:rFonts w:ascii="Times New Roman" w:hAnsi="Times New Roman"/>
                <w:sz w:val="24"/>
                <w:szCs w:val="24"/>
              </w:rPr>
              <w:t>- анализ экономического потенциала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2C1C3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1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Приоритеты, цели, задачи и ожидаемые результаты реализации Стратегии муниципального образования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387E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Приоритетные направления развития социальной сферы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387E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Направление «Образование»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387E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Направление «Здравоохранение»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2C1C3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1C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Направление «Культура»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387E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2.1.4.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Направление «Физкультура, спорт, молодежная политика и туризм»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387E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2.1.5.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Направление «Занятость и уровень жизни населения»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387E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Приоритетные направления развития экономики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2C1C3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1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Направление «Промышленное производство»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2C1C3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1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2.2.2.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Направление «Агропромышленный комплекс»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2C1C3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1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2.2.3.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Направление «Строительство. ЖКХ. Дорожное хозяйство и транспорт»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2C1C3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1C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2.2.4.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Направление «Повышение эффективности в управлении муниципальной собственности»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387E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2.2.5.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Направление «Экологическая ситуация»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387E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C4BE3" w:rsidRPr="002467B7" w:rsidTr="006A562D">
        <w:tc>
          <w:tcPr>
            <w:tcW w:w="756" w:type="dxa"/>
            <w:vAlign w:val="center"/>
          </w:tcPr>
          <w:p w:rsidR="003C4BE3" w:rsidRPr="00387EFD" w:rsidRDefault="003C4BE3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2.2.6.</w:t>
            </w:r>
          </w:p>
        </w:tc>
        <w:tc>
          <w:tcPr>
            <w:tcW w:w="8113" w:type="dxa"/>
          </w:tcPr>
          <w:p w:rsidR="003C4BE3" w:rsidRPr="00387EFD" w:rsidRDefault="003C4BE3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Направление «</w:t>
            </w:r>
            <w:r w:rsidRPr="003C4BE3">
              <w:rPr>
                <w:rFonts w:ascii="Times New Roman" w:hAnsi="Times New Roman"/>
                <w:sz w:val="24"/>
                <w:szCs w:val="24"/>
              </w:rPr>
              <w:t>Обеспечение эффективности управления финансами</w:t>
            </w:r>
            <w:r w:rsidRPr="00387E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5" w:type="dxa"/>
            <w:gridSpan w:val="2"/>
          </w:tcPr>
          <w:p w:rsidR="003C4BE3" w:rsidRDefault="003C4BE3" w:rsidP="00387E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Сроки и этапы реализации Стратегии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3C4BE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4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Оценка финансовых ресурсов, необходимых для реализации Стратегии муниципального образования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3C4BE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4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62D" w:rsidRPr="002467B7" w:rsidTr="006A562D">
        <w:tc>
          <w:tcPr>
            <w:tcW w:w="756" w:type="dxa"/>
            <w:vAlign w:val="center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F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113" w:type="dxa"/>
          </w:tcPr>
          <w:p w:rsidR="006A562D" w:rsidRPr="00387EFD" w:rsidRDefault="006A562D" w:rsidP="00387EF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87EFD">
              <w:rPr>
                <w:rFonts w:ascii="Times New Roman" w:hAnsi="Times New Roman"/>
                <w:sz w:val="24"/>
                <w:szCs w:val="24"/>
              </w:rPr>
              <w:t>Информация о муниципальных программах, утверждаемых в целях реализации стратегии муниципального образования</w:t>
            </w:r>
          </w:p>
        </w:tc>
        <w:tc>
          <w:tcPr>
            <w:tcW w:w="1385" w:type="dxa"/>
            <w:gridSpan w:val="2"/>
          </w:tcPr>
          <w:p w:rsidR="006A562D" w:rsidRPr="00387EFD" w:rsidRDefault="00387EFD" w:rsidP="0079038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A562D" w:rsidRDefault="006A562D" w:rsidP="006A562D">
      <w:pPr>
        <w:tabs>
          <w:tab w:val="left" w:pos="3645"/>
          <w:tab w:val="center" w:pos="481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0459F2" w:rsidRDefault="000459F2" w:rsidP="00246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2D" w:rsidRDefault="006A562D" w:rsidP="00246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FD" w:rsidRDefault="00387EFD" w:rsidP="00246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05B" w:rsidRPr="00AF205B" w:rsidRDefault="00AF205B" w:rsidP="00AF2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F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AF205B" w:rsidRPr="00AF205B" w:rsidRDefault="00AF205B" w:rsidP="00AF2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A6" w:rsidRDefault="00CF08A6" w:rsidP="00CF08A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</w:t>
      </w:r>
      <w:r w:rsidRPr="00A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Кильмезский муниципальный район </w:t>
      </w:r>
      <w:r w:rsidRPr="00A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2670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F20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Стратегия) разработана в соответствии с Федеральным законом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AF205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 172-ФЗ «О стратегическом планировании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A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Pr="00A17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A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A1789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A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</w:t>
      </w:r>
      <w:r w:rsidRPr="00A1789F">
        <w:rPr>
          <w:rFonts w:ascii="Times New Roman" w:eastAsia="Times New Roman" w:hAnsi="Times New Roman" w:cs="Times New Roman"/>
          <w:sz w:val="28"/>
          <w:szCs w:val="28"/>
          <w:lang w:eastAsia="ru-RU"/>
        </w:rPr>
        <w:t>526-З</w:t>
      </w:r>
      <w:r w:rsidRPr="00A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«О стратегическом планировании в </w:t>
      </w:r>
      <w:r w:rsidRPr="00A17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</w:t>
      </w:r>
      <w:r w:rsidRPr="00A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Кильмезского района Кировской области от 17.04.2018 № 168 «Об утверждении Порядка разработки и корректировки стратегии социально-экономического развития муниципального образования Кильмезский муниципальный район и плана мероприятий по ее реализации на 201</w:t>
      </w:r>
      <w:r w:rsidR="001220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 годы,</w:t>
      </w:r>
      <w:r w:rsidRPr="00D3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Кильмезского района Кировской области от 11.05.2018 № 92  «Об организации работы по разработке проекта стратегии социально-экономического развития муниципального образования Кильмезский муниципальный район на 201</w:t>
      </w:r>
      <w:r w:rsidR="002100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 годы».</w:t>
      </w:r>
    </w:p>
    <w:p w:rsidR="00CF08A6" w:rsidRPr="00EA072D" w:rsidRDefault="00CF08A6" w:rsidP="00CF08A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72D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социально-экономического развития муниципального образования Кильмезский муниципальный район на 2019-2030 года» разработана рабочей группой</w:t>
      </w:r>
      <w:r w:rsidR="00EA072D" w:rsidRPr="00EA0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составлению проекта стратегии социально-экономического развития муниципального образования Кильмезский муниципальный район на 2019-2030 годы</w:t>
      </w:r>
      <w:r w:rsidRPr="00EA0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определенной распоряжением </w:t>
      </w:r>
      <w:r w:rsidR="00EA072D" w:rsidRPr="00EA07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A0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Кильмезского района</w:t>
      </w:r>
      <w:r w:rsidR="00EA072D" w:rsidRPr="00EA0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11.05.2018 года </w:t>
      </w:r>
      <w:r w:rsidR="00EA072D" w:rsidRPr="00EA072D">
        <w:rPr>
          <w:rFonts w:ascii="Times New Roman" w:hAnsi="Times New Roman" w:cs="Times New Roman"/>
          <w:color w:val="000000" w:themeColor="text1"/>
          <w:sz w:val="28"/>
          <w:szCs w:val="28"/>
        </w:rPr>
        <w:t>№ 92 «Об организации работы по разработке проекта стратегии социально-экономического развития муниципального образования Кильмезский муниципальный район на 2019-2030 годы».</w:t>
      </w:r>
      <w:r w:rsidRPr="00EA0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3E2A" w:rsidRDefault="00CF08A6" w:rsidP="00493E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разработана администрацией </w:t>
      </w:r>
      <w:r w:rsidR="00EA0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Кильмезского района </w:t>
      </w:r>
      <w:r w:rsidRPr="00EA0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</w:t>
      </w:r>
      <w:r w:rsidR="00EA0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Кильмезской районной </w:t>
      </w:r>
      <w:r w:rsidRPr="00EA0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Думой. В разработке Стратегии в ходе </w:t>
      </w:r>
      <w:r w:rsidR="00EA072D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Pr="00EA0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представители бизнеса, население. Стратегия является документом стратегического планирования муниципального образования «</w:t>
      </w:r>
      <w:r w:rsidR="00EA072D">
        <w:rPr>
          <w:rFonts w:ascii="Times New Roman" w:hAnsi="Times New Roman" w:cs="Times New Roman"/>
          <w:color w:val="000000" w:themeColor="text1"/>
          <w:sz w:val="28"/>
          <w:szCs w:val="28"/>
        </w:rPr>
        <w:t>Кильмезский муниципальный район</w:t>
      </w:r>
      <w:r w:rsidRPr="00EA072D">
        <w:rPr>
          <w:rFonts w:ascii="Times New Roman" w:hAnsi="Times New Roman" w:cs="Times New Roman"/>
          <w:color w:val="000000" w:themeColor="text1"/>
          <w:sz w:val="28"/>
          <w:szCs w:val="28"/>
        </w:rPr>
        <w:t>» Кировской области, определяющим цели, задачи и приоритетные направления социально-экономического развития муниципального образования, согласованные с приоритетами и целями социально-экономического развития Российской Федерации и Кировской области, а также служит долгосрочной основой для развития взаимодействия органов власти, общественности и бизнеса.</w:t>
      </w:r>
    </w:p>
    <w:p w:rsidR="00493E2A" w:rsidRPr="00AF205B" w:rsidRDefault="00493E2A" w:rsidP="0049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разработки Стратегии – определение приоритетов, целей и задач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 района</w:t>
      </w:r>
      <w:r w:rsidRPr="00A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года.  </w:t>
      </w:r>
    </w:p>
    <w:p w:rsidR="00493E2A" w:rsidRPr="00C9241C" w:rsidRDefault="00493E2A" w:rsidP="00493E2A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C9241C">
        <w:rPr>
          <w:rFonts w:ascii="Times New Roman" w:hAnsi="Times New Roman"/>
          <w:sz w:val="28"/>
          <w:szCs w:val="28"/>
        </w:rPr>
        <w:t>При разработке Стратегии учитывались прогнозы социально-экономического развития Кильмезского района на среднесрочный и долгосрочный периоды</w:t>
      </w:r>
      <w:r w:rsidR="00413C5A">
        <w:rPr>
          <w:rFonts w:ascii="Times New Roman" w:hAnsi="Times New Roman"/>
          <w:sz w:val="28"/>
          <w:szCs w:val="28"/>
        </w:rPr>
        <w:t xml:space="preserve">; материалы по обоснованию Схемы территориального планирования муниципального образования «Кильмезский муниципальный район», разработанной Министерством регионального развития РФ, ФГУП Российским ноаучно-исследовательским и проектным институтом урбанистики.   </w:t>
      </w:r>
    </w:p>
    <w:p w:rsidR="00493E2A" w:rsidRPr="00AF205B" w:rsidRDefault="00493E2A" w:rsidP="0049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Стратегии представлен анализ экономического и социального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 района</w:t>
      </w:r>
      <w:r w:rsidRPr="00A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которого определены тенденции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 района</w:t>
      </w:r>
      <w:r w:rsidRPr="00A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ключевые проблемы, негативно влияющие на его развитие. </w:t>
      </w:r>
    </w:p>
    <w:p w:rsidR="00CF08A6" w:rsidRPr="00C9241C" w:rsidRDefault="00CF08A6" w:rsidP="00CF08A6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C9241C">
        <w:rPr>
          <w:rFonts w:ascii="Times New Roman" w:hAnsi="Times New Roman"/>
          <w:sz w:val="28"/>
          <w:szCs w:val="28"/>
        </w:rPr>
        <w:t>Реализация Стратегии обеспечит улучшение качества жизни населения района, а это:</w:t>
      </w:r>
    </w:p>
    <w:p w:rsidR="00CF08A6" w:rsidRPr="00C9241C" w:rsidRDefault="00EA7AA1" w:rsidP="00CF08A6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8A6" w:rsidRPr="00C9241C">
        <w:rPr>
          <w:rFonts w:ascii="Times New Roman" w:hAnsi="Times New Roman"/>
          <w:sz w:val="28"/>
          <w:szCs w:val="28"/>
        </w:rPr>
        <w:t>стабильное место работы и достаточная заработная плата на территории района,</w:t>
      </w:r>
    </w:p>
    <w:p w:rsidR="00CF08A6" w:rsidRPr="00C9241C" w:rsidRDefault="00EA7AA1" w:rsidP="00CF08A6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8A6" w:rsidRPr="00C9241C">
        <w:rPr>
          <w:rFonts w:ascii="Times New Roman" w:hAnsi="Times New Roman"/>
          <w:sz w:val="28"/>
          <w:szCs w:val="28"/>
        </w:rPr>
        <w:t>гарантированные услуги здравоохранения и социального обеспечения,</w:t>
      </w:r>
    </w:p>
    <w:p w:rsidR="00CF08A6" w:rsidRPr="00C9241C" w:rsidRDefault="00EA7AA1" w:rsidP="00CF08A6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8A6" w:rsidRPr="00C9241C">
        <w:rPr>
          <w:rFonts w:ascii="Times New Roman" w:hAnsi="Times New Roman"/>
          <w:sz w:val="28"/>
          <w:szCs w:val="28"/>
        </w:rPr>
        <w:t>доступное жилье, политическая стабильность и общественная безопасность,</w:t>
      </w:r>
    </w:p>
    <w:p w:rsidR="00CF08A6" w:rsidRPr="00C9241C" w:rsidRDefault="00EA7AA1" w:rsidP="00CF08A6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8A6" w:rsidRPr="00C9241C">
        <w:rPr>
          <w:rFonts w:ascii="Times New Roman" w:hAnsi="Times New Roman"/>
          <w:sz w:val="28"/>
          <w:szCs w:val="28"/>
        </w:rPr>
        <w:t>доступность образовательных, культурных и досуговых услуг,</w:t>
      </w:r>
    </w:p>
    <w:p w:rsidR="00CF08A6" w:rsidRPr="00C9241C" w:rsidRDefault="00EA7AA1" w:rsidP="00CF08A6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8A6" w:rsidRPr="00C9241C">
        <w:rPr>
          <w:rFonts w:ascii="Times New Roman" w:hAnsi="Times New Roman"/>
          <w:sz w:val="28"/>
          <w:szCs w:val="28"/>
        </w:rPr>
        <w:t>сохранение и развитие гуманитарных ценностей,</w:t>
      </w:r>
    </w:p>
    <w:p w:rsidR="00CF08A6" w:rsidRPr="00C9241C" w:rsidRDefault="00EA7AA1" w:rsidP="00CF08A6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8A6" w:rsidRPr="00C9241C">
        <w:rPr>
          <w:rFonts w:ascii="Times New Roman" w:hAnsi="Times New Roman"/>
          <w:sz w:val="28"/>
          <w:szCs w:val="28"/>
        </w:rPr>
        <w:t>здоровая окружающая среда.</w:t>
      </w:r>
    </w:p>
    <w:p w:rsidR="00CF08A6" w:rsidRDefault="00CF08A6" w:rsidP="001B3AF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C9241C">
        <w:rPr>
          <w:rFonts w:ascii="Times New Roman" w:hAnsi="Times New Roman"/>
          <w:sz w:val="28"/>
          <w:szCs w:val="28"/>
        </w:rPr>
        <w:t>Стратегия является документом системы стратегического планирования Кильмезского района. Основные положения Стратегии дол</w:t>
      </w:r>
      <w:r w:rsidRPr="00AF205B">
        <w:rPr>
          <w:rFonts w:ascii="Times New Roman" w:hAnsi="Times New Roman"/>
          <w:sz w:val="28"/>
          <w:szCs w:val="28"/>
        </w:rPr>
        <w:t>жны конкретизироваться в других документах планирования, в частности в муниципальных программах, содержащих комплекс обеспеченных ресурсами конкретных мероприятий, направленных на достижение цел</w:t>
      </w:r>
      <w:r w:rsidR="00EA7AA1">
        <w:rPr>
          <w:rFonts w:ascii="Times New Roman" w:hAnsi="Times New Roman"/>
          <w:sz w:val="28"/>
          <w:szCs w:val="28"/>
        </w:rPr>
        <w:t>ей</w:t>
      </w:r>
      <w:r w:rsidRPr="00AF205B">
        <w:rPr>
          <w:rFonts w:ascii="Times New Roman" w:hAnsi="Times New Roman"/>
          <w:sz w:val="28"/>
          <w:szCs w:val="28"/>
        </w:rPr>
        <w:t xml:space="preserve"> Стратегии.</w:t>
      </w:r>
    </w:p>
    <w:p w:rsidR="00B53F94" w:rsidRDefault="00B53F94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AA1" w:rsidRDefault="00EA7AA1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AA1" w:rsidRDefault="00EA7AA1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AA1" w:rsidRDefault="00EA7AA1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AA1" w:rsidRDefault="00EA7AA1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AA1" w:rsidRDefault="00EA7AA1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AA1" w:rsidRDefault="00EA7AA1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AA1" w:rsidRDefault="00EA7AA1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AA1" w:rsidRDefault="00EA7AA1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AA1" w:rsidRDefault="00EA7AA1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AA1" w:rsidRDefault="00EA7AA1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AA1" w:rsidRDefault="00EA7AA1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AA1" w:rsidRDefault="00EA7AA1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E2A" w:rsidRDefault="00493E2A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E2A" w:rsidRDefault="00493E2A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E2A" w:rsidRDefault="00493E2A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E2A" w:rsidRDefault="00493E2A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E2A" w:rsidRDefault="00493E2A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E2A" w:rsidRDefault="00493E2A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E2A" w:rsidRDefault="00493E2A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E2A" w:rsidRDefault="00493E2A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E2A" w:rsidRDefault="00493E2A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E2A" w:rsidRDefault="00493E2A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E2A" w:rsidRDefault="00493E2A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54" w:rsidRDefault="00D31065" w:rsidP="002171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 . Анализ</w:t>
      </w:r>
      <w:r w:rsidR="00494D54" w:rsidRPr="001A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</w:t>
      </w:r>
      <w:r w:rsidR="00576C68" w:rsidRPr="001A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развития </w:t>
      </w:r>
      <w:r w:rsidR="00AF1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Кильмезского района</w:t>
      </w:r>
    </w:p>
    <w:p w:rsidR="004B6C3F" w:rsidRPr="00565679" w:rsidRDefault="004B6C3F" w:rsidP="00BD6421">
      <w:pPr>
        <w:pStyle w:val="a3"/>
        <w:numPr>
          <w:ilvl w:val="1"/>
          <w:numId w:val="11"/>
        </w:numPr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Социально-экономическое положение </w:t>
      </w:r>
      <w:r w:rsidR="00AF1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</w:p>
    <w:p w:rsidR="00AF166A" w:rsidRPr="00AF166A" w:rsidRDefault="00AF166A" w:rsidP="00547CC4">
      <w:pPr>
        <w:pStyle w:val="1"/>
        <w:ind w:firstLine="709"/>
        <w:jc w:val="both"/>
        <w:rPr>
          <w:sz w:val="28"/>
          <w:szCs w:val="28"/>
        </w:rPr>
      </w:pPr>
      <w:r w:rsidRPr="00AF166A">
        <w:rPr>
          <w:color w:val="000000"/>
          <w:sz w:val="28"/>
          <w:szCs w:val="28"/>
        </w:rPr>
        <w:t xml:space="preserve">Кильмезский район образован  </w:t>
      </w:r>
      <w:hyperlink r:id="rId8" w:tooltip="29 июля" w:history="1">
        <w:r w:rsidRPr="00AF166A">
          <w:rPr>
            <w:color w:val="000000"/>
            <w:sz w:val="28"/>
            <w:szCs w:val="28"/>
          </w:rPr>
          <w:t>29 июля</w:t>
        </w:r>
      </w:hyperlink>
      <w:r w:rsidRPr="00AF166A">
        <w:rPr>
          <w:color w:val="000000"/>
          <w:sz w:val="28"/>
          <w:szCs w:val="28"/>
        </w:rPr>
        <w:t> </w:t>
      </w:r>
      <w:hyperlink r:id="rId9" w:tooltip="1929 год" w:history="1">
        <w:r w:rsidRPr="00AF166A">
          <w:rPr>
            <w:color w:val="000000"/>
            <w:sz w:val="28"/>
            <w:szCs w:val="28"/>
          </w:rPr>
          <w:t>1929 года</w:t>
        </w:r>
      </w:hyperlink>
      <w:r w:rsidRPr="00AF166A">
        <w:rPr>
          <w:color w:val="000000"/>
          <w:sz w:val="28"/>
          <w:szCs w:val="28"/>
        </w:rPr>
        <w:t> в составе </w:t>
      </w:r>
      <w:hyperlink r:id="rId10" w:tooltip="Нолинский округ" w:history="1">
        <w:r w:rsidRPr="00AF166A">
          <w:rPr>
            <w:color w:val="000000"/>
            <w:sz w:val="28"/>
            <w:szCs w:val="28"/>
          </w:rPr>
          <w:t>Нолинского округа</w:t>
        </w:r>
      </w:hyperlink>
      <w:r w:rsidRPr="00AF166A">
        <w:rPr>
          <w:color w:val="000000"/>
          <w:sz w:val="28"/>
          <w:szCs w:val="28"/>
        </w:rPr>
        <w:t> </w:t>
      </w:r>
      <w:hyperlink r:id="rId11" w:tooltip="Горьковский край" w:history="1">
        <w:r w:rsidRPr="00AF166A">
          <w:rPr>
            <w:color w:val="000000"/>
            <w:sz w:val="28"/>
            <w:szCs w:val="28"/>
          </w:rPr>
          <w:t>Нижегородского края</w:t>
        </w:r>
      </w:hyperlink>
      <w:r w:rsidRPr="00AF166A">
        <w:rPr>
          <w:color w:val="000000"/>
          <w:sz w:val="28"/>
          <w:szCs w:val="28"/>
        </w:rPr>
        <w:t>. С </w:t>
      </w:r>
      <w:hyperlink r:id="rId12" w:tooltip="1934 год" w:history="1">
        <w:r w:rsidRPr="00AF166A">
          <w:rPr>
            <w:color w:val="000000"/>
            <w:sz w:val="28"/>
            <w:szCs w:val="28"/>
          </w:rPr>
          <w:t>1934 года</w:t>
        </w:r>
      </w:hyperlink>
      <w:r w:rsidRPr="00AF166A">
        <w:rPr>
          <w:color w:val="000000"/>
          <w:sz w:val="28"/>
          <w:szCs w:val="28"/>
        </w:rPr>
        <w:t> район</w:t>
      </w:r>
      <w:r w:rsidR="00201E68">
        <w:rPr>
          <w:color w:val="000000"/>
          <w:sz w:val="28"/>
          <w:szCs w:val="28"/>
        </w:rPr>
        <w:t xml:space="preserve"> входит </w:t>
      </w:r>
      <w:r w:rsidRPr="00AF166A">
        <w:rPr>
          <w:color w:val="000000"/>
          <w:sz w:val="28"/>
          <w:szCs w:val="28"/>
        </w:rPr>
        <w:t>в состав </w:t>
      </w:r>
      <w:hyperlink r:id="rId13" w:tooltip="Кировский край" w:history="1">
        <w:r w:rsidRPr="00AF166A">
          <w:rPr>
            <w:color w:val="000000"/>
            <w:sz w:val="28"/>
            <w:szCs w:val="28"/>
          </w:rPr>
          <w:t>Кировского края</w:t>
        </w:r>
      </w:hyperlink>
      <w:r w:rsidRPr="00AF166A">
        <w:rPr>
          <w:color w:val="000000"/>
          <w:sz w:val="28"/>
          <w:szCs w:val="28"/>
        </w:rPr>
        <w:t>, а с </w:t>
      </w:r>
      <w:hyperlink r:id="rId14" w:tooltip="1936 год" w:history="1">
        <w:r w:rsidRPr="00AF166A">
          <w:rPr>
            <w:color w:val="000000"/>
            <w:sz w:val="28"/>
            <w:szCs w:val="28"/>
          </w:rPr>
          <w:t>1936 года</w:t>
        </w:r>
      </w:hyperlink>
      <w:r w:rsidRPr="00AF166A">
        <w:rPr>
          <w:color w:val="000000"/>
          <w:sz w:val="28"/>
          <w:szCs w:val="28"/>
        </w:rPr>
        <w:t> — в</w:t>
      </w:r>
      <w:r w:rsidR="00201E68">
        <w:rPr>
          <w:color w:val="000000"/>
          <w:sz w:val="28"/>
          <w:szCs w:val="28"/>
        </w:rPr>
        <w:t xml:space="preserve"> состав </w:t>
      </w:r>
      <w:r w:rsidRPr="00AF166A">
        <w:rPr>
          <w:color w:val="000000"/>
          <w:sz w:val="28"/>
          <w:szCs w:val="28"/>
        </w:rPr>
        <w:t> </w:t>
      </w:r>
      <w:hyperlink r:id="rId15" w:tooltip="Кировская область" w:history="1">
        <w:r w:rsidRPr="00AF166A">
          <w:rPr>
            <w:color w:val="000000"/>
            <w:sz w:val="28"/>
            <w:szCs w:val="28"/>
          </w:rPr>
          <w:t>Кировской области</w:t>
        </w:r>
      </w:hyperlink>
      <w:r w:rsidRPr="00AF166A">
        <w:rPr>
          <w:sz w:val="28"/>
          <w:szCs w:val="28"/>
        </w:rPr>
        <w:t>.</w:t>
      </w:r>
    </w:p>
    <w:p w:rsidR="00AF166A" w:rsidRPr="00AF166A" w:rsidRDefault="00AF166A" w:rsidP="00547C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66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Кильмезский район расположен в юго-восточной части Кировской области. С севера район граничит с Немским районам, с запада – с Уржумским районом, с юга – с Малмыжским районом, с востока </w:t>
      </w:r>
      <w:r w:rsidR="005257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F166A">
        <w:rPr>
          <w:rFonts w:ascii="Times New Roman" w:hAnsi="Times New Roman" w:cs="Times New Roman"/>
          <w:color w:val="000000"/>
          <w:sz w:val="28"/>
          <w:szCs w:val="28"/>
        </w:rPr>
        <w:t>с Удмуртской республикой.</w:t>
      </w:r>
    </w:p>
    <w:p w:rsidR="00AF166A" w:rsidRPr="00AF166A" w:rsidRDefault="00AF166A" w:rsidP="00547C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66A">
        <w:rPr>
          <w:rFonts w:ascii="Times New Roman" w:hAnsi="Times New Roman" w:cs="Times New Roman"/>
          <w:color w:val="000000"/>
          <w:sz w:val="28"/>
          <w:szCs w:val="28"/>
        </w:rPr>
        <w:t xml:space="preserve">Протяжённость района с севера на юг составляет 90 км, с запада на восток – 60 км. Общая площадь района – 310 640 га. </w:t>
      </w:r>
      <w:r w:rsidRPr="00AF166A">
        <w:rPr>
          <w:rFonts w:ascii="Times New Roman" w:hAnsi="Times New Roman" w:cs="Times New Roman"/>
          <w:sz w:val="28"/>
          <w:szCs w:val="28"/>
        </w:rPr>
        <w:t xml:space="preserve">Районный  центр - поселок городского типа Кильмезь расположен в 240 км от областного центра г. Кирова и в 27 км до ближайшей железнодорожной станции Сюрек (Удмуртская Республика). По территории района с юга на восток через районный центр  проходит региональная автомобильная дорога Казань – Пермь.  </w:t>
      </w:r>
    </w:p>
    <w:p w:rsidR="00581984" w:rsidRPr="00581984" w:rsidRDefault="00581984" w:rsidP="00547C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84">
        <w:rPr>
          <w:rFonts w:ascii="Times New Roman" w:hAnsi="Times New Roman" w:cs="Times New Roman"/>
          <w:sz w:val="28"/>
          <w:szCs w:val="28"/>
        </w:rPr>
        <w:t>Общая площадь земель в пределах границ муниципального образования, всего 310640 га, в том числе:</w:t>
      </w:r>
    </w:p>
    <w:p w:rsidR="00581984" w:rsidRPr="00EF15D6" w:rsidRDefault="00581984" w:rsidP="00547C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5D6">
        <w:rPr>
          <w:rFonts w:ascii="Times New Roman" w:hAnsi="Times New Roman" w:cs="Times New Roman"/>
          <w:sz w:val="28"/>
          <w:szCs w:val="28"/>
        </w:rPr>
        <w:t>70578 га - земли сельскохозяйственного назначения (пашни, сенокосы, пастбища, залежи, земли, занятые многолетними насаждениями);</w:t>
      </w:r>
    </w:p>
    <w:p w:rsidR="00581984" w:rsidRPr="00EF15D6" w:rsidRDefault="00581984" w:rsidP="00547C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5D6">
        <w:rPr>
          <w:rFonts w:ascii="Times New Roman" w:hAnsi="Times New Roman" w:cs="Times New Roman"/>
          <w:sz w:val="28"/>
          <w:szCs w:val="28"/>
        </w:rPr>
        <w:t>4600 га – земли населенных пунктов;</w:t>
      </w:r>
    </w:p>
    <w:p w:rsidR="00581984" w:rsidRPr="00EF15D6" w:rsidRDefault="00581984" w:rsidP="0054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5D6">
        <w:rPr>
          <w:rFonts w:ascii="Times New Roman" w:hAnsi="Times New Roman" w:cs="Times New Roman"/>
          <w:sz w:val="28"/>
          <w:szCs w:val="28"/>
        </w:rPr>
        <w:t>1072 га -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581984" w:rsidRPr="00EF15D6" w:rsidRDefault="00581984" w:rsidP="0054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5D6">
        <w:rPr>
          <w:rFonts w:ascii="Times New Roman" w:hAnsi="Times New Roman" w:cs="Times New Roman"/>
          <w:sz w:val="28"/>
          <w:szCs w:val="28"/>
        </w:rPr>
        <w:t xml:space="preserve">2 га - особо охраняемых </w:t>
      </w:r>
      <w:hyperlink r:id="rId16" w:history="1">
        <w:r w:rsidRPr="00EF15D6">
          <w:rPr>
            <w:rFonts w:ascii="Times New Roman" w:hAnsi="Times New Roman" w:cs="Times New Roman"/>
            <w:sz w:val="28"/>
            <w:szCs w:val="28"/>
          </w:rPr>
          <w:t>территорий и объектов</w:t>
        </w:r>
      </w:hyperlink>
      <w:r w:rsidRPr="00EF15D6">
        <w:rPr>
          <w:rFonts w:ascii="Times New Roman" w:hAnsi="Times New Roman" w:cs="Times New Roman"/>
          <w:sz w:val="28"/>
          <w:szCs w:val="28"/>
        </w:rPr>
        <w:t>;</w:t>
      </w:r>
    </w:p>
    <w:p w:rsidR="00581984" w:rsidRPr="00EF15D6" w:rsidRDefault="00581984" w:rsidP="00547C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5D6">
        <w:rPr>
          <w:rFonts w:ascii="Times New Roman" w:hAnsi="Times New Roman" w:cs="Times New Roman"/>
          <w:sz w:val="28"/>
          <w:szCs w:val="28"/>
        </w:rPr>
        <w:t>228205 га - земли лесного фонда;</w:t>
      </w:r>
    </w:p>
    <w:p w:rsidR="00581984" w:rsidRPr="00EF15D6" w:rsidRDefault="00581984" w:rsidP="00547C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5D6">
        <w:rPr>
          <w:rFonts w:ascii="Times New Roman" w:hAnsi="Times New Roman" w:cs="Times New Roman"/>
          <w:sz w:val="28"/>
          <w:szCs w:val="28"/>
        </w:rPr>
        <w:t>1251 га – земли водного фонда;</w:t>
      </w:r>
    </w:p>
    <w:p w:rsidR="00581984" w:rsidRPr="00EF15D6" w:rsidRDefault="00581984" w:rsidP="00547C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5D6">
        <w:rPr>
          <w:rFonts w:ascii="Times New Roman" w:hAnsi="Times New Roman" w:cs="Times New Roman"/>
          <w:sz w:val="28"/>
          <w:szCs w:val="28"/>
        </w:rPr>
        <w:t>4932 га – земли запаса.</w:t>
      </w:r>
    </w:p>
    <w:p w:rsidR="00AF166A" w:rsidRPr="0008343E" w:rsidRDefault="00AF166A" w:rsidP="00B13A5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58" w:rsidRPr="002933D7" w:rsidRDefault="001337F1" w:rsidP="00B13A5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54352A" w:rsidRPr="002933D7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8369AB" w:rsidRDefault="008369AB" w:rsidP="00B13A5C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2A" w:rsidRPr="00560235" w:rsidRDefault="00041148" w:rsidP="00B13A5C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337F1"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</w:t>
      </w:r>
      <w:r w:rsidR="001337F1"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FE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Кильмезского района </w:t>
      </w:r>
      <w:r w:rsidR="001337F1"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FE55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337F1"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11121 </w:t>
      </w:r>
      <w:r w:rsidR="001337F1"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E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население 5578 человек и сельское население 5543 человека</w:t>
      </w:r>
      <w:r w:rsidR="001337F1"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7F1" w:rsidRPr="00560235" w:rsidRDefault="0054352A" w:rsidP="00B13A5C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 населения – </w:t>
      </w:r>
      <w:r w:rsidR="0004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3,6 </w:t>
      </w:r>
      <w:r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041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  на 1 кв.</w:t>
      </w:r>
      <w:r w:rsidR="005F069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11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7F1" w:rsidRPr="00560235" w:rsidRDefault="001337F1" w:rsidP="00B13A5C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от 0 до 17 лет включительно – </w:t>
      </w:r>
      <w:r w:rsidR="00041148">
        <w:rPr>
          <w:rFonts w:ascii="Times New Roman" w:eastAsia="Times New Roman" w:hAnsi="Times New Roman" w:cs="Times New Roman"/>
          <w:sz w:val="28"/>
          <w:szCs w:val="28"/>
          <w:lang w:eastAsia="ru-RU"/>
        </w:rPr>
        <w:t>2471</w:t>
      </w:r>
      <w:r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1337F1" w:rsidRDefault="001337F1" w:rsidP="00B13A5C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B2B5B" w:rsidRPr="00CB2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 района</w:t>
      </w:r>
      <w:r w:rsidRPr="00CB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характерен процесс </w:t>
      </w:r>
      <w:r w:rsidR="00CB2B5B" w:rsidRPr="00CB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убыли </w:t>
      </w:r>
      <w:r w:rsidRPr="00CB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 Основной причиной </w:t>
      </w:r>
      <w:r w:rsidR="00CB2B5B" w:rsidRPr="00CB2B5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убыли</w:t>
      </w:r>
      <w:r w:rsidRPr="00CB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CB2B5B" w:rsidRPr="00CB2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B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миграция населения и </w:t>
      </w:r>
      <w:r w:rsidR="00CB2B5B" w:rsidRPr="00CB2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</w:t>
      </w:r>
      <w:r w:rsidRPr="00CB2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Основную часть мигрантов составляют люди трудоспособного возраста.</w:t>
      </w:r>
    </w:p>
    <w:p w:rsidR="0052571B" w:rsidRDefault="0052571B" w:rsidP="002B2230">
      <w:pPr>
        <w:widowControl w:val="0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0BD" w:rsidRPr="002B2230" w:rsidRDefault="002B2230" w:rsidP="002B2230">
      <w:pPr>
        <w:widowControl w:val="0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337F1" w:rsidRPr="00072E45" w:rsidRDefault="001337F1" w:rsidP="00B13A5C">
      <w:pPr>
        <w:widowControl w:val="0"/>
        <w:snapToGri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показатели, характеризующие демографическую ситуацию</w:t>
      </w:r>
    </w:p>
    <w:p w:rsidR="007639A6" w:rsidRPr="00072E45" w:rsidRDefault="007639A6" w:rsidP="00B13A5C">
      <w:pPr>
        <w:widowControl w:val="0"/>
        <w:snapToGri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713"/>
        <w:gridCol w:w="1194"/>
        <w:gridCol w:w="1134"/>
        <w:gridCol w:w="1114"/>
      </w:tblGrid>
      <w:tr w:rsidR="00CE6580" w:rsidRPr="001337F1" w:rsidTr="00CE658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580" w:rsidRPr="00BC5326" w:rsidRDefault="00CE6580" w:rsidP="00B13A5C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C53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580" w:rsidRPr="00BC5326" w:rsidRDefault="00CE6580" w:rsidP="00B13A5C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C53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Ед. измерения</w:t>
            </w:r>
          </w:p>
        </w:tc>
        <w:tc>
          <w:tcPr>
            <w:tcW w:w="1194" w:type="dxa"/>
          </w:tcPr>
          <w:p w:rsidR="00CE6580" w:rsidRDefault="00CE6580" w:rsidP="00B13A5C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2016</w:t>
            </w:r>
          </w:p>
          <w:p w:rsidR="00CE6580" w:rsidRPr="00A27064" w:rsidRDefault="00CE6580" w:rsidP="00B13A5C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580" w:rsidRDefault="00CE6580" w:rsidP="00B13A5C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A22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  <w:p w:rsidR="00CE6580" w:rsidRPr="007A2283" w:rsidRDefault="00CE6580" w:rsidP="00B13A5C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14" w:type="dxa"/>
          </w:tcPr>
          <w:p w:rsidR="00CE6580" w:rsidRDefault="00CE6580" w:rsidP="00B13A5C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Оценка</w:t>
            </w:r>
          </w:p>
          <w:p w:rsidR="00CE6580" w:rsidRDefault="00CE6580" w:rsidP="00B13A5C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  <w:p w:rsidR="00CE6580" w:rsidRPr="007A2283" w:rsidRDefault="00CE6580" w:rsidP="00B13A5C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</w:tr>
      <w:tr w:rsidR="00CE6580" w:rsidRPr="001337F1" w:rsidTr="00CE658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Среднегодовая ч</w:t>
            </w:r>
            <w:r w:rsidRPr="001337F1">
              <w:rPr>
                <w:rFonts w:ascii="Times New Roman" w:eastAsia="Times New Roman" w:hAnsi="Times New Roman" w:cs="Times New Roman"/>
                <w:sz w:val="26"/>
                <w:szCs w:val="26"/>
              </w:rPr>
              <w:t>исленност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1337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7F1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94" w:type="dxa"/>
            <w:vAlign w:val="center"/>
          </w:tcPr>
          <w:p w:rsidR="00CE6580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580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6580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11265</w:t>
            </w:r>
          </w:p>
        </w:tc>
        <w:tc>
          <w:tcPr>
            <w:tcW w:w="1114" w:type="dxa"/>
          </w:tcPr>
          <w:p w:rsidR="00336469" w:rsidRDefault="00336469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6580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10983</w:t>
            </w:r>
          </w:p>
        </w:tc>
      </w:tr>
      <w:tr w:rsidR="00CE6580" w:rsidRPr="001337F1" w:rsidTr="00CE658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580" w:rsidRPr="001337F1" w:rsidRDefault="00CE6580" w:rsidP="00CE6580">
            <w:pPr>
              <w:widowControl w:val="0"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7F1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7F1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94" w:type="dxa"/>
            <w:vAlign w:val="center"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14" w:type="dxa"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</w:tr>
      <w:tr w:rsidR="00CE6580" w:rsidRPr="001337F1" w:rsidTr="00CE658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580" w:rsidRPr="001337F1" w:rsidRDefault="00CE6580" w:rsidP="00CE6580">
            <w:pPr>
              <w:widowControl w:val="0"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7F1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умерших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7F1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94" w:type="dxa"/>
            <w:vAlign w:val="center"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114" w:type="dxa"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</w:tr>
      <w:tr w:rsidR="00CE6580" w:rsidRPr="001337F1" w:rsidTr="00CE658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7F1">
              <w:rPr>
                <w:rFonts w:ascii="Times New Roman" w:eastAsia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7F1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94" w:type="dxa"/>
            <w:vAlign w:val="center"/>
          </w:tcPr>
          <w:p w:rsidR="00CE6580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-42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580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-68</w:t>
            </w:r>
          </w:p>
        </w:tc>
        <w:tc>
          <w:tcPr>
            <w:tcW w:w="1114" w:type="dxa"/>
          </w:tcPr>
          <w:p w:rsidR="00336469" w:rsidRDefault="00336469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-57</w:t>
            </w:r>
          </w:p>
        </w:tc>
      </w:tr>
      <w:tr w:rsidR="00CE6580" w:rsidRPr="001337F1" w:rsidTr="00CE658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94" w:type="dxa"/>
            <w:vAlign w:val="center"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448</w:t>
            </w:r>
          </w:p>
        </w:tc>
        <w:tc>
          <w:tcPr>
            <w:tcW w:w="1114" w:type="dxa"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445</w:t>
            </w:r>
          </w:p>
        </w:tc>
      </w:tr>
      <w:tr w:rsidR="00CE6580" w:rsidRPr="001337F1" w:rsidTr="00CE658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Убыло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94" w:type="dxa"/>
            <w:vAlign w:val="center"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682</w:t>
            </w:r>
          </w:p>
        </w:tc>
        <w:tc>
          <w:tcPr>
            <w:tcW w:w="1114" w:type="dxa"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664</w:t>
            </w:r>
          </w:p>
        </w:tc>
      </w:tr>
      <w:tr w:rsidR="00CE6580" w:rsidRPr="001337F1" w:rsidTr="00CE658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Миграционный убыток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7F1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94" w:type="dxa"/>
            <w:vAlign w:val="center"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-136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-234</w:t>
            </w:r>
          </w:p>
        </w:tc>
        <w:tc>
          <w:tcPr>
            <w:tcW w:w="1114" w:type="dxa"/>
          </w:tcPr>
          <w:p w:rsidR="00CE6580" w:rsidRPr="001337F1" w:rsidRDefault="00CE6580" w:rsidP="004A43FB">
            <w:pPr>
              <w:widowControl w:val="0"/>
              <w:snapToGri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-219</w:t>
            </w:r>
          </w:p>
        </w:tc>
      </w:tr>
    </w:tbl>
    <w:p w:rsidR="001337F1" w:rsidRDefault="001337F1" w:rsidP="00B13A5C">
      <w:pPr>
        <w:widowControl w:val="0"/>
        <w:snapToGrid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57AE" w:rsidRDefault="00024F09" w:rsidP="0052571B">
      <w:pPr>
        <w:widowControl w:val="0"/>
        <w:snapToGrid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демографической обстановке района сохранились тенденции предыду</w:t>
      </w:r>
      <w:r w:rsidR="00F2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лет: естественная и миграционная убыли и как следствие – сокращ</w:t>
      </w:r>
      <w:r w:rsidR="00F2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численности населения. </w:t>
      </w:r>
      <w:r w:rsidR="00B7463E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естественной убыли</w:t>
      </w:r>
      <w:r w:rsidR="0067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2017 год </w:t>
      </w:r>
      <w:r w:rsidR="00B7463E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</w:t>
      </w:r>
      <w:r w:rsidR="00F2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7463E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с 2015 </w:t>
      </w:r>
      <w:r w:rsidR="003C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63E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годом увеличилась </w:t>
      </w:r>
      <w:r w:rsidR="00981962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7463E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41,7% и составила 68 человек. Миграционная </w:t>
      </w:r>
      <w:r w:rsidR="00F2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7463E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быль возросла на 34,5% и </w:t>
      </w:r>
      <w:r w:rsidR="0067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</w:t>
      </w:r>
      <w:r w:rsidR="00B7463E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234 человека.</w:t>
      </w:r>
    </w:p>
    <w:p w:rsidR="00E325AC" w:rsidRPr="00E325AC" w:rsidRDefault="00E325AC" w:rsidP="0052571B">
      <w:pPr>
        <w:widowControl w:val="0"/>
        <w:snapToGrid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</w:t>
      </w:r>
      <w:r w:rsidRPr="00E325AC">
        <w:rPr>
          <w:rFonts w:ascii="Times New Roman" w:hAnsi="Times New Roman" w:cs="Times New Roman"/>
          <w:color w:val="000000" w:themeColor="text1"/>
          <w:sz w:val="28"/>
          <w:szCs w:val="28"/>
        </w:rPr>
        <w:t>Кильмезско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32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подразделение Куменского межрайонного отдела</w:t>
      </w:r>
      <w:r w:rsidRPr="00E325AC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r w:rsidRPr="00E325AC">
        <w:rPr>
          <w:rFonts w:ascii="Times New Roman" w:hAnsi="Times New Roman" w:cs="Times New Roman"/>
          <w:color w:val="000000" w:themeColor="text1"/>
          <w:sz w:val="28"/>
          <w:szCs w:val="28"/>
        </w:rPr>
        <w:t>ЗАГС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2018 год  родилось</w:t>
      </w:r>
      <w:r w:rsidR="00B0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 человек, умерло 209 человек.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4F09" w:rsidRPr="00D8713A" w:rsidRDefault="002657AE" w:rsidP="0052571B">
      <w:pPr>
        <w:widowControl w:val="0"/>
        <w:snapToGrid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численности населения по сравнению с началом 2017</w:t>
      </w:r>
      <w:r w:rsidR="00F2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характерно для </w:t>
      </w:r>
      <w:r w:rsidR="00ED0089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поселений района. Наибольшее сокращение насе</w:t>
      </w:r>
      <w:r w:rsidR="0052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2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D0089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произошло в Селинском</w:t>
      </w:r>
      <w:r w:rsidR="00AD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</w:t>
      </w:r>
      <w:r w:rsidR="009E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089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9,5%) и Дам</w:t>
      </w:r>
      <w:r w:rsidR="00ED039C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0089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скинском</w:t>
      </w:r>
      <w:r w:rsidR="00AD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</w:t>
      </w:r>
      <w:r w:rsidR="0052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089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E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D0089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9,3%) и наименьшее </w:t>
      </w:r>
      <w:r w:rsidR="00ED039C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Кильмезском </w:t>
      </w:r>
      <w:r w:rsidR="00AD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поселении </w:t>
      </w:r>
      <w:r w:rsidR="00ED039C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1,1%), Моторском</w:t>
      </w:r>
      <w:r w:rsidR="00AD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</w:t>
      </w:r>
      <w:r w:rsidR="00F2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D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ED039C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2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D039C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1,7%) и Малокильмезском</w:t>
      </w:r>
      <w:r w:rsidR="0099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поселении </w:t>
      </w:r>
      <w:r w:rsidR="00ED039C" w:rsidRPr="00D8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1,8%). </w:t>
      </w:r>
    </w:p>
    <w:p w:rsidR="00282E60" w:rsidRPr="00560235" w:rsidRDefault="00072E45" w:rsidP="00282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82E60" w:rsidRPr="007B28CB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</w:t>
      </w:r>
      <w:r w:rsidR="00282E60">
        <w:rPr>
          <w:rFonts w:ascii="Times New Roman" w:eastAsia="Times New Roman" w:hAnsi="Times New Roman" w:cs="Times New Roman"/>
          <w:sz w:val="28"/>
          <w:szCs w:val="28"/>
        </w:rPr>
        <w:t xml:space="preserve"> Кильмезского района</w:t>
      </w:r>
      <w:r w:rsidR="00282E60" w:rsidRPr="007B28CB">
        <w:rPr>
          <w:rFonts w:ascii="Times New Roman" w:eastAsia="Times New Roman" w:hAnsi="Times New Roman" w:cs="Times New Roman"/>
          <w:sz w:val="28"/>
          <w:szCs w:val="28"/>
        </w:rPr>
        <w:t xml:space="preserve"> проживают представители разных национальностей: </w:t>
      </w:r>
      <w:r w:rsidR="00282E60" w:rsidRPr="007B28CB">
        <w:rPr>
          <w:rFonts w:ascii="Times New Roman" w:hAnsi="Times New Roman"/>
          <w:sz w:val="28"/>
          <w:szCs w:val="28"/>
        </w:rPr>
        <w:t xml:space="preserve">русские, татары, марийцы,  удмурты </w:t>
      </w:r>
      <w:r w:rsidR="00282E60">
        <w:rPr>
          <w:rFonts w:ascii="Times New Roman" w:hAnsi="Times New Roman"/>
          <w:sz w:val="28"/>
          <w:szCs w:val="28"/>
        </w:rPr>
        <w:t>и другие.</w:t>
      </w:r>
    </w:p>
    <w:p w:rsidR="00282E60" w:rsidRPr="00560235" w:rsidRDefault="00282E60" w:rsidP="00282E60">
      <w:pPr>
        <w:widowControl w:val="0"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235">
        <w:rPr>
          <w:rFonts w:ascii="Times New Roman" w:eastAsia="Arial Unicode MS" w:hAnsi="Times New Roman" w:cs="Times New Roman"/>
          <w:sz w:val="28"/>
          <w:szCs w:val="28"/>
          <w:lang w:eastAsia="ru-RU"/>
        </w:rPr>
        <w:t>В «Концепции демографическ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ой политики </w:t>
      </w:r>
      <w:r w:rsidRPr="0056023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Российской Федерации на период до 2025 года» определены основные приоритеты демографической политики – повышение </w:t>
      </w:r>
      <w:r w:rsidRPr="0056023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рождаемости и укрепление семьи, снижение смертности и рост продолжительности жизни, оптимизация миграционных процессов.</w:t>
      </w:r>
    </w:p>
    <w:p w:rsidR="00282E60" w:rsidRPr="00560235" w:rsidRDefault="00282E60" w:rsidP="00282E6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сложившуюся </w:t>
      </w:r>
      <w:r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отметить, что темпы роста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социально-экономической ситуации в стране и регионе в целом и в расчетном периоде могут быть подвержены колебаниям под воздействием положительной и отрицательной динамики. </w:t>
      </w:r>
    </w:p>
    <w:p w:rsidR="00282E60" w:rsidRPr="00560235" w:rsidRDefault="00282E60" w:rsidP="00282E60">
      <w:pPr>
        <w:widowControl w:val="0"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структура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 района</w:t>
      </w:r>
      <w:r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более высокой долей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 </w:t>
      </w:r>
      <w:r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трудоспособного возраста и более низкой долей населения трудоспособного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</w:t>
      </w:r>
      <w:r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82E60" w:rsidRPr="00560235" w:rsidRDefault="00282E60" w:rsidP="00282E60">
      <w:pPr>
        <w:widowControl w:val="0"/>
        <w:tabs>
          <w:tab w:val="left" w:pos="7288"/>
          <w:tab w:val="left" w:pos="9356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демографическая ситуация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Кильмезском районе</w:t>
      </w:r>
      <w:r w:rsidRPr="005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повторяет проблемы региона и  обстановку страны.</w:t>
      </w:r>
    </w:p>
    <w:p w:rsidR="00282E60" w:rsidRDefault="00282E60" w:rsidP="00DE57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3C02" w:rsidRPr="00B13A5C" w:rsidRDefault="002933D7" w:rsidP="002171DF">
      <w:pPr>
        <w:widowControl w:val="0"/>
        <w:shd w:val="clear" w:color="auto" w:fill="FFFFFF"/>
        <w:snapToGrid w:val="0"/>
        <w:spacing w:after="0" w:line="33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613C02" w:rsidRPr="00B1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Социальная сфера</w:t>
      </w:r>
    </w:p>
    <w:p w:rsidR="009B1117" w:rsidRPr="00B13A5C" w:rsidRDefault="009B1117" w:rsidP="009B1117">
      <w:pPr>
        <w:widowControl w:val="0"/>
        <w:shd w:val="clear" w:color="auto" w:fill="FFFFFF"/>
        <w:snapToGrid w:val="0"/>
        <w:spacing w:after="0" w:line="33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1.3.1. Здравоохранение</w:t>
      </w:r>
    </w:p>
    <w:p w:rsidR="009B1117" w:rsidRDefault="009B1117" w:rsidP="009B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5C">
        <w:rPr>
          <w:rFonts w:ascii="Times New Roman" w:hAnsi="Times New Roman" w:cs="Times New Roman"/>
          <w:sz w:val="28"/>
          <w:szCs w:val="28"/>
        </w:rPr>
        <w:t>Организация и качеств</w:t>
      </w:r>
      <w:r>
        <w:rPr>
          <w:rFonts w:ascii="Times New Roman" w:hAnsi="Times New Roman" w:cs="Times New Roman"/>
          <w:sz w:val="28"/>
          <w:szCs w:val="28"/>
        </w:rPr>
        <w:t>енное</w:t>
      </w:r>
      <w:r w:rsidRPr="00B13A5C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е медицинских услуг населению</w:t>
      </w:r>
      <w:r w:rsidRPr="00B13A5C">
        <w:rPr>
          <w:rFonts w:ascii="Times New Roman" w:hAnsi="Times New Roman" w:cs="Times New Roman"/>
          <w:sz w:val="28"/>
          <w:szCs w:val="28"/>
        </w:rPr>
        <w:t xml:space="preserve"> занимают важное место в социально-экономическом развитии района.</w:t>
      </w:r>
    </w:p>
    <w:p w:rsidR="009B1117" w:rsidRPr="00B13A5C" w:rsidRDefault="009B1117" w:rsidP="009B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Медицинские услуги населению района оказывает КОГБУЗ "Кильмезская центральная районная больница".</w:t>
      </w:r>
    </w:p>
    <w:p w:rsidR="009B1117" w:rsidRDefault="009B1117" w:rsidP="009B1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01.01.2019 к</w:t>
      </w:r>
      <w:r w:rsidRPr="00B13A5C">
        <w:rPr>
          <w:rFonts w:ascii="Times New Roman" w:hAnsi="Times New Roman" w:cs="Times New Roman"/>
          <w:sz w:val="28"/>
          <w:szCs w:val="28"/>
        </w:rPr>
        <w:t xml:space="preserve">оличество коек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- 60 (43 </w:t>
      </w:r>
      <w:r w:rsidRPr="00B13A5C">
        <w:rPr>
          <w:rFonts w:ascii="Times New Roman" w:hAnsi="Times New Roman" w:cs="Times New Roman"/>
          <w:sz w:val="28"/>
          <w:szCs w:val="28"/>
        </w:rPr>
        <w:t>койки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13A5C">
        <w:rPr>
          <w:rFonts w:ascii="Times New Roman" w:hAnsi="Times New Roman" w:cs="Times New Roman"/>
          <w:sz w:val="28"/>
          <w:szCs w:val="28"/>
        </w:rPr>
        <w:t xml:space="preserve"> кругл</w:t>
      </w:r>
      <w:r>
        <w:rPr>
          <w:rFonts w:ascii="Times New Roman" w:hAnsi="Times New Roman" w:cs="Times New Roman"/>
          <w:sz w:val="28"/>
          <w:szCs w:val="28"/>
        </w:rPr>
        <w:t xml:space="preserve">осуточного стационара, 17  коек -  </w:t>
      </w:r>
      <w:r w:rsidRPr="00B13A5C">
        <w:rPr>
          <w:rFonts w:ascii="Times New Roman" w:hAnsi="Times New Roman" w:cs="Times New Roman"/>
          <w:sz w:val="28"/>
          <w:szCs w:val="28"/>
        </w:rPr>
        <w:t>дневного стационара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B1117" w:rsidRPr="00B13A5C" w:rsidRDefault="009B1117" w:rsidP="009B1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3A5C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B1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периодом 2016 -</w:t>
      </w:r>
      <w:r w:rsidRPr="00B13A5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3A5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13A5C">
        <w:rPr>
          <w:rFonts w:ascii="Times New Roman" w:hAnsi="Times New Roman" w:cs="Times New Roman"/>
          <w:sz w:val="28"/>
          <w:szCs w:val="28"/>
        </w:rPr>
        <w:t xml:space="preserve"> количество  не изменилось</w:t>
      </w:r>
      <w:r>
        <w:rPr>
          <w:rFonts w:ascii="Times New Roman" w:hAnsi="Times New Roman" w:cs="Times New Roman"/>
          <w:sz w:val="28"/>
          <w:szCs w:val="28"/>
        </w:rPr>
        <w:t>, так как в увеличении коечного фонда  необходимости нет.</w:t>
      </w:r>
    </w:p>
    <w:p w:rsidR="009B1117" w:rsidRPr="00B13A5C" w:rsidRDefault="009B1117" w:rsidP="009B1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5C">
        <w:rPr>
          <w:rFonts w:ascii="Times New Roman" w:hAnsi="Times New Roman" w:cs="Times New Roman"/>
          <w:sz w:val="28"/>
          <w:szCs w:val="28"/>
        </w:rPr>
        <w:tab/>
        <w:t xml:space="preserve">Количество посещений амбулаторно-поликлинической сети 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B13A5C">
        <w:rPr>
          <w:rFonts w:ascii="Times New Roman" w:hAnsi="Times New Roman" w:cs="Times New Roman"/>
          <w:sz w:val="28"/>
          <w:szCs w:val="28"/>
        </w:rPr>
        <w:t>460 посещений в смену.</w:t>
      </w:r>
    </w:p>
    <w:p w:rsidR="009B1117" w:rsidRPr="00B13A5C" w:rsidRDefault="009B1117" w:rsidP="009B1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поселениях района медицинскую помощь оказывают структурные подразделения учреждения: 15 фельдшерско-акушерских пунктов и Максимовская амбулатория. </w:t>
      </w:r>
    </w:p>
    <w:p w:rsidR="009B1117" w:rsidRPr="00AD6003" w:rsidRDefault="009B1117" w:rsidP="009B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проблем многие годы для КОГБУЗ "Кильмезская ЦРБ" была нехватка врачей. В период с 2016 по 2018 годы ситуация с врачебными кадрами значительно изменилась в положительную сторону, о чем свидетельствуют </w:t>
      </w:r>
      <w:r w:rsidRPr="00AD6003">
        <w:rPr>
          <w:rFonts w:ascii="Times New Roman" w:hAnsi="Times New Roman" w:cs="Times New Roman"/>
          <w:sz w:val="28"/>
          <w:szCs w:val="28"/>
        </w:rPr>
        <w:t>данные таблицы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6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17" w:rsidRPr="00AD6003" w:rsidRDefault="009B1117" w:rsidP="009B111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003">
        <w:rPr>
          <w:rFonts w:ascii="Times New Roman" w:hAnsi="Times New Roman" w:cs="Times New Roman"/>
          <w:sz w:val="28"/>
          <w:szCs w:val="28"/>
        </w:rPr>
        <w:t>Таблица</w:t>
      </w:r>
      <w:r w:rsidR="0007765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B1117" w:rsidRPr="00AD6003" w:rsidRDefault="009B1117" w:rsidP="009B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117" w:rsidRPr="00AD6003" w:rsidRDefault="009B1117" w:rsidP="009B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003">
        <w:rPr>
          <w:rFonts w:ascii="Times New Roman" w:hAnsi="Times New Roman" w:cs="Times New Roman"/>
          <w:b/>
          <w:sz w:val="28"/>
          <w:szCs w:val="28"/>
        </w:rPr>
        <w:t>Пополнение врачебными кадрами КОГБУЗ "Кильмезская ЦРБ"</w:t>
      </w:r>
    </w:p>
    <w:p w:rsidR="009B1117" w:rsidRPr="00AD6003" w:rsidRDefault="009B1117" w:rsidP="009B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5494"/>
      </w:tblGrid>
      <w:tr w:rsidR="009B1117" w:rsidRPr="00AD6003" w:rsidTr="009B1117">
        <w:tc>
          <w:tcPr>
            <w:tcW w:w="1809" w:type="dxa"/>
          </w:tcPr>
          <w:p w:rsidR="009B1117" w:rsidRPr="00AD6003" w:rsidRDefault="009B1117" w:rsidP="009B11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B1117" w:rsidRPr="00AD6003" w:rsidRDefault="009B1117" w:rsidP="009B11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0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врачей принятых на работу</w:t>
            </w:r>
          </w:p>
        </w:tc>
        <w:tc>
          <w:tcPr>
            <w:tcW w:w="5494" w:type="dxa"/>
          </w:tcPr>
          <w:p w:rsidR="009B1117" w:rsidRPr="00AD6003" w:rsidRDefault="009B1117" w:rsidP="009B11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003">
              <w:rPr>
                <w:rFonts w:ascii="Times New Roman" w:hAnsi="Times New Roman" w:cs="Times New Roman"/>
                <w:b/>
                <w:sz w:val="28"/>
                <w:szCs w:val="28"/>
              </w:rPr>
              <w:t>Врачебные специальности</w:t>
            </w:r>
          </w:p>
        </w:tc>
      </w:tr>
      <w:tr w:rsidR="009B1117" w:rsidRPr="00AD6003" w:rsidTr="009B1117">
        <w:tc>
          <w:tcPr>
            <w:tcW w:w="1809" w:type="dxa"/>
          </w:tcPr>
          <w:p w:rsidR="009B1117" w:rsidRPr="00AD6003" w:rsidRDefault="009B1117" w:rsidP="009B11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835" w:type="dxa"/>
          </w:tcPr>
          <w:p w:rsidR="009B1117" w:rsidRPr="00AD6003" w:rsidRDefault="009B1117" w:rsidP="009B11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9B1117" w:rsidRPr="00AD6003" w:rsidRDefault="009B1117" w:rsidP="009B11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3">
              <w:rPr>
                <w:rFonts w:ascii="Times New Roman" w:hAnsi="Times New Roman" w:cs="Times New Roman"/>
                <w:sz w:val="28"/>
                <w:szCs w:val="28"/>
              </w:rPr>
              <w:t>Терапевт участковый, педиатр участковый, гинеколог</w:t>
            </w:r>
          </w:p>
        </w:tc>
      </w:tr>
      <w:tr w:rsidR="009B1117" w:rsidRPr="00AD6003" w:rsidTr="009B1117">
        <w:tc>
          <w:tcPr>
            <w:tcW w:w="1809" w:type="dxa"/>
          </w:tcPr>
          <w:p w:rsidR="009B1117" w:rsidRPr="00AD6003" w:rsidRDefault="009B1117" w:rsidP="009B11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835" w:type="dxa"/>
          </w:tcPr>
          <w:p w:rsidR="009B1117" w:rsidRPr="00AD6003" w:rsidRDefault="009B1117" w:rsidP="009B11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9B1117" w:rsidRPr="00AD6003" w:rsidRDefault="009B1117" w:rsidP="009B11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3">
              <w:rPr>
                <w:rFonts w:ascii="Times New Roman" w:hAnsi="Times New Roman" w:cs="Times New Roman"/>
                <w:sz w:val="28"/>
                <w:szCs w:val="28"/>
              </w:rPr>
              <w:t>Терапевт участковый, педиатр участковый</w:t>
            </w:r>
          </w:p>
        </w:tc>
      </w:tr>
      <w:tr w:rsidR="009B1117" w:rsidRPr="00AD6003" w:rsidTr="009B1117">
        <w:tc>
          <w:tcPr>
            <w:tcW w:w="1809" w:type="dxa"/>
          </w:tcPr>
          <w:p w:rsidR="009B1117" w:rsidRPr="00AD6003" w:rsidRDefault="009B1117" w:rsidP="009B11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835" w:type="dxa"/>
          </w:tcPr>
          <w:p w:rsidR="009B1117" w:rsidRPr="00AD6003" w:rsidRDefault="009B1117" w:rsidP="009B11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9B1117" w:rsidRPr="00AD6003" w:rsidRDefault="009B1117" w:rsidP="009B11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3">
              <w:rPr>
                <w:rFonts w:ascii="Times New Roman" w:hAnsi="Times New Roman" w:cs="Times New Roman"/>
                <w:sz w:val="28"/>
                <w:szCs w:val="28"/>
              </w:rPr>
              <w:t>Главный врач (невролог), терапевт, педиатр</w:t>
            </w:r>
          </w:p>
        </w:tc>
      </w:tr>
    </w:tbl>
    <w:p w:rsidR="009B1117" w:rsidRDefault="009B1117" w:rsidP="009B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117" w:rsidRDefault="009B1117" w:rsidP="009B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на работу в ЦРБ по целевому направлению будет направлен еще один врач - терапевт участковый. </w:t>
      </w:r>
    </w:p>
    <w:p w:rsidR="009B1117" w:rsidRPr="00AD6003" w:rsidRDefault="009B1117" w:rsidP="009B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01.01.2019 укомплектованность врачебными кадрами  учреждения  составляет  99 %.</w:t>
      </w:r>
    </w:p>
    <w:p w:rsidR="009B1117" w:rsidRPr="00AD6003" w:rsidRDefault="009B1117" w:rsidP="009B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D6003">
        <w:rPr>
          <w:rFonts w:ascii="Times New Roman" w:hAnsi="Times New Roman" w:cs="Times New Roman"/>
          <w:sz w:val="28"/>
          <w:szCs w:val="28"/>
        </w:rPr>
        <w:t xml:space="preserve">района и Кильмезского городского поселения  оказывают содействие </w:t>
      </w:r>
      <w:r>
        <w:rPr>
          <w:rFonts w:ascii="Times New Roman" w:hAnsi="Times New Roman" w:cs="Times New Roman"/>
          <w:sz w:val="28"/>
          <w:szCs w:val="28"/>
        </w:rPr>
        <w:t xml:space="preserve"> учреждению здравоохранения </w:t>
      </w:r>
      <w:r w:rsidRPr="00AD6003">
        <w:rPr>
          <w:rFonts w:ascii="Times New Roman" w:hAnsi="Times New Roman" w:cs="Times New Roman"/>
          <w:sz w:val="28"/>
          <w:szCs w:val="28"/>
        </w:rPr>
        <w:t xml:space="preserve"> в предоставлении жилья  специалистам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117" w:rsidRDefault="009B1117" w:rsidP="009B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учреждения осуществляется в рамках реализации  "Концепция стратегического развития здравоохранения Кировской области до 2020 г."</w:t>
      </w:r>
    </w:p>
    <w:p w:rsidR="00077650" w:rsidRDefault="00077650" w:rsidP="000776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развития ("Дорожной карте") КОГБУЗ "Киьмезская ЦРБ" ежегодно большое внимание уделяется мероприятиям, направленным на снижение смертности населения района от различных видов заболеваний.</w:t>
      </w:r>
    </w:p>
    <w:p w:rsidR="00077650" w:rsidRDefault="00077650" w:rsidP="000776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2016 - 2018 гг. высокий уровень заболеваний диагностируется по туберкулезу, болезням органов сердечно - сосудистой и пищеварительной систем, онкологических заболеваний. </w:t>
      </w:r>
    </w:p>
    <w:p w:rsidR="00077650" w:rsidRDefault="00077650" w:rsidP="000776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  2018 году  снизилась смертность среди населения от онкологических заболеваний  в сравнении с 2017 г.( 2017 - 38 чел., 2018 - 20 чел.) </w:t>
      </w:r>
    </w:p>
    <w:p w:rsidR="00077650" w:rsidRDefault="00077650" w:rsidP="000776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 2017 году наблюдался наименьший показатель общей смертности населения за последнее десятилетие. Случаи младенческой смертности связаны с патологией плода на ранних сроках развития. </w:t>
      </w:r>
    </w:p>
    <w:p w:rsidR="00077650" w:rsidRDefault="00077650" w:rsidP="000776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разработаны и осуществляются Планы мероприятий, направленные на снижение смертности населения Кильмезского района.</w:t>
      </w:r>
    </w:p>
    <w:p w:rsidR="00077650" w:rsidRDefault="00077650" w:rsidP="000776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федеральных проектов "Демография" и "Здравоохранение" являются увеличение продолжительности жизни населения и улучшение ее качества.  Реализация федеральной программы  в Кировской области "Борьба с онкологическими заболеваниями" направлена на снижение предотвратимой смертности и увеличение продолжительности жизни.</w:t>
      </w:r>
    </w:p>
    <w:p w:rsidR="00077650" w:rsidRDefault="00077650" w:rsidP="000776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КОГБУЗ "Кильмезская ЦРБ" с  января  2019 года в поликлинике организована работа первичного онкологического кабинета и мужского смотрового кабинета, где прием ведется врачом - онкологом.</w:t>
      </w:r>
    </w:p>
    <w:p w:rsidR="00077650" w:rsidRDefault="00077650" w:rsidP="000776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650" w:rsidRDefault="00077650" w:rsidP="000776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повышений доступности и качества  медицинских услуг  в учреждении используются выездные формы работы. Ежемесячно на ФАпы района осуществляются выезды врачебно - сестринских бригад (узкие специалисты: оториноларинголог, офтальмолог, хирург, невролог, фельдшер - лаборант, медсестра кабинета функциональной диагностики).  Один раз в неделю выезжают на ФАпы врачи общей практики.</w:t>
      </w:r>
    </w:p>
    <w:p w:rsidR="00077650" w:rsidRDefault="00077650" w:rsidP="000776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проведения диспансеризации населения организованы выезды в сельские населенные пункты района мобильной выездной бригады. </w:t>
      </w:r>
    </w:p>
    <w:p w:rsidR="00077650" w:rsidRPr="00AD6003" w:rsidRDefault="00077650" w:rsidP="000776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AD6003">
        <w:rPr>
          <w:rFonts w:ascii="Times New Roman" w:hAnsi="Times New Roman" w:cs="Times New Roman"/>
          <w:sz w:val="28"/>
          <w:szCs w:val="28"/>
        </w:rPr>
        <w:t xml:space="preserve"> ведется планомерная работа по укреплению материальной базы.</w:t>
      </w:r>
    </w:p>
    <w:p w:rsidR="00077650" w:rsidRPr="00AD6003" w:rsidRDefault="00077650" w:rsidP="000776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Так, в</w:t>
      </w:r>
      <w:r w:rsidRPr="00AD6003">
        <w:rPr>
          <w:rFonts w:ascii="Times New Roman" w:hAnsi="Times New Roman" w:cs="Times New Roman"/>
          <w:sz w:val="28"/>
          <w:szCs w:val="28"/>
        </w:rPr>
        <w:t xml:space="preserve"> 2017 году был проведен ремонт детского кабинета и  приобретена стоматологическая установка для оказания стоматологической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03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650" w:rsidRDefault="00077650" w:rsidP="000776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в </w:t>
      </w:r>
      <w:r w:rsidRPr="00AD6003">
        <w:rPr>
          <w:rFonts w:ascii="Times New Roman" w:hAnsi="Times New Roman" w:cs="Times New Roman"/>
          <w:sz w:val="28"/>
          <w:szCs w:val="28"/>
        </w:rPr>
        <w:t xml:space="preserve"> 2018 году </w:t>
      </w:r>
      <w:r>
        <w:rPr>
          <w:rFonts w:ascii="Times New Roman" w:hAnsi="Times New Roman" w:cs="Times New Roman"/>
          <w:sz w:val="28"/>
          <w:szCs w:val="28"/>
        </w:rPr>
        <w:t>получен</w:t>
      </w:r>
      <w:r w:rsidRPr="00AD6003">
        <w:rPr>
          <w:rFonts w:ascii="Times New Roman" w:hAnsi="Times New Roman" w:cs="Times New Roman"/>
          <w:sz w:val="28"/>
          <w:szCs w:val="28"/>
        </w:rPr>
        <w:t>ы маммограф и аппарат УЗИ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03">
        <w:rPr>
          <w:rFonts w:ascii="Times New Roman" w:hAnsi="Times New Roman" w:cs="Times New Roman"/>
          <w:sz w:val="28"/>
          <w:szCs w:val="28"/>
        </w:rPr>
        <w:t>- диагностики</w:t>
      </w:r>
      <w:r>
        <w:rPr>
          <w:rFonts w:ascii="Times New Roman" w:hAnsi="Times New Roman" w:cs="Times New Roman"/>
          <w:sz w:val="28"/>
          <w:szCs w:val="28"/>
        </w:rPr>
        <w:t>, приобретен аппарат ЭКГ</w:t>
      </w:r>
      <w:r w:rsidRPr="00AD60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целях  выявления заболеваний на ранних стадиях (за счет увеличения охвата населения профилактическими осмотрами) и обеспечения доступности медицинских услуг, запланированы ежегодные выезды в поселения района мобильных  маммографа  и флюорографа.</w:t>
      </w:r>
    </w:p>
    <w:p w:rsidR="00077650" w:rsidRPr="00AD6003" w:rsidRDefault="00077650" w:rsidP="000776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821" w:rsidRDefault="00EF2821" w:rsidP="00547C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D41" w:rsidRDefault="002933D7" w:rsidP="00890C97">
      <w:pPr>
        <w:widowControl w:val="0"/>
        <w:shd w:val="clear" w:color="auto" w:fill="FFFFFF"/>
        <w:snapToGrid w:val="0"/>
        <w:spacing w:after="0" w:line="33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1.3.2. </w:t>
      </w:r>
      <w:r w:rsidR="00406D41" w:rsidRPr="004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 w:rsidR="00652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6622" w:rsidRPr="00077650" w:rsidRDefault="00B56622" w:rsidP="0007765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 xml:space="preserve">В 2018 году численность детей в возрасте от 1-6 лет составила 925 детей, из них посещают учреждения, реализующие основные образовательные программы дошкольного образования 672 ребенка. Охват детей программами дошкольного образования составляет 73%. Численность детей, поставленных на учет от 0 до 3 лет для предоставления места в муниципальных дошкольных образовательных организациях (очередность) на 01.01.2019 г. - 114 детей; от 3-х до 7 лет- 2 ребенка с датой поступления 2019 год. </w:t>
      </w:r>
    </w:p>
    <w:p w:rsidR="00B56622" w:rsidRPr="00077650" w:rsidRDefault="00B56622" w:rsidP="0007765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>Средняя заработная плата педагогических работников по дошкольному образованию за 2018 год составила 17 870,98 рублей (по соглашению с Министерством образования – 17 715,0 рублей).</w:t>
      </w:r>
    </w:p>
    <w:p w:rsidR="00B56622" w:rsidRPr="00077650" w:rsidRDefault="00B56622" w:rsidP="0007765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lastRenderedPageBreak/>
        <w:t>Численность детей и молодежи в возрасте 7-17 лет в 2018 году составляет 1434 человека, из них охвачено программами общего образования в общеобразовательных организациях района  1 364 человека (499 в муниципальных и 865 в государтсвенной). Всего учителей в образовательных организациях по состоянию на 01.01. 2019 года – 162 человека (110 в муниципальных, 52 – в государственной школе), на одного учителя приходится 8,4 обучающихся, что на 1,2 больше, чем планировалось (4,5 человека по муниципальным школам, 16, 6 м - по государственной школе).</w:t>
      </w:r>
    </w:p>
    <w:p w:rsidR="00B56622" w:rsidRPr="00077650" w:rsidRDefault="00B56622" w:rsidP="0007765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ab/>
        <w:t>Средняя заработная плата педагогических работников общеобразовательных учреждений составила 23 883,16 рублей (по соглашению с Министерством образования –23 847,9 рубль).</w:t>
      </w:r>
    </w:p>
    <w:p w:rsidR="00B56622" w:rsidRPr="00077650" w:rsidRDefault="00B56622" w:rsidP="0007765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 xml:space="preserve">Численность детей и молодежи в возрасте от 5 до 18 лет </w:t>
      </w:r>
      <w:r w:rsidRPr="00077650">
        <w:rPr>
          <w:rFonts w:ascii="Times New Roman" w:hAnsi="Times New Roman"/>
          <w:bCs/>
          <w:sz w:val="28"/>
          <w:szCs w:val="28"/>
        </w:rPr>
        <w:t>на 01.01.2019 года</w:t>
      </w:r>
      <w:r w:rsidRPr="00077650">
        <w:rPr>
          <w:rFonts w:ascii="Times New Roman" w:hAnsi="Times New Roman"/>
          <w:sz w:val="28"/>
          <w:szCs w:val="28"/>
        </w:rPr>
        <w:t xml:space="preserve"> составила 1789 человек. Всего занято дополнительным образованием в кружках и секциях при школах (муниципальных и государственной) 1 242 человека, что составляет 91 % от общего числа обучающихся школ района. Кроме того 743 обучающихся в возрасте от 5 до 18 лет посещают кружки и секции в учреждениях дополнительного образования (ДЮСШ, ДДТ и МУК), 148 детей 5-8 лет занимаются в кружках различной направленности, организованных в детских садах пгт Кильмезь.</w:t>
      </w:r>
    </w:p>
    <w:p w:rsidR="00B56622" w:rsidRPr="00077650" w:rsidRDefault="00B56622" w:rsidP="0007765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>Средняя заработная плата педагогических работников учреждений дополнительного образования составила 25 443,26 рублей (по соглашению с Министерством образования – 25 962,4 рублей).</w:t>
      </w:r>
    </w:p>
    <w:p w:rsidR="00B56622" w:rsidRPr="00077650" w:rsidRDefault="00B56622" w:rsidP="0007765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 xml:space="preserve">В межшкольном учебном комбинате в 2018 году осуществлялась подготовка водителей категории «В», всего обучалось 89 старшеклассников (74 по городу и 15 по селу). Получили свидетельство об окончании курса 51 обучающийся (36 по городу, 15 – по селу). </w:t>
      </w:r>
    </w:p>
    <w:p w:rsidR="00B56622" w:rsidRPr="00077650" w:rsidRDefault="00B56622" w:rsidP="0007765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  <w:u w:val="single"/>
        </w:rPr>
        <w:t xml:space="preserve">     Изменение сети образовательных организаций. </w:t>
      </w:r>
    </w:p>
    <w:p w:rsidR="00A6679C" w:rsidRPr="00077650" w:rsidRDefault="00A6679C" w:rsidP="00A6679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2018 года Кильмезская школа передана в областную собственность, изменила статус, является государственным образовательным учреждением КОГОБУ СШ с УИОП пгт. Кильмезь.</w:t>
      </w:r>
    </w:p>
    <w:p w:rsidR="00B56622" w:rsidRPr="00077650" w:rsidRDefault="00B56622" w:rsidP="0007765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 xml:space="preserve">С 1 июля 2018 года было закрыто одно образовательное учреждение: МКОУ ООШ д. Бураши. </w:t>
      </w:r>
    </w:p>
    <w:p w:rsidR="00B56622" w:rsidRPr="00077650" w:rsidRDefault="00B56622" w:rsidP="0007765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 xml:space="preserve">Экономия по ФОТ составляет  за 3 месяца 2018 года  222, 69  тысяч рублей, за год экономия составляет 890,8 тысяч рублей.   </w:t>
      </w:r>
    </w:p>
    <w:p w:rsidR="00B56622" w:rsidRPr="00077650" w:rsidRDefault="00B56622" w:rsidP="0007765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>С 1 сентября 2018 года реорганизована  МКОУ Пестеревская СОШ д. Надежда путем присоединения к ней МКОУ НОШ д. Азиково. МКОУ НОШ д. Азиково ликвидировано как юридическое лицо.</w:t>
      </w:r>
    </w:p>
    <w:p w:rsidR="00B56622" w:rsidRPr="00077650" w:rsidRDefault="00B56622" w:rsidP="0007765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>С 01.06.2018</w:t>
      </w:r>
      <w:r w:rsidR="00F33FD9" w:rsidRPr="00077650">
        <w:rPr>
          <w:rFonts w:ascii="Times New Roman" w:hAnsi="Times New Roman"/>
          <w:sz w:val="28"/>
          <w:szCs w:val="28"/>
        </w:rPr>
        <w:t xml:space="preserve"> года </w:t>
      </w:r>
      <w:r w:rsidRPr="00077650">
        <w:rPr>
          <w:rFonts w:ascii="Times New Roman" w:hAnsi="Times New Roman"/>
          <w:sz w:val="28"/>
          <w:szCs w:val="28"/>
        </w:rPr>
        <w:t xml:space="preserve"> закрыта одна дошкольная группа при МКОУ СОШ д. Рыбная Ватага (в д. Каменный Перебор), с 01.09.2018 закрыт интернат при МКОУ СОШ д. Рыбная Ватага.</w:t>
      </w:r>
    </w:p>
    <w:p w:rsidR="00B56622" w:rsidRDefault="00B56622" w:rsidP="0007765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>Экономия по ФОТ составляет  за 3 месяца 2018 года  236,17</w:t>
      </w:r>
      <w:r w:rsidR="00BC7925">
        <w:rPr>
          <w:rFonts w:ascii="Times New Roman" w:hAnsi="Times New Roman"/>
          <w:sz w:val="28"/>
          <w:szCs w:val="28"/>
        </w:rPr>
        <w:t xml:space="preserve"> </w:t>
      </w:r>
      <w:r w:rsidRPr="00077650">
        <w:rPr>
          <w:rFonts w:ascii="Times New Roman" w:hAnsi="Times New Roman"/>
          <w:sz w:val="28"/>
          <w:szCs w:val="28"/>
        </w:rPr>
        <w:t xml:space="preserve">тысяч рублей, за год экономия составляет 944,9 тысяч рублей.  </w:t>
      </w:r>
    </w:p>
    <w:p w:rsidR="00077650" w:rsidRDefault="00077650" w:rsidP="002933D7">
      <w:pPr>
        <w:widowControl w:val="0"/>
        <w:shd w:val="clear" w:color="auto" w:fill="FFFFFF" w:themeFill="background1"/>
        <w:snapToGrid w:val="0"/>
        <w:spacing w:after="0" w:line="33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925" w:rsidRDefault="00BC7925" w:rsidP="002933D7">
      <w:pPr>
        <w:widowControl w:val="0"/>
        <w:shd w:val="clear" w:color="auto" w:fill="FFFFFF" w:themeFill="background1"/>
        <w:snapToGrid w:val="0"/>
        <w:spacing w:after="0" w:line="33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925" w:rsidRDefault="00BC7925" w:rsidP="002933D7">
      <w:pPr>
        <w:widowControl w:val="0"/>
        <w:shd w:val="clear" w:color="auto" w:fill="FFFFFF" w:themeFill="background1"/>
        <w:snapToGrid w:val="0"/>
        <w:spacing w:after="0" w:line="33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D41" w:rsidRDefault="002933D7" w:rsidP="002933D7">
      <w:pPr>
        <w:widowControl w:val="0"/>
        <w:shd w:val="clear" w:color="auto" w:fill="FFFFFF" w:themeFill="background1"/>
        <w:snapToGrid w:val="0"/>
        <w:spacing w:after="0" w:line="33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1.3.3. </w:t>
      </w:r>
      <w:r w:rsidR="00406D41" w:rsidRPr="008F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BE4520" w:rsidRPr="0055162E" w:rsidRDefault="00BE4520" w:rsidP="00BE45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2E">
        <w:rPr>
          <w:rFonts w:ascii="Times New Roman" w:hAnsi="Times New Roman" w:cs="Times New Roman"/>
          <w:sz w:val="28"/>
          <w:szCs w:val="28"/>
        </w:rPr>
        <w:t xml:space="preserve">Большое значение в социальном развитии района, идеологическом воспитании населения принадлежит учреждениям культуры. В районе функционируют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55162E">
        <w:rPr>
          <w:rFonts w:ascii="Times New Roman" w:hAnsi="Times New Roman" w:cs="Times New Roman"/>
          <w:sz w:val="28"/>
          <w:szCs w:val="28"/>
        </w:rPr>
        <w:t>учреждения культуры: Кильмезский районный краеведческий музей, учреждение дополнительного образования Детская школа искусств пгт.Кильмезь, Кильмезская МБС (в состав которой входят Центральная районная библиотека, детская библиотека и 18 сельских библиотек- филиалов) и районный Центр культуры и досуга, в состав которого входит 11 сельских Домов культуры и 5 клубов.</w:t>
      </w:r>
    </w:p>
    <w:p w:rsidR="00BE4520" w:rsidRDefault="00BE4520" w:rsidP="00BE4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62E">
        <w:rPr>
          <w:rFonts w:ascii="Times New Roman" w:hAnsi="Times New Roman" w:cs="Times New Roman"/>
          <w:sz w:val="28"/>
          <w:szCs w:val="28"/>
        </w:rPr>
        <w:t>По проекту местных инициатив в 2017</w:t>
      </w:r>
      <w:r w:rsidR="004A035E">
        <w:rPr>
          <w:rFonts w:ascii="Times New Roman" w:hAnsi="Times New Roman" w:cs="Times New Roman"/>
          <w:sz w:val="28"/>
          <w:szCs w:val="28"/>
        </w:rPr>
        <w:t xml:space="preserve"> </w:t>
      </w:r>
      <w:r w:rsidRPr="005516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55162E">
        <w:rPr>
          <w:rFonts w:ascii="Times New Roman" w:hAnsi="Times New Roman" w:cs="Times New Roman"/>
          <w:sz w:val="28"/>
          <w:szCs w:val="28"/>
        </w:rPr>
        <w:t xml:space="preserve"> был произведен капитальный ремонт клуба в д.Азиково, стоим</w:t>
      </w:r>
      <w:r w:rsidR="004A035E">
        <w:rPr>
          <w:rFonts w:ascii="Times New Roman" w:hAnsi="Times New Roman" w:cs="Times New Roman"/>
          <w:sz w:val="28"/>
          <w:szCs w:val="28"/>
        </w:rPr>
        <w:t>ость работ составила 1187,3 тыс.</w:t>
      </w:r>
      <w:r w:rsidRPr="0055162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="00092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реализации проекта «Местный дом культуры» было отремонтировано здание Малокильмезского Дома культуры. На реализацию проекта была выделена субсидия из областного бюджета в сумме 522,0 тыс.руб., с софинансированием из местного бюджета в сумме 2</w:t>
      </w:r>
      <w:r w:rsidR="00A6679C">
        <w:rPr>
          <w:rFonts w:ascii="Times New Roman" w:hAnsi="Times New Roman" w:cs="Times New Roman"/>
          <w:sz w:val="28"/>
          <w:szCs w:val="28"/>
        </w:rPr>
        <w:t>,6</w:t>
      </w:r>
      <w:r w:rsidR="004A3021">
        <w:rPr>
          <w:rFonts w:ascii="Times New Roman" w:hAnsi="Times New Roman" w:cs="Times New Roman"/>
          <w:sz w:val="28"/>
          <w:szCs w:val="28"/>
        </w:rPr>
        <w:t xml:space="preserve"> </w:t>
      </w:r>
      <w:r w:rsidR="00A6679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  За счет привлечения собственных средств Районного Центра культуры и досуга  дополнительно были проведены работы по замене электропроводки и противопожарной сигнализации, позднее было отремонтировано крыльцо.</w:t>
      </w:r>
      <w:r w:rsidR="00092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стоимость дополнительных работ составила более  100 тыс.руб. В отремонтированное здание Малокильмезского СДК переехала и Малокильмезская сельская библиотека-филиал.</w:t>
      </w:r>
    </w:p>
    <w:p w:rsidR="00BE4520" w:rsidRDefault="00BE4520" w:rsidP="00092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 году также по проекту местных инициатив  </w:t>
      </w:r>
      <w:r w:rsidRPr="00CB4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произведен ремонт котельной и здания Чернушского сельского дома культуры</w:t>
      </w:r>
      <w:r w:rsidRPr="00CB45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454A">
        <w:rPr>
          <w:rFonts w:ascii="Times New Roman" w:hAnsi="Times New Roman" w:cs="Times New Roman"/>
          <w:sz w:val="28"/>
          <w:szCs w:val="28"/>
        </w:rPr>
        <w:t xml:space="preserve"> стоимость работ составила 481,4 тыс.рублей.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4520" w:rsidRPr="0055162E" w:rsidRDefault="00BE4520" w:rsidP="00BE45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="00092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 сети Интернет подключено 15</w:t>
      </w:r>
      <w:r w:rsidRPr="0055162E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09210D">
        <w:rPr>
          <w:rFonts w:ascii="Times New Roman" w:hAnsi="Times New Roman" w:cs="Times New Roman"/>
          <w:sz w:val="28"/>
          <w:szCs w:val="28"/>
        </w:rPr>
        <w:t xml:space="preserve">,  что составляет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55162E">
        <w:rPr>
          <w:rFonts w:ascii="Times New Roman" w:hAnsi="Times New Roman" w:cs="Times New Roman"/>
          <w:sz w:val="28"/>
          <w:szCs w:val="28"/>
        </w:rPr>
        <w:t>% от общего количества библиотек, подключенных к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Работа по подключению библиотек к сети Интернет будет продолжена.</w:t>
      </w:r>
    </w:p>
    <w:p w:rsidR="00BE4520" w:rsidRPr="0055162E" w:rsidRDefault="00BE4520" w:rsidP="00BE4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2018 год </w:t>
      </w:r>
      <w:r w:rsidRPr="0055162E">
        <w:rPr>
          <w:rFonts w:ascii="Times New Roman" w:hAnsi="Times New Roman" w:cs="Times New Roman"/>
          <w:sz w:val="28"/>
          <w:szCs w:val="28"/>
        </w:rPr>
        <w:t>работниками музея прове</w:t>
      </w:r>
      <w:r>
        <w:rPr>
          <w:rFonts w:ascii="Times New Roman" w:hAnsi="Times New Roman" w:cs="Times New Roman"/>
          <w:sz w:val="28"/>
          <w:szCs w:val="28"/>
        </w:rPr>
        <w:t>дено 95 экскурсий, 48 лекций, 18</w:t>
      </w:r>
      <w:r w:rsidRPr="0055162E">
        <w:rPr>
          <w:rFonts w:ascii="Times New Roman" w:hAnsi="Times New Roman" w:cs="Times New Roman"/>
          <w:sz w:val="28"/>
          <w:szCs w:val="28"/>
        </w:rPr>
        <w:t xml:space="preserve"> выставок, 60 культурно-просветительских мероприятий. Кол</w:t>
      </w:r>
      <w:r>
        <w:rPr>
          <w:rFonts w:ascii="Times New Roman" w:hAnsi="Times New Roman" w:cs="Times New Roman"/>
          <w:sz w:val="28"/>
          <w:szCs w:val="28"/>
        </w:rPr>
        <w:t>ичество посетителей составило 11,1</w:t>
      </w:r>
      <w:r w:rsidRPr="0055162E">
        <w:rPr>
          <w:rFonts w:ascii="Times New Roman" w:hAnsi="Times New Roman" w:cs="Times New Roman"/>
          <w:sz w:val="28"/>
          <w:szCs w:val="28"/>
        </w:rPr>
        <w:t xml:space="preserve"> тыс.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55162E">
        <w:rPr>
          <w:rFonts w:ascii="Times New Roman" w:hAnsi="Times New Roman" w:cs="Times New Roman"/>
          <w:sz w:val="28"/>
          <w:szCs w:val="28"/>
        </w:rPr>
        <w:t>.</w:t>
      </w:r>
    </w:p>
    <w:p w:rsidR="00BE4520" w:rsidRDefault="00BE4520" w:rsidP="00BE4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62E">
        <w:rPr>
          <w:rFonts w:ascii="Times New Roman" w:hAnsi="Times New Roman" w:cs="Times New Roman"/>
          <w:sz w:val="28"/>
          <w:szCs w:val="28"/>
        </w:rPr>
        <w:t>В МКУ ДО ДШИ пгт.Кильмезь обучается 165 детей по девяти программам. Воспитанники активно принимают участие в конкурсах различных уровней и становятся пр</w:t>
      </w:r>
      <w:r>
        <w:rPr>
          <w:rFonts w:ascii="Times New Roman" w:hAnsi="Times New Roman" w:cs="Times New Roman"/>
          <w:sz w:val="28"/>
          <w:szCs w:val="28"/>
        </w:rPr>
        <w:t xml:space="preserve">изерами и  победителями. </w:t>
      </w:r>
    </w:p>
    <w:p w:rsidR="00BE4520" w:rsidRDefault="00BE4520" w:rsidP="00BE45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2E">
        <w:rPr>
          <w:rFonts w:ascii="Times New Roman" w:hAnsi="Times New Roman" w:cs="Times New Roman"/>
          <w:sz w:val="28"/>
          <w:szCs w:val="28"/>
        </w:rPr>
        <w:t>Средняя заработная плата работников учреждений культуры</w:t>
      </w:r>
      <w:r w:rsidR="00092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2016 год составила 13 645 руб.,  за 2017 год </w:t>
      </w:r>
      <w:r w:rsidR="00A72C32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17 405 руб. и за 2018 год</w:t>
      </w:r>
      <w:r w:rsidR="00D37E4D">
        <w:rPr>
          <w:rFonts w:ascii="Times New Roman" w:hAnsi="Times New Roman" w:cs="Times New Roman"/>
          <w:sz w:val="28"/>
          <w:szCs w:val="28"/>
        </w:rPr>
        <w:t xml:space="preserve"> </w:t>
      </w:r>
      <w:r w:rsidR="00A72C32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 xml:space="preserve"> 21 267 руб.  Показатели «дорожной карты» и Соглашения между Министерством культуры Кировской области и администрацией района выполнены в полном объеме.</w:t>
      </w:r>
    </w:p>
    <w:p w:rsidR="00BE4520" w:rsidRDefault="00BE4520" w:rsidP="00BE45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2E">
        <w:rPr>
          <w:rFonts w:ascii="Times New Roman" w:hAnsi="Times New Roman" w:cs="Times New Roman"/>
          <w:sz w:val="28"/>
          <w:szCs w:val="28"/>
        </w:rPr>
        <w:t>Творческие коллективы района принимали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в фестивалях и конкурсах различных </w:t>
      </w:r>
      <w:r w:rsidRPr="0055162E">
        <w:rPr>
          <w:rFonts w:ascii="Times New Roman" w:hAnsi="Times New Roman" w:cs="Times New Roman"/>
          <w:sz w:val="28"/>
          <w:szCs w:val="28"/>
        </w:rPr>
        <w:t xml:space="preserve"> уровней.</w:t>
      </w:r>
    </w:p>
    <w:p w:rsidR="00582473" w:rsidRDefault="00CB454A" w:rsidP="00582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средства президен</w:t>
      </w:r>
      <w:r w:rsidR="00582473">
        <w:rPr>
          <w:rFonts w:ascii="Times New Roman" w:hAnsi="Times New Roman" w:cs="Times New Roman"/>
          <w:sz w:val="28"/>
          <w:szCs w:val="28"/>
        </w:rPr>
        <w:t>тского</w:t>
      </w:r>
      <w:r>
        <w:rPr>
          <w:rFonts w:ascii="Times New Roman" w:hAnsi="Times New Roman" w:cs="Times New Roman"/>
          <w:sz w:val="28"/>
          <w:szCs w:val="28"/>
        </w:rPr>
        <w:t xml:space="preserve"> грант</w:t>
      </w:r>
      <w:r w:rsidR="005824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выигранного рай</w:t>
      </w:r>
      <w:r w:rsidR="00582473">
        <w:rPr>
          <w:rFonts w:ascii="Times New Roman" w:hAnsi="Times New Roman" w:cs="Times New Roman"/>
          <w:sz w:val="28"/>
          <w:szCs w:val="28"/>
        </w:rPr>
        <w:t>онны</w:t>
      </w:r>
      <w:r>
        <w:rPr>
          <w:rFonts w:ascii="Times New Roman" w:hAnsi="Times New Roman" w:cs="Times New Roman"/>
          <w:sz w:val="28"/>
          <w:szCs w:val="28"/>
        </w:rPr>
        <w:t>м отделение</w:t>
      </w:r>
      <w:r w:rsidR="00582473">
        <w:rPr>
          <w:rFonts w:ascii="Times New Roman" w:hAnsi="Times New Roman" w:cs="Times New Roman"/>
          <w:sz w:val="28"/>
          <w:szCs w:val="28"/>
        </w:rPr>
        <w:t>м</w:t>
      </w:r>
      <w:r w:rsidR="00582473" w:rsidRPr="00582473">
        <w:rPr>
          <w:rFonts w:ascii="Times New Roman" w:hAnsi="Times New Roman" w:cs="Times New Roman"/>
          <w:sz w:val="28"/>
          <w:szCs w:val="28"/>
        </w:rPr>
        <w:t xml:space="preserve"> </w:t>
      </w:r>
      <w:r w:rsidR="00582473">
        <w:rPr>
          <w:rFonts w:ascii="Times New Roman" w:hAnsi="Times New Roman" w:cs="Times New Roman"/>
          <w:sz w:val="28"/>
          <w:szCs w:val="28"/>
        </w:rPr>
        <w:t>общества инвалидов в рамках совместного проекта МКУ «РЦКД» и районного</w:t>
      </w:r>
      <w:r w:rsidR="00582473" w:rsidRPr="00582473">
        <w:rPr>
          <w:rFonts w:ascii="Times New Roman" w:hAnsi="Times New Roman" w:cs="Times New Roman"/>
          <w:sz w:val="28"/>
          <w:szCs w:val="28"/>
        </w:rPr>
        <w:t xml:space="preserve"> </w:t>
      </w:r>
      <w:r w:rsidR="00582473">
        <w:rPr>
          <w:rFonts w:ascii="Times New Roman" w:hAnsi="Times New Roman" w:cs="Times New Roman"/>
          <w:sz w:val="28"/>
          <w:szCs w:val="28"/>
        </w:rPr>
        <w:t xml:space="preserve">общества инвалидов «Автоклуб все сВОИ» в 2018 г. двум творческим </w:t>
      </w:r>
      <w:r w:rsidR="00582473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коллективам, носящим  звание «народный самодеятельный»  приобретены концертные костюмы и обувь  на общую сумму 399,8 тыс.рублей. </w:t>
      </w:r>
    </w:p>
    <w:p w:rsidR="00BE4520" w:rsidRDefault="00CB454A" w:rsidP="00BE45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4F" w:rsidRPr="0055162E" w:rsidRDefault="002933D7" w:rsidP="00D31065">
      <w:pPr>
        <w:widowControl w:val="0"/>
        <w:shd w:val="clear" w:color="auto" w:fill="FFFFFF"/>
        <w:snapToGrid w:val="0"/>
        <w:spacing w:after="0" w:line="33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1.3.4. </w:t>
      </w:r>
      <w:r w:rsidR="0048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культура, спорт,</w:t>
      </w:r>
      <w:r w:rsidR="00774F4F" w:rsidRPr="00551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молодежная политика</w:t>
      </w:r>
      <w:r w:rsidR="0048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туризм</w:t>
      </w:r>
    </w:p>
    <w:p w:rsidR="00BE4520" w:rsidRPr="0055162E" w:rsidRDefault="00BE4520" w:rsidP="00BE452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162E">
        <w:rPr>
          <w:rStyle w:val="genmed1"/>
          <w:rFonts w:ascii="Times New Roman" w:hAnsi="Times New Roman" w:cs="Times New Roman"/>
          <w:sz w:val="28"/>
          <w:szCs w:val="28"/>
        </w:rPr>
        <w:t>Немаловажным аспектом жизни района остается организация работы по усилению роли физической культуры и спорта в укреплении здоровья населения, организации досуга детей, подростков, молодежи и профилактике негативных социальных явлений среди них</w:t>
      </w:r>
      <w:r w:rsidRPr="0055162E">
        <w:rPr>
          <w:rFonts w:ascii="Times New Roman" w:hAnsi="Times New Roman" w:cs="Times New Roman"/>
          <w:sz w:val="28"/>
          <w:szCs w:val="28"/>
        </w:rPr>
        <w:t>.</w:t>
      </w:r>
    </w:p>
    <w:p w:rsidR="00BE4520" w:rsidRPr="0055162E" w:rsidRDefault="00BE4520" w:rsidP="00BE4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2E">
        <w:rPr>
          <w:rFonts w:ascii="Times New Roman" w:hAnsi="Times New Roman" w:cs="Times New Roman"/>
          <w:sz w:val="28"/>
          <w:szCs w:val="28"/>
        </w:rPr>
        <w:t xml:space="preserve">Удельный вес населения занимающегося физической культурой и спортом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55162E">
        <w:rPr>
          <w:rFonts w:ascii="Times New Roman" w:hAnsi="Times New Roman" w:cs="Times New Roman"/>
          <w:sz w:val="28"/>
          <w:szCs w:val="28"/>
        </w:rPr>
        <w:t>32,81 % от общей численности населения.</w:t>
      </w:r>
    </w:p>
    <w:p w:rsidR="00BE4520" w:rsidRPr="0055162E" w:rsidRDefault="00BE4520" w:rsidP="00BE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62E">
        <w:rPr>
          <w:rFonts w:ascii="Times New Roman" w:hAnsi="Times New Roman" w:cs="Times New Roman"/>
          <w:sz w:val="28"/>
          <w:szCs w:val="28"/>
        </w:rPr>
        <w:t>В районе имеется 44 предприятия и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162E">
        <w:rPr>
          <w:rFonts w:ascii="Times New Roman" w:hAnsi="Times New Roman" w:cs="Times New Roman"/>
          <w:sz w:val="28"/>
          <w:szCs w:val="28"/>
        </w:rPr>
        <w:t xml:space="preserve"> занимающихся физкультурой, численность занимающихся составляет 3676 человек. В 2017 году проведено 81 спортивных мероприятий по 18 видам спорта, в которых приняло участие 3393 человек</w:t>
      </w:r>
      <w:r w:rsidRPr="00C2683C">
        <w:rPr>
          <w:rFonts w:ascii="Times New Roman" w:hAnsi="Times New Roman" w:cs="Times New Roman"/>
          <w:sz w:val="28"/>
          <w:szCs w:val="28"/>
        </w:rPr>
        <w:t>.</w:t>
      </w:r>
      <w:r w:rsidR="00663489" w:rsidRPr="00C2683C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C2683C" w:rsidRPr="00C2683C">
        <w:rPr>
          <w:rFonts w:ascii="Times New Roman" w:hAnsi="Times New Roman" w:cs="Times New Roman"/>
          <w:sz w:val="28"/>
          <w:szCs w:val="28"/>
        </w:rPr>
        <w:t xml:space="preserve">проведено 107 спортивных мероприятий, в которых приняло участие 3481 человек. </w:t>
      </w:r>
    </w:p>
    <w:p w:rsidR="00BE4520" w:rsidRPr="0055162E" w:rsidRDefault="00BE4520" w:rsidP="00BE4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2E">
        <w:rPr>
          <w:rFonts w:ascii="Times New Roman" w:hAnsi="Times New Roman" w:cs="Times New Roman"/>
          <w:sz w:val="28"/>
          <w:szCs w:val="28"/>
        </w:rPr>
        <w:t xml:space="preserve">Спортсмены района принимают участие во всероссийских, межрегиональных, областных, межрайонных и районных соревнованиях. </w:t>
      </w:r>
    </w:p>
    <w:p w:rsidR="00BE4520" w:rsidRPr="0055162E" w:rsidRDefault="00BE4520" w:rsidP="00BE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62E">
        <w:rPr>
          <w:rFonts w:ascii="Times New Roman" w:hAnsi="Times New Roman" w:cs="Times New Roman"/>
          <w:sz w:val="28"/>
          <w:szCs w:val="28"/>
        </w:rPr>
        <w:t xml:space="preserve">В районе есть несколько спортивных групп: по фитнесу среди среднего и старшего возраста; любители Скандинавской ходьбы;  теннисного спорта; военно – патриотические клубы «Десантник», «Пересвет», военно- спортивный клуб «Десантник», клуб «имени Александра Невского». </w:t>
      </w:r>
    </w:p>
    <w:p w:rsidR="00BE4520" w:rsidRPr="00D9322B" w:rsidRDefault="00BE4520" w:rsidP="00BE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322B">
        <w:rPr>
          <w:rFonts w:ascii="Times New Roman" w:hAnsi="Times New Roman" w:cs="Times New Roman"/>
          <w:sz w:val="28"/>
          <w:szCs w:val="28"/>
        </w:rPr>
        <w:t xml:space="preserve">Основными направлениями реализации молодежной политики является – гражданско-патриотическое воспитание, вовлечение молодежи в социальную практику, организация досуга молодежи, формирование здорового образа жизни и участие молодых семей в </w:t>
      </w:r>
      <w:r>
        <w:rPr>
          <w:rFonts w:ascii="Times New Roman" w:hAnsi="Times New Roman"/>
          <w:sz w:val="28"/>
        </w:rPr>
        <w:t>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BE4520" w:rsidRPr="00D9322B" w:rsidRDefault="00BE4520" w:rsidP="00BE45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22B">
        <w:rPr>
          <w:rFonts w:ascii="Times New Roman" w:hAnsi="Times New Roman" w:cs="Times New Roman"/>
          <w:sz w:val="28"/>
          <w:szCs w:val="28"/>
        </w:rPr>
        <w:t>Особое внимание уделяется вовлечению молодежи в добровольческую практику. В Кильмезском районе действует</w:t>
      </w:r>
      <w:r>
        <w:rPr>
          <w:rFonts w:ascii="Times New Roman" w:hAnsi="Times New Roman" w:cs="Times New Roman"/>
          <w:sz w:val="28"/>
          <w:szCs w:val="28"/>
        </w:rPr>
        <w:t xml:space="preserve"> 2 волонтерских</w:t>
      </w:r>
      <w:r w:rsidRPr="00D9322B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9322B">
        <w:rPr>
          <w:rFonts w:ascii="Times New Roman" w:hAnsi="Times New Roman" w:cs="Times New Roman"/>
          <w:sz w:val="28"/>
          <w:szCs w:val="28"/>
        </w:rPr>
        <w:t>при МКОУ ДО ДДТ</w:t>
      </w:r>
      <w:r>
        <w:rPr>
          <w:rFonts w:ascii="Times New Roman" w:hAnsi="Times New Roman" w:cs="Times New Roman"/>
          <w:sz w:val="28"/>
          <w:szCs w:val="28"/>
        </w:rPr>
        <w:t xml:space="preserve"> «Гигабайты добра» и при МКУ РЦКД «Пульс</w:t>
      </w:r>
      <w:r w:rsidRPr="00263BC3">
        <w:rPr>
          <w:rFonts w:ascii="Times New Roman" w:hAnsi="Times New Roman" w:cs="Times New Roman"/>
          <w:sz w:val="28"/>
          <w:szCs w:val="28"/>
        </w:rPr>
        <w:t>». В апреле</w:t>
      </w:r>
      <w:r w:rsidR="00663489" w:rsidRPr="00263BC3">
        <w:rPr>
          <w:rFonts w:ascii="Times New Roman" w:hAnsi="Times New Roman" w:cs="Times New Roman"/>
          <w:sz w:val="28"/>
          <w:szCs w:val="28"/>
        </w:rPr>
        <w:t xml:space="preserve"> </w:t>
      </w:r>
      <w:r w:rsidR="00C2683C" w:rsidRPr="00263BC3">
        <w:rPr>
          <w:rFonts w:ascii="Times New Roman" w:hAnsi="Times New Roman" w:cs="Times New Roman"/>
          <w:sz w:val="28"/>
          <w:szCs w:val="28"/>
        </w:rPr>
        <w:t>2018 года</w:t>
      </w:r>
      <w:r w:rsidRPr="00263BC3"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 проводился марафон добрых территорий «Добрая Вятка». Целью проведения марафона в этом</w:t>
      </w:r>
      <w:r w:rsidRPr="00D9322B">
        <w:rPr>
          <w:rFonts w:ascii="Times New Roman" w:hAnsi="Times New Roman" w:cs="Times New Roman"/>
          <w:sz w:val="28"/>
          <w:szCs w:val="28"/>
        </w:rPr>
        <w:t xml:space="preserve"> году стало – укрепление здорового образа жизни; создание благоприятной социальной среды на территории проживания, в котором ребята приняли активное участие. Проводились такие мероприятия как различные игры, викторины, классные часы, беседы, флешмобы, акции, благотворительные акции.</w:t>
      </w:r>
    </w:p>
    <w:p w:rsidR="00BE4520" w:rsidRDefault="00BE4520" w:rsidP="00BE45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22B">
        <w:rPr>
          <w:rFonts w:ascii="Times New Roman" w:hAnsi="Times New Roman" w:cs="Times New Roman"/>
          <w:sz w:val="28"/>
          <w:szCs w:val="28"/>
        </w:rPr>
        <w:tab/>
        <w:t xml:space="preserve">В подпрограмме «Обеспечение жильем молодых семей» федеральной целевой программы «Жилище» на 2015 – 2020 годы было принято 5 заявок от молодых семей на 2017 год. Но в связи с отсутствием финансирования свидетельство на получение социальной выплаты в 2017 году было выдано 1 семье на общую сумму 462,7 тыс. рублей. </w:t>
      </w:r>
      <w:r>
        <w:rPr>
          <w:rFonts w:ascii="Times New Roman" w:hAnsi="Times New Roman"/>
          <w:sz w:val="28"/>
        </w:rPr>
        <w:t xml:space="preserve">С 1 января 2018 года реализация мероприятий подпрограммы «Обеспечение жильем молодых семей» федеральной целевой программы «Жилище» на 2015 – 2020 годы, утвержденной </w:t>
      </w:r>
      <w:r>
        <w:rPr>
          <w:rFonts w:ascii="Times New Roman" w:hAnsi="Times New Roman"/>
          <w:sz w:val="28"/>
        </w:rPr>
        <w:lastRenderedPageBreak/>
        <w:t xml:space="preserve">постановлением Правительства Российской Федерации от 17.12.2010 № 1050 «О федеральной целевой программе «Жилище» на 2015 – 2020 годы» осуществляется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  <w:r w:rsidRPr="004E3370">
        <w:rPr>
          <w:rFonts w:ascii="Times New Roman" w:hAnsi="Times New Roman" w:cs="Times New Roman"/>
          <w:sz w:val="28"/>
          <w:szCs w:val="28"/>
        </w:rPr>
        <w:t>На 2018 год в районном бюджете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4E3370">
        <w:rPr>
          <w:rFonts w:ascii="Times New Roman" w:hAnsi="Times New Roman" w:cs="Times New Roman"/>
          <w:sz w:val="28"/>
          <w:szCs w:val="28"/>
        </w:rPr>
        <w:t xml:space="preserve"> предусмотрено 500,0 тыс. рублей </w:t>
      </w:r>
      <w:r w:rsidR="005555A9">
        <w:rPr>
          <w:rFonts w:ascii="Times New Roman" w:hAnsi="Times New Roman" w:cs="Times New Roman"/>
          <w:sz w:val="28"/>
          <w:szCs w:val="28"/>
        </w:rPr>
        <w:t xml:space="preserve">и </w:t>
      </w:r>
      <w:r w:rsidRPr="005555A9">
        <w:rPr>
          <w:rFonts w:ascii="Times New Roman" w:hAnsi="Times New Roman" w:cs="Times New Roman"/>
          <w:sz w:val="28"/>
          <w:szCs w:val="28"/>
        </w:rPr>
        <w:t>социальную выплату получили 6 семей. Все 6 семей в 2018 году были профинансирова</w:t>
      </w:r>
      <w:r>
        <w:rPr>
          <w:rFonts w:ascii="Times New Roman" w:hAnsi="Times New Roman" w:cs="Times New Roman"/>
          <w:sz w:val="28"/>
          <w:szCs w:val="28"/>
        </w:rPr>
        <w:t>ны в полном объеме на общую сумму 2 462 696,88 рублей, тем самым улучшив свои жилищные условия. На 2019</w:t>
      </w:r>
      <w:r w:rsidRPr="00D9322B">
        <w:rPr>
          <w:rFonts w:ascii="Times New Roman" w:hAnsi="Times New Roman" w:cs="Times New Roman"/>
          <w:sz w:val="28"/>
          <w:szCs w:val="28"/>
        </w:rPr>
        <w:t xml:space="preserve"> год в ра</w:t>
      </w:r>
      <w:r>
        <w:rPr>
          <w:rFonts w:ascii="Times New Roman" w:hAnsi="Times New Roman" w:cs="Times New Roman"/>
          <w:sz w:val="28"/>
          <w:szCs w:val="28"/>
        </w:rPr>
        <w:t>йонном бюджете предусмотрено 250</w:t>
      </w:r>
      <w:r w:rsidRPr="00D9322B">
        <w:rPr>
          <w:rFonts w:ascii="Times New Roman" w:hAnsi="Times New Roman" w:cs="Times New Roman"/>
          <w:sz w:val="28"/>
          <w:szCs w:val="28"/>
        </w:rPr>
        <w:t xml:space="preserve">,0 тыс. рублей, что </w:t>
      </w:r>
      <w:r>
        <w:rPr>
          <w:rFonts w:ascii="Times New Roman" w:hAnsi="Times New Roman" w:cs="Times New Roman"/>
          <w:sz w:val="28"/>
          <w:szCs w:val="28"/>
        </w:rPr>
        <w:t>на 50% меньше суммы за 2018 года</w:t>
      </w:r>
      <w:r w:rsidRPr="00D9322B">
        <w:rPr>
          <w:rFonts w:ascii="Times New Roman" w:hAnsi="Times New Roman" w:cs="Times New Roman"/>
          <w:sz w:val="28"/>
          <w:szCs w:val="28"/>
        </w:rPr>
        <w:t>.</w:t>
      </w:r>
    </w:p>
    <w:p w:rsidR="00BE4520" w:rsidRDefault="00BE4520" w:rsidP="00BE45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событийного туризма организовано проведение ежегодного фестиваля мастеров народных промыслов «Вятский лапоть», который ежегодно проводится с 2009 года в пгт</w:t>
      </w:r>
      <w:r w:rsidR="007A4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Кильмезь. </w:t>
      </w:r>
    </w:p>
    <w:p w:rsidR="00BE4520" w:rsidRDefault="00BE4520" w:rsidP="00BE45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средств Президенского</w:t>
      </w:r>
      <w:r w:rsidR="007A4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 в 2018 году в Кильмезском районе прошел  ряд областных мероприятий по спортивному туризму</w:t>
      </w:r>
      <w:r w:rsidR="007A4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людей с ограниченными возможностями.</w:t>
      </w:r>
    </w:p>
    <w:p w:rsidR="00BE4520" w:rsidRDefault="00BE4520" w:rsidP="00BE45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 мае были проведены учебно-тренировочные сборы  - приняло участие 57 инвалидов из Кировской области;</w:t>
      </w:r>
    </w:p>
    <w:p w:rsidR="00BE4520" w:rsidRDefault="00BE4520" w:rsidP="00BE45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мая по август состоялись  сп</w:t>
      </w:r>
      <w:r w:rsidR="007A40C2">
        <w:rPr>
          <w:rFonts w:ascii="Times New Roman" w:hAnsi="Times New Roman" w:cs="Times New Roman"/>
          <w:sz w:val="28"/>
          <w:szCs w:val="28"/>
        </w:rPr>
        <w:t xml:space="preserve">лавы по рекам Вала и Кильмезь, </w:t>
      </w:r>
      <w:r>
        <w:rPr>
          <w:rFonts w:ascii="Times New Roman" w:hAnsi="Times New Roman" w:cs="Times New Roman"/>
          <w:sz w:val="28"/>
          <w:szCs w:val="28"/>
        </w:rPr>
        <w:t>в них приняло участие 150 человек;</w:t>
      </w:r>
    </w:p>
    <w:p w:rsidR="00BE4520" w:rsidRPr="00D9322B" w:rsidRDefault="00BE4520" w:rsidP="00BE45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 июле прошел первый областной фестиваль «Вятка-территория равных возможностей»</w:t>
      </w:r>
      <w:r w:rsidR="00E61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приняло участие 106 человек.</w:t>
      </w:r>
    </w:p>
    <w:p w:rsidR="006C57D5" w:rsidRDefault="006C57D5" w:rsidP="00D31065">
      <w:pPr>
        <w:widowControl w:val="0"/>
        <w:shd w:val="clear" w:color="auto" w:fill="FFFFFF"/>
        <w:snapToGrid w:val="0"/>
        <w:spacing w:after="0" w:line="33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464" w:rsidRPr="00F87464" w:rsidRDefault="00F87464" w:rsidP="00D31065">
      <w:pPr>
        <w:widowControl w:val="0"/>
        <w:shd w:val="clear" w:color="auto" w:fill="FFFFFF"/>
        <w:snapToGrid w:val="0"/>
        <w:spacing w:after="0" w:line="33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1.3.5. Занятость и уровень жизни населения</w:t>
      </w:r>
    </w:p>
    <w:p w:rsidR="00F87464" w:rsidRPr="00BC7A53" w:rsidRDefault="00F87464" w:rsidP="00F8746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Ситуация на рынке труда характеризует состояние экономики в целом.</w:t>
      </w:r>
    </w:p>
    <w:p w:rsidR="00F87464" w:rsidRPr="00D0475F" w:rsidRDefault="00F87464" w:rsidP="00F8746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занятого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снизилась </w:t>
      </w:r>
      <w:r w:rsidRPr="00BC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BC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сравнении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и</w:t>
      </w:r>
      <w:r w:rsidR="004B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4733 человека,</w:t>
      </w:r>
      <w:r w:rsidRPr="00BC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роста показателя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98,7</w:t>
      </w:r>
      <w:r w:rsidRPr="00BC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87464" w:rsidRPr="00D0475F" w:rsidRDefault="00F87464" w:rsidP="00F8746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численности занятых в экономике ожидается во всех отраслях экономики, наибольшее снижение в обрабатывающем производстве на 0,6%.</w:t>
      </w:r>
    </w:p>
    <w:p w:rsidR="00F87464" w:rsidRPr="00D57C71" w:rsidRDefault="002B2230" w:rsidP="002B223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0776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87464" w:rsidRPr="00856CD4" w:rsidRDefault="00F87464" w:rsidP="00F874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занятости населения</w:t>
      </w:r>
    </w:p>
    <w:p w:rsidR="00F87464" w:rsidRPr="00D57C71" w:rsidRDefault="00F87464" w:rsidP="00F874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604"/>
        <w:gridCol w:w="696"/>
        <w:gridCol w:w="868"/>
        <w:gridCol w:w="868"/>
        <w:gridCol w:w="1442"/>
      </w:tblGrid>
      <w:tr w:rsidR="00F87464" w:rsidRPr="00B031A7" w:rsidTr="007456A6">
        <w:tc>
          <w:tcPr>
            <w:tcW w:w="0" w:type="auto"/>
            <w:shd w:val="clear" w:color="auto" w:fill="auto"/>
          </w:tcPr>
          <w:p w:rsidR="00F87464" w:rsidRPr="00D57C71" w:rsidRDefault="00F87464" w:rsidP="00A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F87464" w:rsidRPr="001C7C3C" w:rsidRDefault="008D0562" w:rsidP="008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</w:t>
            </w:r>
            <w:r w:rsidR="00F87464" w:rsidRPr="001C7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</w:tcPr>
          <w:p w:rsidR="00F87464" w:rsidRPr="003C4017" w:rsidRDefault="003C4017" w:rsidP="00A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</w:t>
            </w:r>
          </w:p>
          <w:p w:rsidR="003C4017" w:rsidRPr="003C4017" w:rsidRDefault="003C4017" w:rsidP="00A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F87464" w:rsidRPr="003C4017" w:rsidRDefault="00F87464" w:rsidP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3C4017" w:rsidRPr="003C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C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F87464" w:rsidRPr="001C7C3C" w:rsidRDefault="00F87464" w:rsidP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3C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F87464" w:rsidRPr="001C7C3C" w:rsidRDefault="00F87464" w:rsidP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201</w:t>
            </w:r>
            <w:r w:rsidR="003C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017" w:rsidRPr="00B031A7" w:rsidTr="007456A6">
        <w:tc>
          <w:tcPr>
            <w:tcW w:w="0" w:type="auto"/>
            <w:shd w:val="clear" w:color="auto" w:fill="auto"/>
          </w:tcPr>
          <w:p w:rsidR="003C4017" w:rsidRPr="00D57C71" w:rsidRDefault="006C0A4C" w:rsidP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017" w:rsidRPr="0008343E" w:rsidRDefault="003C4017" w:rsidP="004B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органах службы занятости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</w:t>
            </w:r>
            <w:r w:rsidRPr="00D5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0" w:type="auto"/>
            <w:shd w:val="clear" w:color="auto" w:fill="auto"/>
          </w:tcPr>
          <w:p w:rsidR="003C4017" w:rsidRPr="00D57C71" w:rsidRDefault="003C4017" w:rsidP="004B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0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C4017" w:rsidRPr="00D57C71" w:rsidRDefault="003C4017" w:rsidP="004B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2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C4017" w:rsidRPr="00D57C71" w:rsidRDefault="004B20BF" w:rsidP="003C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</w:tcPr>
          <w:p w:rsidR="003C4017" w:rsidRDefault="0064562F" w:rsidP="003C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C4017" w:rsidRPr="00B031A7" w:rsidTr="00867013">
        <w:tc>
          <w:tcPr>
            <w:tcW w:w="0" w:type="auto"/>
            <w:shd w:val="clear" w:color="auto" w:fill="auto"/>
          </w:tcPr>
          <w:p w:rsidR="003C4017" w:rsidRPr="00D57C71" w:rsidRDefault="006C0A4C" w:rsidP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017" w:rsidRPr="00D57C71" w:rsidRDefault="003C4017" w:rsidP="003C40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безработицы, на конец года,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017" w:rsidRPr="00D57C71" w:rsidRDefault="0046549D" w:rsidP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</w:tcPr>
          <w:p w:rsidR="003C4017" w:rsidRPr="00D57C71" w:rsidRDefault="003C4017" w:rsidP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</w:tcPr>
          <w:p w:rsidR="003C4017" w:rsidRPr="00D57C71" w:rsidRDefault="004B20BF" w:rsidP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</w:tcPr>
          <w:p w:rsidR="003C4017" w:rsidRDefault="00867013" w:rsidP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F87464" w:rsidRPr="00805703" w:rsidRDefault="00F87464" w:rsidP="00F87464">
      <w:pPr>
        <w:widowControl w:val="0"/>
        <w:shd w:val="clear" w:color="auto" w:fill="FFFFFF"/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464" w:rsidRDefault="00F87464" w:rsidP="00F874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емесячная </w:t>
      </w:r>
      <w:r w:rsidRPr="0063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начисленная</w:t>
      </w:r>
      <w:r w:rsidRPr="0063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на одного работника)</w:t>
      </w:r>
      <w:r w:rsidRPr="0063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Кильмезскому району</w:t>
      </w:r>
      <w:r w:rsidRPr="00115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12651 </w:t>
      </w:r>
      <w:r w:rsidRPr="00115F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6C57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101,4 </w:t>
      </w:r>
      <w:r w:rsidRPr="00115F9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87464" w:rsidRPr="002B2230" w:rsidRDefault="002B2230" w:rsidP="002B2230">
      <w:pPr>
        <w:spacing w:after="0" w:line="240" w:lineRule="auto"/>
        <w:ind w:left="6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077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F87464" w:rsidRPr="00AF5E58" w:rsidRDefault="00F87464" w:rsidP="00F87464">
      <w:pPr>
        <w:tabs>
          <w:tab w:val="left" w:pos="19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 по видам экономической деятельности</w:t>
      </w:r>
    </w:p>
    <w:p w:rsidR="00F87464" w:rsidRPr="0063475B" w:rsidRDefault="00F87464" w:rsidP="00F87464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8"/>
        <w:gridCol w:w="1799"/>
        <w:gridCol w:w="996"/>
        <w:gridCol w:w="996"/>
        <w:gridCol w:w="1045"/>
      </w:tblGrid>
      <w:tr w:rsidR="003168E3" w:rsidRPr="004169CA" w:rsidTr="007456A6">
        <w:tc>
          <w:tcPr>
            <w:tcW w:w="0" w:type="auto"/>
          </w:tcPr>
          <w:p w:rsidR="003168E3" w:rsidRPr="008D0562" w:rsidRDefault="003168E3" w:rsidP="008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3168E3" w:rsidRPr="008D0562" w:rsidRDefault="003168E3" w:rsidP="008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</w:tcPr>
          <w:p w:rsidR="003168E3" w:rsidRPr="008D0562" w:rsidRDefault="003168E3" w:rsidP="008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3168E3" w:rsidRPr="008D0562" w:rsidRDefault="003168E3" w:rsidP="008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D0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3168E3" w:rsidRPr="008D0562" w:rsidRDefault="003168E3" w:rsidP="008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94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3168E3" w:rsidRPr="008D0562" w:rsidRDefault="003168E3" w:rsidP="008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D0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3168E3" w:rsidRDefault="003168E3" w:rsidP="008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3168E3" w:rsidRPr="008D0562" w:rsidRDefault="003168E3" w:rsidP="008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3168E3" w:rsidRPr="008D0562" w:rsidRDefault="003168E3" w:rsidP="008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3168E3" w:rsidRPr="004169CA" w:rsidTr="003168E3">
        <w:trPr>
          <w:trHeight w:val="1126"/>
        </w:trPr>
        <w:tc>
          <w:tcPr>
            <w:tcW w:w="0" w:type="auto"/>
          </w:tcPr>
          <w:p w:rsidR="003168E3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 номинальная начисленная заработная плата (в расчете на одного работника)</w:t>
            </w:r>
          </w:p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отраслям: 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12481,4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12651</w:t>
            </w:r>
          </w:p>
        </w:tc>
        <w:tc>
          <w:tcPr>
            <w:tcW w:w="0" w:type="auto"/>
          </w:tcPr>
          <w:p w:rsidR="003168E3" w:rsidRPr="004169CA" w:rsidRDefault="00594E85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13694,3</w:t>
            </w:r>
          </w:p>
        </w:tc>
      </w:tr>
      <w:tr w:rsidR="003168E3" w:rsidRPr="004169CA" w:rsidTr="003168E3">
        <w:trPr>
          <w:trHeight w:val="404"/>
        </w:trPr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9884,7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10085,2</w:t>
            </w:r>
          </w:p>
        </w:tc>
        <w:tc>
          <w:tcPr>
            <w:tcW w:w="0" w:type="auto"/>
          </w:tcPr>
          <w:p w:rsidR="003168E3" w:rsidRPr="004169CA" w:rsidRDefault="006939EC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12333,3</w:t>
            </w:r>
          </w:p>
        </w:tc>
      </w:tr>
      <w:tr w:rsidR="003168E3" w:rsidRPr="004169CA" w:rsidTr="003168E3"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10508,8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10623,6</w:t>
            </w:r>
          </w:p>
        </w:tc>
        <w:tc>
          <w:tcPr>
            <w:tcW w:w="0" w:type="auto"/>
          </w:tcPr>
          <w:p w:rsidR="003168E3" w:rsidRPr="004169CA" w:rsidRDefault="006939EC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11900,8</w:t>
            </w:r>
          </w:p>
        </w:tc>
      </w:tr>
      <w:tr w:rsidR="003168E3" w:rsidRPr="004169CA" w:rsidTr="003168E3">
        <w:tc>
          <w:tcPr>
            <w:tcW w:w="0" w:type="auto"/>
          </w:tcPr>
          <w:p w:rsidR="003168E3" w:rsidRPr="004169CA" w:rsidRDefault="003168E3" w:rsidP="0031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торговля, ремонт</w:t>
            </w:r>
          </w:p>
          <w:p w:rsidR="003168E3" w:rsidRPr="004169CA" w:rsidRDefault="003168E3" w:rsidP="0031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автотранспортных средств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11556,8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11620,9</w:t>
            </w:r>
          </w:p>
        </w:tc>
        <w:tc>
          <w:tcPr>
            <w:tcW w:w="0" w:type="auto"/>
          </w:tcPr>
          <w:p w:rsidR="003168E3" w:rsidRPr="004169CA" w:rsidRDefault="006939EC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11894,4</w:t>
            </w:r>
          </w:p>
        </w:tc>
      </w:tr>
      <w:tr w:rsidR="003168E3" w:rsidRPr="004169CA" w:rsidTr="003168E3">
        <w:tc>
          <w:tcPr>
            <w:tcW w:w="0" w:type="auto"/>
          </w:tcPr>
          <w:p w:rsidR="003168E3" w:rsidRPr="004169CA" w:rsidRDefault="003168E3" w:rsidP="0031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</w:t>
            </w:r>
          </w:p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 безопасности, обязательное социальное обеспечение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19204,9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19316,4</w:t>
            </w:r>
          </w:p>
        </w:tc>
        <w:tc>
          <w:tcPr>
            <w:tcW w:w="0" w:type="auto"/>
          </w:tcPr>
          <w:p w:rsidR="003168E3" w:rsidRPr="004169CA" w:rsidRDefault="00245A68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19612,4</w:t>
            </w:r>
          </w:p>
        </w:tc>
      </w:tr>
      <w:tr w:rsidR="003168E3" w:rsidRPr="004169CA" w:rsidTr="003168E3"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14829,3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14952,6</w:t>
            </w:r>
          </w:p>
        </w:tc>
        <w:tc>
          <w:tcPr>
            <w:tcW w:w="0" w:type="auto"/>
          </w:tcPr>
          <w:p w:rsidR="003168E3" w:rsidRPr="004169CA" w:rsidRDefault="007B1BF9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16425,6</w:t>
            </w:r>
          </w:p>
        </w:tc>
      </w:tr>
      <w:tr w:rsidR="003168E3" w:rsidRPr="004169CA" w:rsidTr="003168E3"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15043,5</w:t>
            </w:r>
          </w:p>
        </w:tc>
        <w:tc>
          <w:tcPr>
            <w:tcW w:w="0" w:type="auto"/>
          </w:tcPr>
          <w:p w:rsidR="003168E3" w:rsidRPr="004169CA" w:rsidRDefault="003168E3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15757,6</w:t>
            </w:r>
          </w:p>
        </w:tc>
        <w:tc>
          <w:tcPr>
            <w:tcW w:w="0" w:type="auto"/>
          </w:tcPr>
          <w:p w:rsidR="003168E3" w:rsidRPr="004169CA" w:rsidRDefault="007B1BF9" w:rsidP="0031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16162,8</w:t>
            </w:r>
          </w:p>
        </w:tc>
      </w:tr>
    </w:tbl>
    <w:p w:rsidR="001356DA" w:rsidRDefault="001356DA" w:rsidP="001356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A34" w:rsidRPr="00BF1A34" w:rsidRDefault="00BF1A34" w:rsidP="00BF1A3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0776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87464" w:rsidRPr="00AF5E58" w:rsidRDefault="00F87464" w:rsidP="00F8746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 доходах и расходах населения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3929"/>
        <w:gridCol w:w="1886"/>
        <w:gridCol w:w="1236"/>
        <w:gridCol w:w="1236"/>
        <w:gridCol w:w="1236"/>
      </w:tblGrid>
      <w:tr w:rsidR="0046462F" w:rsidRPr="0063475B" w:rsidTr="007456A6">
        <w:tc>
          <w:tcPr>
            <w:tcW w:w="0" w:type="auto"/>
          </w:tcPr>
          <w:p w:rsidR="0046462F" w:rsidRPr="0063475B" w:rsidRDefault="0046462F" w:rsidP="00AE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46462F" w:rsidRPr="0063475B" w:rsidRDefault="0046462F" w:rsidP="00AE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46462F" w:rsidRPr="0063475B" w:rsidRDefault="0046462F" w:rsidP="00AE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</w:tcPr>
          <w:p w:rsidR="0046462F" w:rsidRPr="00D80126" w:rsidRDefault="0046462F" w:rsidP="0013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</w:t>
            </w:r>
          </w:p>
        </w:tc>
        <w:tc>
          <w:tcPr>
            <w:tcW w:w="0" w:type="auto"/>
          </w:tcPr>
          <w:p w:rsidR="0046462F" w:rsidRPr="00D80126" w:rsidRDefault="0046462F" w:rsidP="0013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</w:t>
            </w:r>
          </w:p>
        </w:tc>
        <w:tc>
          <w:tcPr>
            <w:tcW w:w="0" w:type="auto"/>
          </w:tcPr>
          <w:p w:rsidR="0046462F" w:rsidRDefault="0046462F" w:rsidP="0013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46462F" w:rsidRPr="00E4187A" w:rsidRDefault="0046462F" w:rsidP="0013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46462F" w:rsidRPr="0063475B" w:rsidTr="007456A6"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1710828,1</w:t>
            </w:r>
          </w:p>
        </w:tc>
        <w:tc>
          <w:tcPr>
            <w:tcW w:w="0" w:type="auto"/>
          </w:tcPr>
          <w:p w:rsidR="0046462F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1708350,0</w:t>
            </w:r>
          </w:p>
        </w:tc>
        <w:tc>
          <w:tcPr>
            <w:tcW w:w="0" w:type="auto"/>
          </w:tcPr>
          <w:p w:rsidR="0046462F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1784335,0</w:t>
            </w:r>
          </w:p>
        </w:tc>
      </w:tr>
      <w:tr w:rsidR="0046462F" w:rsidRPr="0063475B" w:rsidTr="007456A6"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предпринимательской</w:t>
            </w:r>
          </w:p>
          <w:p w:rsidR="0046462F" w:rsidRPr="0063475B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133158,0</w:t>
            </w:r>
          </w:p>
        </w:tc>
        <w:tc>
          <w:tcPr>
            <w:tcW w:w="0" w:type="auto"/>
          </w:tcPr>
          <w:p w:rsidR="0046462F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133690,0</w:t>
            </w:r>
          </w:p>
        </w:tc>
        <w:tc>
          <w:tcPr>
            <w:tcW w:w="0" w:type="auto"/>
          </w:tcPr>
          <w:p w:rsidR="0046462F" w:rsidRDefault="00A31FA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140310,0</w:t>
            </w:r>
          </w:p>
        </w:tc>
      </w:tr>
      <w:tr w:rsidR="0046462F" w:rsidRPr="0063475B" w:rsidTr="007456A6"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наемных работников</w:t>
            </w:r>
          </w:p>
        </w:tc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612435,0</w:t>
            </w:r>
          </w:p>
        </w:tc>
        <w:tc>
          <w:tcPr>
            <w:tcW w:w="0" w:type="auto"/>
          </w:tcPr>
          <w:p w:rsidR="0046462F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613320,0</w:t>
            </w:r>
          </w:p>
        </w:tc>
        <w:tc>
          <w:tcPr>
            <w:tcW w:w="0" w:type="auto"/>
          </w:tcPr>
          <w:p w:rsidR="0046462F" w:rsidRDefault="00400B26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638265,0</w:t>
            </w:r>
          </w:p>
        </w:tc>
      </w:tr>
      <w:tr w:rsidR="0046462F" w:rsidRPr="0063475B" w:rsidTr="007456A6"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трансферты - всего</w:t>
            </w:r>
          </w:p>
        </w:tc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874699,0</w:t>
            </w:r>
          </w:p>
        </w:tc>
        <w:tc>
          <w:tcPr>
            <w:tcW w:w="0" w:type="auto"/>
          </w:tcPr>
          <w:p w:rsidR="0046462F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875510,0</w:t>
            </w:r>
          </w:p>
        </w:tc>
        <w:tc>
          <w:tcPr>
            <w:tcW w:w="0" w:type="auto"/>
          </w:tcPr>
          <w:p w:rsidR="0046462F" w:rsidRDefault="00400B26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912000,0</w:t>
            </w:r>
          </w:p>
        </w:tc>
      </w:tr>
      <w:tr w:rsidR="0046462F" w:rsidRPr="0063475B" w:rsidTr="007456A6"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сбережения -всего</w:t>
            </w:r>
          </w:p>
        </w:tc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</w:tcPr>
          <w:p w:rsidR="0046462F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1667384,5</w:t>
            </w:r>
          </w:p>
        </w:tc>
        <w:tc>
          <w:tcPr>
            <w:tcW w:w="0" w:type="auto"/>
          </w:tcPr>
          <w:p w:rsidR="0046462F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1701284,7</w:t>
            </w:r>
          </w:p>
        </w:tc>
        <w:tc>
          <w:tcPr>
            <w:tcW w:w="0" w:type="auto"/>
          </w:tcPr>
          <w:p w:rsidR="0046462F" w:rsidRDefault="00400B26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1736540,0</w:t>
            </w:r>
          </w:p>
        </w:tc>
      </w:tr>
      <w:tr w:rsidR="0046462F" w:rsidRPr="0063475B" w:rsidTr="007456A6">
        <w:tc>
          <w:tcPr>
            <w:tcW w:w="0" w:type="auto"/>
          </w:tcPr>
          <w:p w:rsidR="0046462F" w:rsidRDefault="0046462F" w:rsidP="0013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46462F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Среднедушевые денежные доходы (в месяц)</w:t>
            </w:r>
          </w:p>
        </w:tc>
        <w:tc>
          <w:tcPr>
            <w:tcW w:w="0" w:type="auto"/>
          </w:tcPr>
          <w:p w:rsidR="0046462F" w:rsidRPr="0063475B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на человека</w:t>
            </w:r>
          </w:p>
        </w:tc>
        <w:tc>
          <w:tcPr>
            <w:tcW w:w="0" w:type="auto"/>
          </w:tcPr>
          <w:p w:rsidR="0046462F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12397,3</w:t>
            </w:r>
          </w:p>
        </w:tc>
        <w:tc>
          <w:tcPr>
            <w:tcW w:w="0" w:type="auto"/>
          </w:tcPr>
          <w:p w:rsidR="0046462F" w:rsidRDefault="0046462F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12637,6</w:t>
            </w:r>
          </w:p>
        </w:tc>
        <w:tc>
          <w:tcPr>
            <w:tcW w:w="0" w:type="auto"/>
          </w:tcPr>
          <w:p w:rsidR="0046462F" w:rsidRDefault="00C17022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13538,6</w:t>
            </w:r>
          </w:p>
          <w:p w:rsidR="00B04BF9" w:rsidRDefault="00B04BF9" w:rsidP="0013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464" w:rsidRPr="00AB6B80" w:rsidRDefault="00F87464" w:rsidP="00F87464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следует, что основными источниками доходов населения является заработная 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2017 году 35,9% от доходов всего) и социальные трансферты (в 2017 году 51,2% от доходов всего)</w:t>
      </w:r>
      <w:r w:rsidRPr="00AB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7464" w:rsidRDefault="00F87464" w:rsidP="00D31065">
      <w:pPr>
        <w:widowControl w:val="0"/>
        <w:shd w:val="clear" w:color="auto" w:fill="FFFFFF"/>
        <w:snapToGrid w:val="0"/>
        <w:spacing w:after="0" w:line="33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75662" w:rsidRPr="007456A6" w:rsidRDefault="00AF5E58" w:rsidP="002933D7">
      <w:pPr>
        <w:rPr>
          <w:rFonts w:ascii="Times New Roman" w:hAnsi="Times New Roman" w:cs="Times New Roman"/>
          <w:b/>
          <w:sz w:val="28"/>
          <w:szCs w:val="28"/>
        </w:rPr>
      </w:pPr>
      <w:r w:rsidRPr="007456A6">
        <w:rPr>
          <w:rFonts w:ascii="Times New Roman" w:hAnsi="Times New Roman" w:cs="Times New Roman"/>
          <w:b/>
          <w:sz w:val="28"/>
          <w:szCs w:val="28"/>
        </w:rPr>
        <w:t>1.</w:t>
      </w:r>
      <w:r w:rsidR="002933D7" w:rsidRPr="007456A6">
        <w:rPr>
          <w:rFonts w:ascii="Times New Roman" w:hAnsi="Times New Roman" w:cs="Times New Roman"/>
          <w:b/>
          <w:sz w:val="28"/>
          <w:szCs w:val="28"/>
        </w:rPr>
        <w:t>4</w:t>
      </w:r>
      <w:r w:rsidRPr="007456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5662" w:rsidRPr="007456A6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="00575662" w:rsidRPr="007456A6">
        <w:rPr>
          <w:rFonts w:ascii="Times New Roman" w:hAnsi="Times New Roman" w:cs="Times New Roman"/>
          <w:b/>
          <w:sz w:val="28"/>
          <w:szCs w:val="28"/>
        </w:rPr>
        <w:t xml:space="preserve">- анализ социальной сферы </w:t>
      </w:r>
      <w:r w:rsidR="002933D7" w:rsidRPr="007456A6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2933D7" w:rsidRPr="00BF1A34" w:rsidRDefault="00BF1A34" w:rsidP="00BF1A34">
      <w:pPr>
        <w:jc w:val="right"/>
        <w:rPr>
          <w:rFonts w:ascii="Times New Roman" w:hAnsi="Times New Roman" w:cs="Times New Roman"/>
          <w:sz w:val="28"/>
          <w:szCs w:val="28"/>
        </w:rPr>
      </w:pPr>
      <w:r w:rsidRPr="00BF1A3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7765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725"/>
      </w:tblGrid>
      <w:tr w:rsidR="00575662" w:rsidRPr="007456A6" w:rsidTr="002810C0">
        <w:trPr>
          <w:trHeight w:val="372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62" w:rsidRPr="00E613AD" w:rsidRDefault="00575662" w:rsidP="00BC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D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62" w:rsidRPr="00E613AD" w:rsidRDefault="007442E1" w:rsidP="00BC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D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575662" w:rsidRPr="007456A6" w:rsidTr="002810C0">
        <w:trPr>
          <w:trHeight w:val="577"/>
        </w:trPr>
        <w:tc>
          <w:tcPr>
            <w:tcW w:w="5211" w:type="dxa"/>
            <w:tcBorders>
              <w:bottom w:val="single" w:sz="4" w:space="0" w:color="auto"/>
            </w:tcBorders>
          </w:tcPr>
          <w:p w:rsidR="00575662" w:rsidRPr="00E613AD" w:rsidRDefault="00575662" w:rsidP="00BC5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Наличие основных звеньев системы образования (дошкольного, школьного, дополнительного), как основы для создания системы непрерывного образования.</w:t>
            </w:r>
          </w:p>
          <w:p w:rsidR="00575662" w:rsidRPr="00E613AD" w:rsidRDefault="00575662" w:rsidP="00BC5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D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квалифицированных педагогических кадров. </w:t>
            </w:r>
          </w:p>
          <w:p w:rsidR="00575662" w:rsidRPr="00E613AD" w:rsidRDefault="00575662" w:rsidP="00BC5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D">
              <w:rPr>
                <w:rFonts w:ascii="Times New Roman" w:hAnsi="Times New Roman" w:cs="Times New Roman"/>
                <w:sz w:val="24"/>
                <w:szCs w:val="24"/>
              </w:rPr>
              <w:t>3. Имеющиеся условия для обеспечения широкого охвата детей дополнительным образованием.</w:t>
            </w:r>
          </w:p>
          <w:p w:rsidR="00575662" w:rsidRPr="00E613AD" w:rsidRDefault="00575662" w:rsidP="00BC5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D">
              <w:rPr>
                <w:rFonts w:ascii="Times New Roman" w:hAnsi="Times New Roman" w:cs="Times New Roman"/>
                <w:sz w:val="24"/>
                <w:szCs w:val="24"/>
              </w:rPr>
              <w:t>4. Высокий уровень информационной культуры учащихся.</w:t>
            </w:r>
          </w:p>
          <w:p w:rsidR="00575662" w:rsidRPr="00E613AD" w:rsidRDefault="00575662" w:rsidP="00BC5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D">
              <w:rPr>
                <w:rFonts w:ascii="Times New Roman" w:hAnsi="Times New Roman" w:cs="Times New Roman"/>
                <w:sz w:val="24"/>
                <w:szCs w:val="24"/>
              </w:rPr>
              <w:t xml:space="preserve">5. Высокий уровень удовлетворенности населения качеством предоставляемого общего и дополнительного образования. </w:t>
            </w:r>
          </w:p>
          <w:p w:rsidR="00575662" w:rsidRPr="00E613AD" w:rsidRDefault="0077688A" w:rsidP="0074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662" w:rsidRPr="00E613AD">
              <w:rPr>
                <w:rFonts w:ascii="Times New Roman" w:hAnsi="Times New Roman" w:cs="Times New Roman"/>
                <w:sz w:val="24"/>
                <w:szCs w:val="24"/>
              </w:rPr>
              <w:t xml:space="preserve">. Условия для безопасного проживания граждан на территории  в </w:t>
            </w:r>
            <w:r w:rsidR="007456A6" w:rsidRPr="00E613AD">
              <w:rPr>
                <w:rFonts w:ascii="Times New Roman" w:hAnsi="Times New Roman" w:cs="Times New Roman"/>
                <w:sz w:val="24"/>
                <w:szCs w:val="24"/>
              </w:rPr>
              <w:t>Кильмезском районе</w:t>
            </w:r>
            <w:r w:rsidR="00575662" w:rsidRPr="00E61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7442E1" w:rsidRPr="00E613AD" w:rsidRDefault="007442E1" w:rsidP="0074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D">
              <w:rPr>
                <w:rFonts w:ascii="Times New Roman" w:hAnsi="Times New Roman" w:cs="Times New Roman"/>
                <w:sz w:val="24"/>
                <w:szCs w:val="24"/>
              </w:rPr>
              <w:t xml:space="preserve">1. Существенная степень физического износа объектов социальной инфраструктуры. </w:t>
            </w:r>
          </w:p>
          <w:p w:rsidR="007442E1" w:rsidRPr="00E613AD" w:rsidRDefault="007442E1" w:rsidP="0074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D">
              <w:rPr>
                <w:rFonts w:ascii="Times New Roman" w:hAnsi="Times New Roman" w:cs="Times New Roman"/>
                <w:sz w:val="24"/>
                <w:szCs w:val="24"/>
              </w:rPr>
              <w:t>2. Физический износ материально-технической базы учреждений.</w:t>
            </w:r>
          </w:p>
          <w:p w:rsidR="007442E1" w:rsidRPr="00E613AD" w:rsidRDefault="007442E1" w:rsidP="0074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D">
              <w:rPr>
                <w:rFonts w:ascii="Times New Roman" w:hAnsi="Times New Roman" w:cs="Times New Roman"/>
                <w:sz w:val="24"/>
                <w:szCs w:val="24"/>
              </w:rPr>
              <w:t>3. Недостаточность бюджетного финансирования на ремонт основных фондов учреждений образования, культуры.</w:t>
            </w:r>
          </w:p>
          <w:p w:rsidR="007442E1" w:rsidRPr="00E613AD" w:rsidRDefault="007442E1" w:rsidP="0074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D">
              <w:rPr>
                <w:rFonts w:ascii="Times New Roman" w:hAnsi="Times New Roman" w:cs="Times New Roman"/>
                <w:sz w:val="24"/>
                <w:szCs w:val="24"/>
              </w:rPr>
              <w:t>4. Недостаточная оснащенность образовательных организаций спортивным оборудованием и инвентарем.</w:t>
            </w:r>
          </w:p>
          <w:p w:rsidR="00575662" w:rsidRPr="00E613AD" w:rsidRDefault="007442E1" w:rsidP="00744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AD">
              <w:rPr>
                <w:rFonts w:ascii="Times New Roman" w:hAnsi="Times New Roman" w:cs="Times New Roman"/>
                <w:sz w:val="24"/>
                <w:szCs w:val="24"/>
              </w:rPr>
              <w:t>5. Социальная сфера не является привлекательной для инвестора.</w:t>
            </w:r>
          </w:p>
        </w:tc>
      </w:tr>
    </w:tbl>
    <w:p w:rsidR="00560235" w:rsidRDefault="00560235" w:rsidP="006347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C02" w:rsidRDefault="00613C02" w:rsidP="005602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47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1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7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</w:t>
      </w:r>
      <w:r w:rsidR="000A7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траслев</w:t>
      </w:r>
      <w:r w:rsidR="00F87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0A7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</w:t>
      </w:r>
      <w:r w:rsidR="00F87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A7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экономики</w:t>
      </w:r>
    </w:p>
    <w:p w:rsidR="00914DC9" w:rsidRDefault="00F87464" w:rsidP="00560235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9477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.1. </w:t>
      </w:r>
      <w:r w:rsidR="00914DC9" w:rsidRPr="00914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Промышленное производство.</w:t>
      </w:r>
    </w:p>
    <w:p w:rsidR="001B72FD" w:rsidRDefault="00D63AAB" w:rsidP="00D63A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AAB">
        <w:rPr>
          <w:rFonts w:ascii="Times New Roman" w:hAnsi="Times New Roman" w:cs="Times New Roman"/>
          <w:sz w:val="28"/>
          <w:szCs w:val="28"/>
        </w:rPr>
        <w:t xml:space="preserve">По данным статистики оборот организаций по крупным и средним предприятиям с численностью более 15 человек (без субъектов малого предпринимательства) </w:t>
      </w:r>
      <w:r w:rsidR="001B72FD">
        <w:rPr>
          <w:rFonts w:ascii="Times New Roman" w:hAnsi="Times New Roman" w:cs="Times New Roman"/>
          <w:sz w:val="28"/>
          <w:szCs w:val="28"/>
        </w:rPr>
        <w:t>за</w:t>
      </w:r>
      <w:r w:rsidRPr="00D63AAB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1B72FD">
        <w:rPr>
          <w:rFonts w:ascii="Times New Roman" w:hAnsi="Times New Roman" w:cs="Times New Roman"/>
          <w:sz w:val="28"/>
          <w:szCs w:val="28"/>
        </w:rPr>
        <w:t xml:space="preserve"> составил 347</w:t>
      </w:r>
      <w:r w:rsidRPr="00D63AAB">
        <w:rPr>
          <w:rFonts w:ascii="Times New Roman" w:hAnsi="Times New Roman" w:cs="Times New Roman"/>
          <w:sz w:val="28"/>
          <w:szCs w:val="28"/>
        </w:rPr>
        <w:t>497,0 тысяч рублей, что меньше аналогичн</w:t>
      </w:r>
      <w:r w:rsidR="001B72FD">
        <w:rPr>
          <w:rFonts w:ascii="Times New Roman" w:hAnsi="Times New Roman" w:cs="Times New Roman"/>
          <w:sz w:val="28"/>
          <w:szCs w:val="28"/>
        </w:rPr>
        <w:t>ого периода прошлого года на 31</w:t>
      </w:r>
      <w:r w:rsidRPr="00D63AAB">
        <w:rPr>
          <w:rFonts w:ascii="Times New Roman" w:hAnsi="Times New Roman" w:cs="Times New Roman"/>
          <w:sz w:val="28"/>
          <w:szCs w:val="28"/>
        </w:rPr>
        <w:t xml:space="preserve">354,0 тысяч рублей или на 8,3 %. </w:t>
      </w:r>
    </w:p>
    <w:p w:rsidR="00D63AAB" w:rsidRDefault="00D63AAB" w:rsidP="00D63A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AAB">
        <w:rPr>
          <w:rFonts w:ascii="Times New Roman" w:hAnsi="Times New Roman" w:cs="Times New Roman"/>
          <w:sz w:val="28"/>
          <w:szCs w:val="28"/>
        </w:rPr>
        <w:t xml:space="preserve">Основная причина </w:t>
      </w:r>
      <w:r w:rsidR="0050728C">
        <w:rPr>
          <w:rFonts w:ascii="Times New Roman" w:hAnsi="Times New Roman" w:cs="Times New Roman"/>
          <w:sz w:val="28"/>
          <w:szCs w:val="28"/>
        </w:rPr>
        <w:t xml:space="preserve">снижения оборота крупных и средних предприятий </w:t>
      </w:r>
      <w:r w:rsidRPr="00D63AAB">
        <w:rPr>
          <w:rFonts w:ascii="Times New Roman" w:hAnsi="Times New Roman" w:cs="Times New Roman"/>
          <w:sz w:val="28"/>
          <w:szCs w:val="28"/>
        </w:rPr>
        <w:t xml:space="preserve">в том, что самое большое предприятие района ООО «Вятский лесокомбинат» </w:t>
      </w:r>
      <w:r w:rsidR="003F737C">
        <w:rPr>
          <w:rFonts w:ascii="Times New Roman" w:hAnsi="Times New Roman" w:cs="Times New Roman"/>
          <w:sz w:val="28"/>
          <w:szCs w:val="28"/>
        </w:rPr>
        <w:t xml:space="preserve">не работало с января по сентябрь </w:t>
      </w:r>
      <w:r w:rsidRPr="00D63AAB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3F737C">
        <w:rPr>
          <w:rFonts w:ascii="Times New Roman" w:hAnsi="Times New Roman" w:cs="Times New Roman"/>
          <w:sz w:val="28"/>
          <w:szCs w:val="28"/>
        </w:rPr>
        <w:t>а</w:t>
      </w:r>
      <w:r w:rsidR="009A4F4D">
        <w:rPr>
          <w:rFonts w:ascii="Times New Roman" w:hAnsi="Times New Roman" w:cs="Times New Roman"/>
          <w:sz w:val="28"/>
          <w:szCs w:val="28"/>
        </w:rPr>
        <w:t xml:space="preserve">, а </w:t>
      </w:r>
      <w:r w:rsidR="003F737C">
        <w:rPr>
          <w:rFonts w:ascii="Times New Roman" w:hAnsi="Times New Roman" w:cs="Times New Roman"/>
          <w:sz w:val="28"/>
          <w:szCs w:val="28"/>
        </w:rPr>
        <w:t>с 2018 года предприятие находится на стадии банкротства.</w:t>
      </w:r>
      <w:r w:rsidRPr="00D63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52A" w:rsidRPr="00F90A1F" w:rsidRDefault="00A3452A" w:rsidP="00D63AAB">
      <w:pPr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Кировстата за 9 месяцев 2018 года</w:t>
      </w:r>
      <w:r w:rsidRPr="00A3452A">
        <w:rPr>
          <w:rFonts w:ascii="Times New Roman" w:hAnsi="Times New Roman" w:cs="Times New Roman"/>
          <w:sz w:val="28"/>
          <w:szCs w:val="28"/>
        </w:rPr>
        <w:t xml:space="preserve"> </w:t>
      </w:r>
      <w:r w:rsidRPr="00D63AAB">
        <w:rPr>
          <w:rFonts w:ascii="Times New Roman" w:hAnsi="Times New Roman" w:cs="Times New Roman"/>
          <w:sz w:val="28"/>
          <w:szCs w:val="28"/>
        </w:rPr>
        <w:t xml:space="preserve">оборот организаций по крупным и средним предприятиям с численностью более 15 человек (без субъектов малого предпринимательства) </w:t>
      </w:r>
      <w:r>
        <w:rPr>
          <w:rFonts w:ascii="Times New Roman" w:hAnsi="Times New Roman" w:cs="Times New Roman"/>
          <w:sz w:val="28"/>
          <w:szCs w:val="28"/>
        </w:rPr>
        <w:t xml:space="preserve">составил 338212,0 тыс.рублей (рост к аналогичному периоду прошлого года на 38,5%). </w:t>
      </w:r>
    </w:p>
    <w:p w:rsidR="00D63AAB" w:rsidRDefault="00DD67D1" w:rsidP="00D63A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AAB" w:rsidRPr="00D63AAB">
        <w:rPr>
          <w:rFonts w:ascii="Times New Roman" w:hAnsi="Times New Roman" w:cs="Times New Roman"/>
          <w:sz w:val="28"/>
          <w:szCs w:val="28"/>
        </w:rPr>
        <w:t>Отгружено товаров собственного производства, выполнено работ и услуг собственными силами по крупным и средним организациям за 2017 год 192 463,0 тысяч рублей, что ниже аналогичного периода прошлого года на 88 908,0 тысяч рублей. Наибольший рост в отрасли «Деятельность в области культуры, спорта, организации досуга и развлечений», к соответствующему периоду прошлого года показатель вырос на 942,0 тысяч рублей.</w:t>
      </w:r>
    </w:p>
    <w:p w:rsidR="006D0EC8" w:rsidRDefault="006D0EC8" w:rsidP="006D0EC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Кировстата за 9 месяцев 2018 года о</w:t>
      </w:r>
      <w:r w:rsidRPr="00D63AAB">
        <w:rPr>
          <w:rFonts w:ascii="Times New Roman" w:hAnsi="Times New Roman" w:cs="Times New Roman"/>
          <w:sz w:val="28"/>
          <w:szCs w:val="28"/>
        </w:rPr>
        <w:t>тгружено товаров собственного производства, выполнено работ и услуг собственными силами по крупным и средним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на 189345,0 тыс.рублей ( рост к аналогичному периоду прошлого года на 41,8 %).</w:t>
      </w:r>
    </w:p>
    <w:p w:rsidR="00795C63" w:rsidRDefault="00795C63" w:rsidP="00795C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Статистическая информация не отражает полной и достоверной картины по объемам производства промышленности в районе. Производственная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малых предприятий и индивидуальных предпринимателей не отражена в статистической информации. </w:t>
      </w:r>
    </w:p>
    <w:p w:rsidR="00795C63" w:rsidRPr="00D63AAB" w:rsidRDefault="00F828EC" w:rsidP="00F828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31A99">
        <w:rPr>
          <w:rFonts w:ascii="Times New Roman" w:hAnsi="Times New Roman" w:cs="Times New Roman"/>
          <w:sz w:val="28"/>
          <w:szCs w:val="28"/>
        </w:rPr>
        <w:t>7</w:t>
      </w:r>
    </w:p>
    <w:p w:rsidR="00B04625" w:rsidRPr="00AF5E58" w:rsidRDefault="00B04625" w:rsidP="00B0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производства промышленных предприятий</w:t>
      </w:r>
    </w:p>
    <w:p w:rsidR="00B04625" w:rsidRPr="00AF5E58" w:rsidRDefault="0050688D" w:rsidP="00B0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</w:p>
    <w:p w:rsidR="00560235" w:rsidRPr="00560235" w:rsidRDefault="00560235" w:rsidP="00B0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952"/>
        <w:gridCol w:w="1417"/>
        <w:gridCol w:w="1276"/>
        <w:gridCol w:w="1701"/>
      </w:tblGrid>
      <w:tr w:rsidR="0046549D" w:rsidRPr="00B04625" w:rsidTr="0053200F">
        <w:tc>
          <w:tcPr>
            <w:tcW w:w="543" w:type="dxa"/>
          </w:tcPr>
          <w:p w:rsidR="0046549D" w:rsidRPr="00A16AC6" w:rsidRDefault="0046549D" w:rsidP="00B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549D" w:rsidRPr="00A16AC6" w:rsidRDefault="0046549D" w:rsidP="00B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6549D" w:rsidRPr="00A16AC6" w:rsidRDefault="0046549D" w:rsidP="00B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52" w:type="dxa"/>
          </w:tcPr>
          <w:p w:rsidR="0046549D" w:rsidRPr="00A16AC6" w:rsidRDefault="0046549D" w:rsidP="00373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9E36BD" w:rsidRDefault="009E36BD" w:rsidP="00B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549D" w:rsidRPr="00A16AC6" w:rsidRDefault="0046549D" w:rsidP="00B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</w:tcPr>
          <w:p w:rsidR="0046549D" w:rsidRPr="00A16AC6" w:rsidRDefault="0046549D" w:rsidP="00B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</w:tcPr>
          <w:p w:rsidR="0046549D" w:rsidRPr="00A16AC6" w:rsidRDefault="0046549D" w:rsidP="00B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46549D" w:rsidRPr="00A16AC6" w:rsidRDefault="0046549D" w:rsidP="00B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46549D" w:rsidRPr="00B04625" w:rsidTr="0053200F">
        <w:trPr>
          <w:cantSplit/>
          <w:trHeight w:val="760"/>
        </w:trPr>
        <w:tc>
          <w:tcPr>
            <w:tcW w:w="543" w:type="dxa"/>
          </w:tcPr>
          <w:p w:rsidR="0046549D" w:rsidRPr="00B04625" w:rsidRDefault="0046549D" w:rsidP="00B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2" w:type="dxa"/>
          </w:tcPr>
          <w:p w:rsidR="0046549D" w:rsidRPr="00B04625" w:rsidRDefault="0046549D" w:rsidP="00B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B0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.руб.</w:t>
            </w:r>
          </w:p>
        </w:tc>
        <w:tc>
          <w:tcPr>
            <w:tcW w:w="1417" w:type="dxa"/>
            <w:vAlign w:val="center"/>
          </w:tcPr>
          <w:p w:rsidR="0046549D" w:rsidRPr="00B04625" w:rsidRDefault="0046549D" w:rsidP="00D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509120,7</w:t>
            </w:r>
          </w:p>
        </w:tc>
        <w:tc>
          <w:tcPr>
            <w:tcW w:w="1276" w:type="dxa"/>
          </w:tcPr>
          <w:p w:rsidR="0046549D" w:rsidRDefault="0046549D" w:rsidP="00D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9D" w:rsidRDefault="0046549D" w:rsidP="00D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445673,0</w:t>
            </w:r>
          </w:p>
        </w:tc>
        <w:tc>
          <w:tcPr>
            <w:tcW w:w="1701" w:type="dxa"/>
          </w:tcPr>
          <w:p w:rsidR="0046549D" w:rsidRDefault="0046549D" w:rsidP="00D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9D" w:rsidRDefault="0046549D" w:rsidP="00D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467237,5</w:t>
            </w:r>
          </w:p>
        </w:tc>
      </w:tr>
      <w:tr w:rsidR="0046549D" w:rsidRPr="00B04625" w:rsidTr="0053200F">
        <w:tc>
          <w:tcPr>
            <w:tcW w:w="543" w:type="dxa"/>
          </w:tcPr>
          <w:p w:rsidR="0046549D" w:rsidRPr="00B04625" w:rsidRDefault="0046549D" w:rsidP="00B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2" w:type="dxa"/>
          </w:tcPr>
          <w:p w:rsidR="0046549D" w:rsidRPr="00B04625" w:rsidRDefault="0046549D" w:rsidP="00B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 предприятий муниципального сектора, %</w:t>
            </w:r>
          </w:p>
        </w:tc>
        <w:tc>
          <w:tcPr>
            <w:tcW w:w="1417" w:type="dxa"/>
            <w:vAlign w:val="center"/>
          </w:tcPr>
          <w:p w:rsidR="0046549D" w:rsidRPr="00B04625" w:rsidRDefault="0046549D" w:rsidP="0028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276" w:type="dxa"/>
          </w:tcPr>
          <w:p w:rsidR="0046549D" w:rsidRDefault="0046549D" w:rsidP="0028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9D" w:rsidRDefault="0046549D" w:rsidP="00281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701" w:type="dxa"/>
          </w:tcPr>
          <w:p w:rsidR="0046549D" w:rsidRDefault="0046549D" w:rsidP="0028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9D" w:rsidRDefault="0046549D" w:rsidP="0028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</w:tbl>
    <w:p w:rsidR="00B04625" w:rsidRPr="00B04625" w:rsidRDefault="00B04625" w:rsidP="00B04625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14DC9" w:rsidRPr="00914DC9" w:rsidRDefault="00914DC9" w:rsidP="008071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сдерживающим фактором для более высокого роста показателя «</w:t>
      </w:r>
      <w:r w:rsidR="001302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отгруженных товаров, работ, услуг собственного производства» является потребность проведения капитального ремонта, реконструкции объектов инфраструктуры </w:t>
      </w:r>
      <w:r w:rsidR="00B046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</w:t>
      </w:r>
      <w:r w:rsidRPr="00914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</w:t>
      </w:r>
      <w:r w:rsidR="0052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также </w:t>
      </w:r>
      <w:r w:rsidR="005233BA" w:rsidRPr="00523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платежной дисциплины населения  и организаций за потребленные услуги и, как следствие, задолженность сам</w:t>
      </w:r>
      <w:r w:rsidR="00AA27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233BA" w:rsidRPr="0052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AA27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233BA" w:rsidRPr="0052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поставщиками топливно-энергетических ресурсов</w:t>
      </w:r>
      <w:r w:rsidRPr="0091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7464" w:rsidRDefault="00F87464" w:rsidP="00F87464">
      <w:pPr>
        <w:tabs>
          <w:tab w:val="left" w:pos="142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3C9" w:rsidRPr="00B303C9" w:rsidRDefault="00B303C9" w:rsidP="00B303C9">
      <w:pPr>
        <w:tabs>
          <w:tab w:val="left" w:pos="142"/>
        </w:tabs>
        <w:spacing w:after="0" w:line="312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303C9">
        <w:rPr>
          <w:rFonts w:ascii="Times New Roman" w:hAnsi="Times New Roman"/>
          <w:b/>
          <w:color w:val="000000"/>
          <w:sz w:val="28"/>
          <w:szCs w:val="28"/>
          <w:lang w:eastAsia="ru-RU"/>
        </w:rPr>
        <w:t>1.5.2. Агропромышленный комплекс</w:t>
      </w:r>
    </w:p>
    <w:p w:rsidR="00B303C9" w:rsidRPr="00B303C9" w:rsidRDefault="00B303C9" w:rsidP="00B303C9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03C9">
        <w:rPr>
          <w:rFonts w:ascii="Times New Roman" w:hAnsi="Times New Roman"/>
          <w:color w:val="000000"/>
          <w:sz w:val="28"/>
          <w:szCs w:val="28"/>
        </w:rPr>
        <w:t>Ведущая роль в экономике района принадлежит аграрному сектору и от его развития во многом зависит положение дел в целом в отраслях и сферах муниципального образования.</w:t>
      </w:r>
    </w:p>
    <w:p w:rsidR="00B303C9" w:rsidRPr="00B303C9" w:rsidRDefault="00B303C9" w:rsidP="00B303C9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03C9">
        <w:rPr>
          <w:rFonts w:ascii="Times New Roman" w:hAnsi="Times New Roman"/>
          <w:color w:val="000000"/>
          <w:sz w:val="28"/>
          <w:szCs w:val="28"/>
        </w:rPr>
        <w:t>Агропромышленный комплекс был и остается ключевой отраслью экономики района.</w:t>
      </w:r>
    </w:p>
    <w:p w:rsidR="00B303C9" w:rsidRPr="00B303C9" w:rsidRDefault="00B303C9" w:rsidP="00B303C9">
      <w:pPr>
        <w:pStyle w:val="af"/>
        <w:ind w:firstLine="567"/>
        <w:contextualSpacing/>
        <w:rPr>
          <w:color w:val="000000"/>
          <w:szCs w:val="28"/>
        </w:rPr>
      </w:pPr>
      <w:r w:rsidRPr="00B303C9">
        <w:rPr>
          <w:color w:val="000000"/>
          <w:szCs w:val="28"/>
        </w:rPr>
        <w:t>По состоянию на 01.01.2019 года в районе числится 6 сельхозпредприятий и 1 сельскохозяйственный производственный перерабатывающий кооператив «Исток»и 4 крестьянско- фермерских хозяйства</w:t>
      </w:r>
    </w:p>
    <w:p w:rsidR="00B303C9" w:rsidRPr="00B303C9" w:rsidRDefault="00B303C9" w:rsidP="00B303C9">
      <w:pPr>
        <w:pStyle w:val="af"/>
        <w:contextualSpacing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>За 9 месяцев 2018 года на развитие агропромышленного комплекса района направлено 9452,0 тыс. рублей бюджетных средств, в том числе:</w:t>
      </w:r>
    </w:p>
    <w:p w:rsidR="00B303C9" w:rsidRPr="00B303C9" w:rsidRDefault="00B303C9" w:rsidP="00B303C9">
      <w:pPr>
        <w:pStyle w:val="af"/>
        <w:contextualSpacing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 xml:space="preserve">из федерального бюджета 8 359,0 тыс. рублей, </w:t>
      </w:r>
    </w:p>
    <w:p w:rsidR="00B303C9" w:rsidRPr="00B303C9" w:rsidRDefault="00B303C9" w:rsidP="00B303C9">
      <w:pPr>
        <w:pStyle w:val="af"/>
        <w:contextualSpacing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 xml:space="preserve">из областного бюджета 1 092 тыс. рублей </w:t>
      </w:r>
    </w:p>
    <w:p w:rsidR="00B303C9" w:rsidRPr="00B303C9" w:rsidRDefault="00B303C9" w:rsidP="00B303C9">
      <w:pPr>
        <w:pStyle w:val="af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>На поддержку отрасли растениеводства израсходовано 4000,0 тыс. рублей, животноводства – 4 452, тыс. рублей.</w:t>
      </w:r>
    </w:p>
    <w:p w:rsidR="00B303C9" w:rsidRPr="00B303C9" w:rsidRDefault="00B303C9" w:rsidP="00B303C9">
      <w:pPr>
        <w:pStyle w:val="af"/>
        <w:ind w:firstLine="708"/>
        <w:rPr>
          <w:color w:val="000000"/>
          <w:szCs w:val="28"/>
        </w:rPr>
      </w:pPr>
      <w:r w:rsidRPr="00B303C9">
        <w:rPr>
          <w:color w:val="000000"/>
          <w:szCs w:val="28"/>
        </w:rPr>
        <w:t xml:space="preserve">Сельскохозяйственными предприятиями района в 2018 году приобретена новая техника и оборудование : ООО «Вихаревский» на 7 871 тыс. рублей, СПК –колхоз «Заря»  на 3 149 тыс.руб. В кооперативе «Исток» приобретен  модуль по производству масла и творога. Посевная площадь зерновых и зернобобовых </w:t>
      </w:r>
      <w:r w:rsidRPr="00B303C9">
        <w:rPr>
          <w:color w:val="000000"/>
          <w:szCs w:val="28"/>
        </w:rPr>
        <w:lastRenderedPageBreak/>
        <w:t>культур в хозяйствах района в 2018 году составила 3904 га (100 % к показателю 2017 года).</w:t>
      </w:r>
    </w:p>
    <w:p w:rsidR="00B303C9" w:rsidRPr="00B303C9" w:rsidRDefault="00B303C9" w:rsidP="00B303C9">
      <w:pPr>
        <w:pStyle w:val="af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 xml:space="preserve">В 2018 году валовой сбор зерна в весе после доработки составил 5815 тонн, против 6098 тонн в 2017 году, или 95 %. Урожайность в амбарном весе составила 14,9 ц/га. </w:t>
      </w:r>
    </w:p>
    <w:p w:rsidR="00B303C9" w:rsidRPr="00B303C9" w:rsidRDefault="00B303C9" w:rsidP="00B303C9">
      <w:pPr>
        <w:pStyle w:val="af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 xml:space="preserve"> Собрано 1594 тонны картофеля, при урожайности 173 ц/га. В сельскохозяйственных организациях заготовлено по 26,8 ц. к. ед. грубых и сочных кормов в расчете на условную голову скота против 26,1 ц. к. ед. в 2017 году .</w:t>
      </w:r>
    </w:p>
    <w:p w:rsidR="00B303C9" w:rsidRPr="00B303C9" w:rsidRDefault="00B303C9" w:rsidP="00B303C9">
      <w:pPr>
        <w:pStyle w:val="af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>Производство молока сельхозтоваропроизводителями увеличилось на 6 % к уровню 2017 года и составило 5241 тонна, против 4964 тонны в 2017 году. Производство мяса составило 328 тонн или 105% к 2017 году</w:t>
      </w:r>
    </w:p>
    <w:p w:rsidR="00B303C9" w:rsidRPr="00B303C9" w:rsidRDefault="00B303C9" w:rsidP="00B303C9">
      <w:pPr>
        <w:pStyle w:val="af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>Среднесуточные привесы крупного рогатого скота составили 640грамм, что  на уровне прошлого года. Надой на одну корову составил 4808 кг молока, что на 275 кг больше чем в 2017 году. В СПК-колхоз  «Заря</w:t>
      </w:r>
      <w:r w:rsidRPr="00B303C9">
        <w:rPr>
          <w:color w:val="000000"/>
          <w:szCs w:val="28"/>
        </w:rPr>
        <w:tab/>
        <w:t>« удой на корову 5411кг, в ООО «Вихаревский» 5234 кг. Все сельхозтоваропроизводители увеличили производство молока. Поголовье крупного рогатого скота составило 2761 голова, против 2631 головы в 2017 году; поголовье коров  1149 голов (в 2017 году 1158голов) из которых 56 мясного направления.</w:t>
      </w:r>
    </w:p>
    <w:p w:rsidR="00B303C9" w:rsidRPr="00B303C9" w:rsidRDefault="00B303C9" w:rsidP="00B303C9">
      <w:pPr>
        <w:pStyle w:val="af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 xml:space="preserve"> За 9 месяцев 2018года  по сводному отчету результатов деятельности сельскохозяйственных организаций и сельскохозяйственного производственного перерабатывающего кооператива «Исток» положительный финансовый результат, прибыль составила 23 221,0 тыс. рублей. </w:t>
      </w:r>
    </w:p>
    <w:p w:rsidR="00B303C9" w:rsidRPr="00B303C9" w:rsidRDefault="00B303C9" w:rsidP="00B303C9">
      <w:pPr>
        <w:pStyle w:val="af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>Выручка на 1-го работающего составила 523 тыс. рублей.</w:t>
      </w:r>
    </w:p>
    <w:p w:rsidR="00B303C9" w:rsidRPr="00B303C9" w:rsidRDefault="00B303C9" w:rsidP="00B303C9">
      <w:pPr>
        <w:pStyle w:val="af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>Всего начислено налогов за 9 месяцев 2018 года 14 802 тыс. рублей, уплачено 16 930,0 тыс. рублей (с учетом переходящей задолженности).</w:t>
      </w:r>
    </w:p>
    <w:p w:rsidR="00B303C9" w:rsidRPr="00B303C9" w:rsidRDefault="00B303C9" w:rsidP="00B303C9">
      <w:pPr>
        <w:pStyle w:val="af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>Значительная часть сельскохозяйственных организаций находится в сложном финансовом положении: кредиторская задолженность составляет 204 115,0 тыс. рублей из них 181 676,0 тыс. рублей приходится на ООО «Вихаревский».</w:t>
      </w:r>
    </w:p>
    <w:p w:rsidR="00B303C9" w:rsidRPr="001D0FC2" w:rsidRDefault="00B303C9" w:rsidP="00B303C9">
      <w:pPr>
        <w:pStyle w:val="af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>За хозяйствами закреплено 21084 га сельхозугодий, в том числе пашни17 184 га, из которых обрабатывается 12772 га или 74 %.</w:t>
      </w:r>
    </w:p>
    <w:p w:rsidR="00F87464" w:rsidRPr="00F87464" w:rsidRDefault="00F87464" w:rsidP="00F87464">
      <w:pPr>
        <w:tabs>
          <w:tab w:val="left" w:pos="142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31227" w:rsidRDefault="00F87464" w:rsidP="00F31227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4771C" w:rsidRPr="00F3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3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 w:rsidR="00F31227" w:rsidRPr="00F3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31227" w:rsidRPr="00F312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троительство. ЖКХ. </w:t>
      </w:r>
      <w:r w:rsidRPr="00F3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 хозяйство</w:t>
      </w:r>
      <w:r w:rsidR="00F31227" w:rsidRPr="00F3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F3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  <w:r w:rsidR="00F31227" w:rsidRPr="00F3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0E9E" w:rsidRPr="00606903" w:rsidRDefault="00470E9E" w:rsidP="0060690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6903">
        <w:rPr>
          <w:rFonts w:ascii="Times New Roman" w:hAnsi="Times New Roman"/>
          <w:sz w:val="28"/>
          <w:szCs w:val="28"/>
        </w:rPr>
        <w:t>Одним из главных приоритетов деятельности органов местного самоуправления является создание максимально комфортных условий для проживания населения.</w:t>
      </w:r>
    </w:p>
    <w:p w:rsidR="00470E9E" w:rsidRPr="00606903" w:rsidRDefault="00470E9E" w:rsidP="0060690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6903">
        <w:rPr>
          <w:rFonts w:ascii="Times New Roman" w:hAnsi="Times New Roman"/>
          <w:sz w:val="28"/>
          <w:szCs w:val="28"/>
        </w:rPr>
        <w:t>Показателем развития муниципального образования является новое строительство.</w:t>
      </w:r>
    </w:p>
    <w:p w:rsidR="00470E9E" w:rsidRDefault="00470E9E" w:rsidP="001D0FC2">
      <w:pPr>
        <w:pStyle w:val="p4"/>
        <w:suppressAutoHyphens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3C6496">
        <w:rPr>
          <w:sz w:val="28"/>
          <w:szCs w:val="28"/>
        </w:rPr>
        <w:t xml:space="preserve"> году в Кильмезском районе введено </w:t>
      </w:r>
      <w:r>
        <w:rPr>
          <w:sz w:val="28"/>
          <w:szCs w:val="28"/>
        </w:rPr>
        <w:t>1725,5</w:t>
      </w:r>
      <w:r w:rsidRPr="003C6496">
        <w:rPr>
          <w:sz w:val="28"/>
          <w:szCs w:val="28"/>
        </w:rPr>
        <w:t xml:space="preserve"> кв.м. жилой площади, за аналогичный период предыдущего года введено </w:t>
      </w:r>
      <w:r>
        <w:rPr>
          <w:sz w:val="28"/>
          <w:szCs w:val="28"/>
        </w:rPr>
        <w:t>2853,4</w:t>
      </w:r>
      <w:r w:rsidRPr="003C6496">
        <w:rPr>
          <w:sz w:val="28"/>
          <w:szCs w:val="28"/>
        </w:rPr>
        <w:t xml:space="preserve"> кв.м</w:t>
      </w:r>
      <w:r w:rsidRPr="00106E9D">
        <w:rPr>
          <w:sz w:val="28"/>
          <w:szCs w:val="28"/>
        </w:rPr>
        <w:t>., т.е. 60,5% к 2017 году, нужно учесть, что в 2018 году администрация пгт Кильмезь не участвовала в</w:t>
      </w:r>
      <w:r>
        <w:rPr>
          <w:sz w:val="28"/>
          <w:szCs w:val="28"/>
        </w:rPr>
        <w:t xml:space="preserve"> программе  переселения граждан из ветхого и аварийного жилищного фонда</w:t>
      </w:r>
      <w:r w:rsidR="001D0FC2">
        <w:rPr>
          <w:sz w:val="28"/>
          <w:szCs w:val="28"/>
        </w:rPr>
        <w:t>. Т</w:t>
      </w:r>
      <w:r>
        <w:rPr>
          <w:sz w:val="28"/>
          <w:szCs w:val="28"/>
        </w:rPr>
        <w:t xml:space="preserve">акже в 2018 году </w:t>
      </w:r>
      <w:r w:rsidRPr="003C6496">
        <w:rPr>
          <w:sz w:val="28"/>
          <w:szCs w:val="28"/>
        </w:rPr>
        <w:t xml:space="preserve"> было введено </w:t>
      </w:r>
      <w:r>
        <w:rPr>
          <w:sz w:val="28"/>
          <w:szCs w:val="28"/>
        </w:rPr>
        <w:t>1678 кв.м. – это площади</w:t>
      </w:r>
      <w:r w:rsidRPr="003C6496">
        <w:rPr>
          <w:sz w:val="28"/>
          <w:szCs w:val="28"/>
        </w:rPr>
        <w:t xml:space="preserve"> магазинов и объектов промышленного назначения. </w:t>
      </w:r>
    </w:p>
    <w:p w:rsidR="00470E9E" w:rsidRDefault="00470E9E" w:rsidP="00470E9E">
      <w:pPr>
        <w:pStyle w:val="p4"/>
        <w:suppressAutoHyphens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Ремонтные раб</w:t>
      </w:r>
      <w:r w:rsidR="00E13E89">
        <w:rPr>
          <w:sz w:val="28"/>
          <w:szCs w:val="28"/>
        </w:rPr>
        <w:t>о</w:t>
      </w:r>
      <w:r>
        <w:rPr>
          <w:sz w:val="28"/>
          <w:szCs w:val="28"/>
        </w:rPr>
        <w:t>ты жилья проведены на 410 тыс.рублей за счет средств муниципалитетов, в т.ч. в пгт Кильмезь проведена частичная реконструкция бывшего здания суда по ул.Труда в жилой 4-х квартирный дом, в сельских поселениях прове</w:t>
      </w:r>
      <w:r w:rsidR="00080C33">
        <w:rPr>
          <w:sz w:val="28"/>
          <w:szCs w:val="28"/>
        </w:rPr>
        <w:t>дены</w:t>
      </w:r>
      <w:r>
        <w:rPr>
          <w:sz w:val="28"/>
          <w:szCs w:val="28"/>
        </w:rPr>
        <w:t xml:space="preserve"> в основном ремонты печей. В плане ремонтных работ в 2019 году </w:t>
      </w:r>
      <w:r w:rsidR="00080C33">
        <w:rPr>
          <w:sz w:val="28"/>
          <w:szCs w:val="28"/>
        </w:rPr>
        <w:t xml:space="preserve">в пгт. Кильмезь </w:t>
      </w:r>
      <w:r>
        <w:rPr>
          <w:sz w:val="28"/>
          <w:szCs w:val="28"/>
        </w:rPr>
        <w:t>закончить ремонтные работы по реконструкции здания суда в 4-х квартирный дом, провести ремонт дома по ул.Заводская</w:t>
      </w:r>
      <w:r w:rsidR="00080C33">
        <w:rPr>
          <w:sz w:val="28"/>
          <w:szCs w:val="28"/>
        </w:rPr>
        <w:t xml:space="preserve"> </w:t>
      </w:r>
      <w:r>
        <w:rPr>
          <w:sz w:val="28"/>
          <w:szCs w:val="28"/>
        </w:rPr>
        <w:t>д.18, в сельских поселениях</w:t>
      </w:r>
      <w:r w:rsidR="00080C33">
        <w:rPr>
          <w:sz w:val="28"/>
          <w:szCs w:val="28"/>
        </w:rPr>
        <w:t>планируется проводить в основном</w:t>
      </w:r>
      <w:r>
        <w:rPr>
          <w:sz w:val="28"/>
          <w:szCs w:val="28"/>
        </w:rPr>
        <w:t xml:space="preserve"> ремонт печ</w:t>
      </w:r>
      <w:r w:rsidR="00080C33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470E9E" w:rsidRDefault="00470E9E" w:rsidP="00470E9E">
      <w:pPr>
        <w:pStyle w:val="p4"/>
        <w:suppressAutoHyphens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Кильмезском городском поселении признано в 2018 году ветхими и аварийными 5 многоквартирных домов, в 2020</w:t>
      </w:r>
      <w:r w:rsidR="0029113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планируется участвовать в Федеральной целевой программе по переселению граждан из ветхого и аварийного жилья.</w:t>
      </w:r>
    </w:p>
    <w:p w:rsidR="00470E9E" w:rsidRPr="00606903" w:rsidRDefault="00470E9E" w:rsidP="0060690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6903">
        <w:rPr>
          <w:rFonts w:ascii="Times New Roman" w:hAnsi="Times New Roman"/>
          <w:sz w:val="28"/>
          <w:szCs w:val="28"/>
        </w:rPr>
        <w:t>Ремонтные работы на объектах жилищно - коммунального хозяйства проводились организациями коммунального комплекса и администрациями сельских поселений:</w:t>
      </w:r>
    </w:p>
    <w:p w:rsidR="00470E9E" w:rsidRPr="00606903" w:rsidRDefault="00606903" w:rsidP="0060690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463B4" w:rsidRPr="00606903">
        <w:rPr>
          <w:rFonts w:ascii="Times New Roman" w:hAnsi="Times New Roman"/>
          <w:sz w:val="28"/>
          <w:szCs w:val="28"/>
        </w:rPr>
        <w:t xml:space="preserve">Водоснабжающая организация </w:t>
      </w:r>
      <w:r w:rsidR="00470E9E" w:rsidRPr="00606903">
        <w:rPr>
          <w:rFonts w:ascii="Times New Roman" w:hAnsi="Times New Roman"/>
          <w:sz w:val="28"/>
          <w:szCs w:val="28"/>
        </w:rPr>
        <w:t>ООО «Кильмезьводоканал» ежегодно проводит ремонтные работы на системах водоснабжения в пгт Кильмезь.</w:t>
      </w:r>
      <w:r w:rsidR="004339BF" w:rsidRPr="00606903">
        <w:rPr>
          <w:rFonts w:ascii="Times New Roman" w:hAnsi="Times New Roman"/>
          <w:sz w:val="28"/>
          <w:szCs w:val="28"/>
        </w:rPr>
        <w:t xml:space="preserve"> </w:t>
      </w:r>
      <w:r w:rsidR="00470E9E" w:rsidRPr="00606903">
        <w:rPr>
          <w:rFonts w:ascii="Times New Roman" w:hAnsi="Times New Roman"/>
          <w:sz w:val="28"/>
          <w:szCs w:val="28"/>
        </w:rPr>
        <w:t xml:space="preserve">При подготовке к очередному зимнему периоду в 2018 году на ремонтные работы колодцев, участков водопроводов и прочие израсходовано собственных средств </w:t>
      </w:r>
      <w:r w:rsidR="00470E9E" w:rsidRPr="00606903">
        <w:rPr>
          <w:rFonts w:ascii="Times New Roman" w:hAnsi="Times New Roman"/>
          <w:b/>
          <w:sz w:val="28"/>
          <w:szCs w:val="28"/>
        </w:rPr>
        <w:t>217,2 тыс. рублей</w:t>
      </w:r>
      <w:r w:rsidR="00470E9E" w:rsidRPr="00606903">
        <w:rPr>
          <w:rFonts w:ascii="Times New Roman" w:hAnsi="Times New Roman"/>
          <w:sz w:val="28"/>
          <w:szCs w:val="28"/>
        </w:rPr>
        <w:t>, отремонтировано 223 метра по ул. Советская и  ул.Труда</w:t>
      </w:r>
      <w:r w:rsidR="00F117BA" w:rsidRPr="00606903">
        <w:rPr>
          <w:rFonts w:ascii="Times New Roman" w:hAnsi="Times New Roman"/>
          <w:sz w:val="28"/>
          <w:szCs w:val="28"/>
        </w:rPr>
        <w:t>;</w:t>
      </w:r>
    </w:p>
    <w:p w:rsidR="00470E9E" w:rsidRPr="00606903" w:rsidRDefault="00606903" w:rsidP="0060690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6903">
        <w:rPr>
          <w:rFonts w:ascii="Times New Roman" w:hAnsi="Times New Roman"/>
          <w:sz w:val="28"/>
          <w:szCs w:val="28"/>
        </w:rPr>
        <w:t>2)</w:t>
      </w:r>
      <w:r w:rsidR="00470E9E" w:rsidRPr="00606903">
        <w:rPr>
          <w:rFonts w:ascii="Times New Roman" w:hAnsi="Times New Roman"/>
          <w:b/>
          <w:sz w:val="28"/>
          <w:szCs w:val="28"/>
        </w:rPr>
        <w:t>В сельских</w:t>
      </w:r>
      <w:r w:rsidR="00470E9E" w:rsidRPr="00606903">
        <w:rPr>
          <w:rFonts w:ascii="Times New Roman" w:hAnsi="Times New Roman"/>
          <w:sz w:val="28"/>
          <w:szCs w:val="28"/>
        </w:rPr>
        <w:t xml:space="preserve"> поселениях по программе местных инициатив в 2018 году отремонтировано 5 км водопровода</w:t>
      </w:r>
      <w:r w:rsidR="00F117BA" w:rsidRPr="00606903">
        <w:rPr>
          <w:rFonts w:ascii="Times New Roman" w:hAnsi="Times New Roman"/>
          <w:sz w:val="28"/>
          <w:szCs w:val="28"/>
        </w:rPr>
        <w:t>;</w:t>
      </w:r>
    </w:p>
    <w:p w:rsidR="00470E9E" w:rsidRPr="00606903" w:rsidRDefault="00606903" w:rsidP="0060690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70E9E" w:rsidRPr="00606903">
        <w:rPr>
          <w:rFonts w:ascii="Times New Roman" w:hAnsi="Times New Roman"/>
          <w:sz w:val="28"/>
          <w:szCs w:val="28"/>
        </w:rPr>
        <w:t>Теплоснабжающей организацией ООО «Благоустройство» в 2017 году на проведение регламентных работ котельных по подготовке к зимнему отопительному периоду 2017-2018 годов израсходовано собственных средств 86,0 тыс. рублей.</w:t>
      </w:r>
    </w:p>
    <w:p w:rsidR="00470E9E" w:rsidRPr="00606903" w:rsidRDefault="00AB7F4F" w:rsidP="0060690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6903">
        <w:rPr>
          <w:rFonts w:ascii="Times New Roman" w:hAnsi="Times New Roman"/>
          <w:sz w:val="28"/>
          <w:szCs w:val="28"/>
        </w:rPr>
        <w:t>С сентября 2018 года т</w:t>
      </w:r>
      <w:r w:rsidR="00470E9E" w:rsidRPr="00606903">
        <w:rPr>
          <w:rFonts w:ascii="Times New Roman" w:hAnsi="Times New Roman"/>
          <w:sz w:val="28"/>
          <w:szCs w:val="28"/>
        </w:rPr>
        <w:t>еплоснабжением и водоотведением в пгт Кильмезь занимается созданное в 2018 году Муниципальное казенное предприятие «Универсал».</w:t>
      </w:r>
      <w:r w:rsidR="00606903">
        <w:rPr>
          <w:rFonts w:ascii="Times New Roman" w:hAnsi="Times New Roman"/>
          <w:sz w:val="28"/>
          <w:szCs w:val="28"/>
        </w:rPr>
        <w:t xml:space="preserve"> </w:t>
      </w:r>
      <w:r w:rsidR="00606903" w:rsidRPr="00606903">
        <w:rPr>
          <w:rFonts w:ascii="Times New Roman" w:hAnsi="Times New Roman"/>
          <w:sz w:val="28"/>
          <w:szCs w:val="28"/>
        </w:rPr>
        <w:t>В</w:t>
      </w:r>
      <w:r w:rsidR="00470E9E" w:rsidRPr="00606903">
        <w:rPr>
          <w:rFonts w:ascii="Times New Roman" w:hAnsi="Times New Roman"/>
          <w:sz w:val="28"/>
          <w:szCs w:val="28"/>
        </w:rPr>
        <w:t xml:space="preserve"> оперативном управлении </w:t>
      </w:r>
      <w:r w:rsidRPr="00606903">
        <w:rPr>
          <w:rFonts w:ascii="Times New Roman" w:hAnsi="Times New Roman"/>
          <w:sz w:val="28"/>
          <w:szCs w:val="28"/>
        </w:rPr>
        <w:t>МКП «Универсал»</w:t>
      </w:r>
      <w:r w:rsidR="004339BF" w:rsidRPr="00606903">
        <w:rPr>
          <w:rFonts w:ascii="Times New Roman" w:hAnsi="Times New Roman"/>
          <w:sz w:val="28"/>
          <w:szCs w:val="28"/>
        </w:rPr>
        <w:t xml:space="preserve"> находится 4 котельные. В </w:t>
      </w:r>
      <w:r w:rsidR="00470E9E" w:rsidRPr="00606903">
        <w:rPr>
          <w:rFonts w:ascii="Times New Roman" w:hAnsi="Times New Roman"/>
          <w:sz w:val="28"/>
          <w:szCs w:val="28"/>
        </w:rPr>
        <w:t>2018 году по подготовке к отопительному сезону были проведены регламентные работы.</w:t>
      </w:r>
    </w:p>
    <w:p w:rsidR="00470E9E" w:rsidRDefault="00772888" w:rsidP="00470E9E">
      <w:pPr>
        <w:shd w:val="clear" w:color="auto" w:fill="FFFFFF"/>
        <w:tabs>
          <w:tab w:val="num" w:pos="4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6903">
        <w:rPr>
          <w:rFonts w:ascii="Times New Roman" w:hAnsi="Times New Roman" w:cs="Times New Roman"/>
          <w:sz w:val="28"/>
          <w:szCs w:val="28"/>
        </w:rPr>
        <w:t>4)</w:t>
      </w:r>
      <w:r w:rsidR="00470E9E">
        <w:rPr>
          <w:rFonts w:ascii="Times New Roman" w:hAnsi="Times New Roman" w:cs="Times New Roman"/>
          <w:sz w:val="28"/>
          <w:szCs w:val="28"/>
        </w:rPr>
        <w:t xml:space="preserve">В сельских поселениях: для Вихаревской основной школы за счет областного бюджета приобретен котел 0,6 МВТ. Произвели ремонт котлов в Большепорекской основной школе и администрации поселения, в Вихаревской и Зимнякской </w:t>
      </w:r>
      <w:r w:rsidR="0081231D">
        <w:rPr>
          <w:rFonts w:ascii="Times New Roman" w:hAnsi="Times New Roman" w:cs="Times New Roman"/>
          <w:sz w:val="28"/>
          <w:szCs w:val="28"/>
        </w:rPr>
        <w:t>школах.</w:t>
      </w:r>
    </w:p>
    <w:p w:rsidR="00470E9E" w:rsidRPr="003E2243" w:rsidRDefault="00BD3660" w:rsidP="00606903">
      <w:pPr>
        <w:shd w:val="clear" w:color="auto" w:fill="FFFFFF"/>
        <w:tabs>
          <w:tab w:val="num" w:pos="46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70E9E" w:rsidRPr="003E2243">
        <w:rPr>
          <w:rFonts w:ascii="Times New Roman" w:hAnsi="Times New Roman"/>
          <w:b/>
          <w:sz w:val="28"/>
          <w:szCs w:val="28"/>
        </w:rPr>
        <w:t xml:space="preserve">ТКО </w:t>
      </w:r>
    </w:p>
    <w:p w:rsidR="00470E9E" w:rsidRPr="003E2243" w:rsidRDefault="00470E9E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С 1</w:t>
      </w:r>
      <w:r w:rsidR="0096273B" w:rsidRPr="003E2243">
        <w:rPr>
          <w:rFonts w:ascii="Times New Roman" w:hAnsi="Times New Roman"/>
          <w:sz w:val="28"/>
          <w:szCs w:val="28"/>
        </w:rPr>
        <w:t xml:space="preserve"> </w:t>
      </w:r>
      <w:r w:rsidRPr="003E2243">
        <w:rPr>
          <w:rFonts w:ascii="Times New Roman" w:hAnsi="Times New Roman"/>
          <w:sz w:val="28"/>
          <w:szCs w:val="28"/>
        </w:rPr>
        <w:t>января 2019 года в Кильмезском районе приступил к деятельности по сбору твердых коммунальных отходов Региональный оператор Кировской области АО «Куприт».</w:t>
      </w:r>
    </w:p>
    <w:p w:rsidR="00470E9E" w:rsidRPr="003E2243" w:rsidRDefault="00470E9E" w:rsidP="003E2243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E2243">
        <w:rPr>
          <w:rFonts w:ascii="Times New Roman" w:hAnsi="Times New Roman"/>
          <w:b/>
          <w:sz w:val="28"/>
          <w:szCs w:val="28"/>
        </w:rPr>
        <w:t>Газоснабжение</w:t>
      </w:r>
    </w:p>
    <w:p w:rsidR="00470E9E" w:rsidRPr="003E2243" w:rsidRDefault="00470E9E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Население района обеспечивается сжиженным балонным газом. В плане Газпрома осуществление газификация района до 2030 года. Администрация района ведет переговоры с ОАО Газпром  о более ранних сроках газификации района.</w:t>
      </w:r>
    </w:p>
    <w:p w:rsidR="003E2243" w:rsidRPr="003E2243" w:rsidRDefault="00E13E89" w:rsidP="003E2243">
      <w:pPr>
        <w:pStyle w:val="1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Связь</w:t>
      </w:r>
    </w:p>
    <w:p w:rsidR="003E2243" w:rsidRPr="003E2243" w:rsidRDefault="003E2243" w:rsidP="003E2243">
      <w:pPr>
        <w:pStyle w:val="1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E2243">
        <w:rPr>
          <w:rFonts w:ascii="Times New Roman" w:hAnsi="Times New Roman"/>
          <w:bCs/>
          <w:sz w:val="28"/>
          <w:szCs w:val="28"/>
        </w:rPr>
        <w:t>В 2018 году в рамках 1-го этапа программы «Устранение цифрового неравенства»  (УЦН</w:t>
      </w:r>
      <w:r w:rsidRPr="003E2243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3E2243">
        <w:rPr>
          <w:rFonts w:ascii="Times New Roman" w:hAnsi="Times New Roman"/>
          <w:bCs/>
          <w:sz w:val="28"/>
          <w:szCs w:val="28"/>
        </w:rPr>
        <w:t>проложен оптико-волоконный кабель</w:t>
      </w:r>
      <w:r w:rsidRPr="003E2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2243">
        <w:rPr>
          <w:rFonts w:ascii="Times New Roman" w:hAnsi="Times New Roman"/>
          <w:bCs/>
          <w:sz w:val="28"/>
          <w:szCs w:val="28"/>
        </w:rPr>
        <w:t>до</w:t>
      </w:r>
      <w:r w:rsidRPr="003E2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2243">
        <w:rPr>
          <w:rFonts w:ascii="Times New Roman" w:hAnsi="Times New Roman"/>
          <w:bCs/>
          <w:sz w:val="28"/>
          <w:szCs w:val="28"/>
        </w:rPr>
        <w:t xml:space="preserve">административных </w:t>
      </w:r>
      <w:r w:rsidRPr="003E2243">
        <w:rPr>
          <w:rFonts w:ascii="Times New Roman" w:hAnsi="Times New Roman"/>
          <w:bCs/>
          <w:sz w:val="28"/>
          <w:szCs w:val="28"/>
        </w:rPr>
        <w:lastRenderedPageBreak/>
        <w:t>центров</w:t>
      </w:r>
      <w:r w:rsidRPr="003E2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2243">
        <w:rPr>
          <w:rFonts w:ascii="Times New Roman" w:hAnsi="Times New Roman"/>
          <w:bCs/>
          <w:sz w:val="28"/>
          <w:szCs w:val="28"/>
        </w:rPr>
        <w:t>и населенных пунктов с населением  250 и более  человек для подключению к сети интернет</w:t>
      </w:r>
      <w:r w:rsidRPr="003E2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2243">
        <w:rPr>
          <w:rFonts w:ascii="Times New Roman" w:hAnsi="Times New Roman"/>
          <w:bCs/>
          <w:sz w:val="28"/>
          <w:szCs w:val="28"/>
        </w:rPr>
        <w:t>сельских поселений.</w:t>
      </w:r>
    </w:p>
    <w:p w:rsidR="003E2243" w:rsidRPr="003E2243" w:rsidRDefault="003E2243" w:rsidP="003E2243">
      <w:pPr>
        <w:pStyle w:val="1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E2243">
        <w:rPr>
          <w:rFonts w:ascii="Times New Roman" w:hAnsi="Times New Roman"/>
          <w:bCs/>
          <w:sz w:val="28"/>
          <w:szCs w:val="28"/>
        </w:rPr>
        <w:t xml:space="preserve">Второй этап данной программы начнется в 2019 году, называется «цифровая экономика»  заключается в подключении клиентов к сети интернет в населенных пунктах с количеством проживающих не менее 100 человек при условии наличия в населенном пункте ФАПа и образовательного учреждения. </w:t>
      </w:r>
    </w:p>
    <w:p w:rsidR="004339BF" w:rsidRPr="003E2243" w:rsidRDefault="004339BF" w:rsidP="003E2243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E2243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475AD9" w:rsidRPr="003E2243" w:rsidRDefault="00475AD9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Развитие района невозможно без поддержания в нормальном состоянии автодорог.</w:t>
      </w:r>
    </w:p>
    <w:p w:rsidR="00475AD9" w:rsidRPr="003E2243" w:rsidRDefault="00475AD9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На выполнение работ по содержанию автомобильных дорог Кильмезского района в 2017 году был заключен муниципальный контракт на сумму 22 079,1 тысяч рублей. Субсидия освоена на 100 %. На дополнительное летнее содержание автодороги Кильмезь-Селино выделено 2 480,1 тысяч руб. Субсидия освоена на 100 %.</w:t>
      </w:r>
    </w:p>
    <w:p w:rsidR="009063A3" w:rsidRPr="003E2243" w:rsidRDefault="00475AD9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В 2017 г. был проведен ремонт моста через реку Идык на автодороге Азиково-Мирный на 495,0 тыс. рублей. В 2017 г. Кильмезскому городскому поселению выделена субсидия на сумму 1 200,0 тыс. руб. провели ремонт проезжей части улиц Строителей и Советская пгт. Кильмезь. В 2017 г. на сумму 1 060,1</w:t>
      </w:r>
      <w:r w:rsidR="000332AC" w:rsidRPr="003E2243">
        <w:rPr>
          <w:rFonts w:ascii="Times New Roman" w:hAnsi="Times New Roman"/>
          <w:sz w:val="28"/>
          <w:szCs w:val="28"/>
        </w:rPr>
        <w:t xml:space="preserve"> </w:t>
      </w:r>
      <w:r w:rsidRPr="003E2243">
        <w:rPr>
          <w:rFonts w:ascii="Times New Roman" w:hAnsi="Times New Roman"/>
          <w:sz w:val="28"/>
          <w:szCs w:val="28"/>
        </w:rPr>
        <w:t>тыс. руб. был закуплен щебень для ремонта в 2018 г</w:t>
      </w:r>
      <w:r w:rsidR="008474E1" w:rsidRPr="003E2243">
        <w:rPr>
          <w:rFonts w:ascii="Times New Roman" w:hAnsi="Times New Roman"/>
          <w:sz w:val="28"/>
          <w:szCs w:val="28"/>
        </w:rPr>
        <w:t>оду</w:t>
      </w:r>
      <w:r w:rsidRPr="003E2243">
        <w:rPr>
          <w:rFonts w:ascii="Times New Roman" w:hAnsi="Times New Roman"/>
          <w:sz w:val="28"/>
          <w:szCs w:val="28"/>
        </w:rPr>
        <w:t xml:space="preserve"> автодороги Подшибино-Четай.</w:t>
      </w:r>
    </w:p>
    <w:p w:rsidR="007E6425" w:rsidRPr="003E2243" w:rsidRDefault="009063A3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i/>
          <w:sz w:val="28"/>
          <w:szCs w:val="28"/>
        </w:rPr>
        <w:t xml:space="preserve"> </w:t>
      </w:r>
      <w:r w:rsidR="007E6425" w:rsidRPr="003E2243">
        <w:rPr>
          <w:rFonts w:ascii="Times New Roman" w:hAnsi="Times New Roman"/>
          <w:sz w:val="28"/>
          <w:szCs w:val="28"/>
        </w:rPr>
        <w:t xml:space="preserve">На выполнение работ по содержанию автомобильных дорог Кильмезского района в 2018 году было заключено  пять муниципальных контрактов  на общую сумму 24 040,001 тысяч рублей. Все пять контрактов выполнены на 100 %. В том числе на дополнительное летнее содержание автодороги Кильмезь-Такашур  выделено 2782,536 тысяч руб. </w:t>
      </w:r>
      <w:r w:rsidR="002125D2" w:rsidRPr="003E2243">
        <w:rPr>
          <w:rFonts w:ascii="Times New Roman" w:hAnsi="Times New Roman"/>
          <w:sz w:val="28"/>
          <w:szCs w:val="28"/>
        </w:rPr>
        <w:t xml:space="preserve">Отремонтировано </w:t>
      </w:r>
      <w:r w:rsidR="007E6425" w:rsidRPr="003E2243">
        <w:rPr>
          <w:rFonts w:ascii="Times New Roman" w:hAnsi="Times New Roman"/>
          <w:sz w:val="28"/>
          <w:szCs w:val="28"/>
        </w:rPr>
        <w:t>5042,6 м2 асф. бетонного покрытия. Работы выполнены на 100 %.</w:t>
      </w:r>
    </w:p>
    <w:p w:rsidR="00712BA0" w:rsidRPr="003E2243" w:rsidRDefault="00712BA0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 xml:space="preserve">Муниципальные контракты, заключенные в 2018 году: </w:t>
      </w:r>
    </w:p>
    <w:p w:rsidR="00712BA0" w:rsidRPr="003E2243" w:rsidRDefault="00712BA0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на дополнительное летнее содержание автодороги Кильмезь-Такашур  выделено 2782,536 тысяч руб. Отремонтировано 5042,6 м2 асф. бетонного покрытия. Работы выполнены на 100 %.</w:t>
      </w:r>
    </w:p>
    <w:p w:rsidR="00712BA0" w:rsidRPr="003E2243" w:rsidRDefault="00712BA0" w:rsidP="003E2243">
      <w:pPr>
        <w:pStyle w:val="10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 xml:space="preserve">на содержание моста через р. Идык - </w:t>
      </w:r>
      <w:r w:rsidRPr="003E2243">
        <w:rPr>
          <w:rFonts w:ascii="Times New Roman" w:hAnsi="Times New Roman"/>
          <w:spacing w:val="4"/>
          <w:sz w:val="28"/>
          <w:szCs w:val="28"/>
        </w:rPr>
        <w:t xml:space="preserve">131, 197 </w:t>
      </w:r>
      <w:r w:rsidRPr="003E2243">
        <w:rPr>
          <w:rFonts w:ascii="Times New Roman" w:hAnsi="Times New Roman"/>
          <w:sz w:val="28"/>
          <w:szCs w:val="28"/>
        </w:rPr>
        <w:t>тыс рублей.</w:t>
      </w:r>
    </w:p>
    <w:p w:rsidR="00712BA0" w:rsidRPr="003E2243" w:rsidRDefault="00712BA0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по дополнительному содержанию автомобильной дороги Подшибино – Четай Кильмезского района в летний период 2018 года-484, 071 тыс рублей.</w:t>
      </w:r>
    </w:p>
    <w:p w:rsidR="00712BA0" w:rsidRPr="003E2243" w:rsidRDefault="00712BA0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содержание моста через реку Идык КМ 23+30 на автомобильной дороге Кильмезь-Такашур Кильмезского района-</w:t>
      </w:r>
      <w:r w:rsidRPr="003E2243">
        <w:rPr>
          <w:rFonts w:ascii="Times New Roman" w:hAnsi="Times New Roman"/>
          <w:spacing w:val="4"/>
          <w:sz w:val="28"/>
          <w:szCs w:val="28"/>
        </w:rPr>
        <w:t>445,120</w:t>
      </w:r>
      <w:r w:rsidRPr="003E2243">
        <w:rPr>
          <w:rFonts w:ascii="Times New Roman" w:hAnsi="Times New Roman"/>
          <w:sz w:val="28"/>
          <w:szCs w:val="28"/>
        </w:rPr>
        <w:t xml:space="preserve"> тыс рублей.</w:t>
      </w:r>
    </w:p>
    <w:p w:rsidR="00712BA0" w:rsidRPr="003E2243" w:rsidRDefault="00712BA0" w:rsidP="003E2243">
      <w:pPr>
        <w:pStyle w:val="10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содержание объездной дороги у реки Идык на автодороге Кильмезь-Такашур.</w:t>
      </w:r>
    </w:p>
    <w:p w:rsidR="00712BA0" w:rsidRPr="003E2243" w:rsidRDefault="00712BA0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Содержание водопропускной трубы на автомобильной дороге  Кабачки-Бураши Кильмезского района ПК 7+900--320,407 тыс рублей.</w:t>
      </w:r>
    </w:p>
    <w:p w:rsidR="00712BA0" w:rsidRPr="003E2243" w:rsidRDefault="00712BA0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Ремонт водопропускной трубы на автомобильной дороге Вихарево-Пестерево Кильмезского района КМ 11+700---382,812 тыс рублей.</w:t>
      </w:r>
    </w:p>
    <w:p w:rsidR="00712BA0" w:rsidRPr="003E2243" w:rsidRDefault="00712BA0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Содержание проезжей части улиц Советская и Первомайская пгт. Кильмезь--1800,0  тыс рублей.</w:t>
      </w:r>
    </w:p>
    <w:p w:rsidR="00712BA0" w:rsidRPr="003E2243" w:rsidRDefault="00712BA0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Все работы выполнены в полном объеме.</w:t>
      </w:r>
    </w:p>
    <w:p w:rsidR="00712BA0" w:rsidRPr="003E2243" w:rsidRDefault="00712BA0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5AD9" w:rsidRPr="003E2243" w:rsidRDefault="00475AD9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lastRenderedPageBreak/>
        <w:t>Пассажирские перевозки осуществля</w:t>
      </w:r>
      <w:r w:rsidR="008474E1" w:rsidRPr="003E2243">
        <w:rPr>
          <w:rFonts w:ascii="Times New Roman" w:hAnsi="Times New Roman"/>
          <w:sz w:val="28"/>
          <w:szCs w:val="28"/>
        </w:rPr>
        <w:t xml:space="preserve">лись </w:t>
      </w:r>
      <w:r w:rsidRPr="003E2243">
        <w:rPr>
          <w:rFonts w:ascii="Times New Roman" w:hAnsi="Times New Roman"/>
          <w:sz w:val="28"/>
          <w:szCs w:val="28"/>
        </w:rPr>
        <w:t xml:space="preserve"> автотранспортным предприятием ООО «Кильмезская автоколонна», согласно утвержденной маршрутной сети, которая включает в себя 10 муниципальных маршрутов регулярных перевозок. Кроме этого</w:t>
      </w:r>
      <w:r w:rsidR="00E10325" w:rsidRPr="003E2243">
        <w:rPr>
          <w:rFonts w:ascii="Times New Roman" w:hAnsi="Times New Roman"/>
          <w:sz w:val="28"/>
          <w:szCs w:val="28"/>
        </w:rPr>
        <w:t>,</w:t>
      </w:r>
      <w:r w:rsidRPr="003E2243">
        <w:rPr>
          <w:rFonts w:ascii="Times New Roman" w:hAnsi="Times New Roman"/>
          <w:sz w:val="28"/>
          <w:szCs w:val="28"/>
        </w:rPr>
        <w:t xml:space="preserve"> по территории района в 2017 году проходили 2 межмуниципальных маршрута и 1 межрегиональный маршрут регулярных перевозок.</w:t>
      </w:r>
    </w:p>
    <w:p w:rsidR="007E6425" w:rsidRPr="003E2243" w:rsidRDefault="00475AD9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 xml:space="preserve">Количество оборотных рейсов пассажирских перевозок за 2017 год по муниципальным маршрутам фактически составило 907 рейсов (по плану - 1000 рейсов). </w:t>
      </w:r>
      <w:r w:rsidR="009063A3" w:rsidRPr="003E2243">
        <w:rPr>
          <w:rFonts w:ascii="Times New Roman" w:hAnsi="Times New Roman"/>
          <w:sz w:val="28"/>
          <w:szCs w:val="28"/>
        </w:rPr>
        <w:t xml:space="preserve"> </w:t>
      </w:r>
    </w:p>
    <w:p w:rsidR="007E6425" w:rsidRPr="003E2243" w:rsidRDefault="007E6425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Количество оборотных рейсов пассажирских перевозок за 2018 год по муниципальным маршрутам фактически составило 915 рейсов (по плану - 942  рейса).</w:t>
      </w:r>
    </w:p>
    <w:p w:rsidR="00475AD9" w:rsidRPr="003E2243" w:rsidRDefault="00475AD9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ab/>
        <w:t xml:space="preserve"> Основной причиной снижения доходов от провозной платы, и как следствие получение убытка, является уменьшение количества перевезенных пассажиров.</w:t>
      </w:r>
    </w:p>
    <w:p w:rsidR="00F87464" w:rsidRPr="003E2243" w:rsidRDefault="00F87464" w:rsidP="003E2243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14DC9" w:rsidRPr="009905C4" w:rsidRDefault="00F87464" w:rsidP="009905C4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05C4">
        <w:rPr>
          <w:rFonts w:ascii="Times New Roman" w:hAnsi="Times New Roman"/>
          <w:b/>
          <w:sz w:val="28"/>
          <w:szCs w:val="28"/>
        </w:rPr>
        <w:t>1.</w:t>
      </w:r>
      <w:r w:rsidR="0094771C" w:rsidRPr="009905C4">
        <w:rPr>
          <w:rFonts w:ascii="Times New Roman" w:hAnsi="Times New Roman"/>
          <w:b/>
          <w:sz w:val="28"/>
          <w:szCs w:val="28"/>
        </w:rPr>
        <w:t>5</w:t>
      </w:r>
      <w:r w:rsidRPr="009905C4">
        <w:rPr>
          <w:rFonts w:ascii="Times New Roman" w:hAnsi="Times New Roman"/>
          <w:b/>
          <w:sz w:val="28"/>
          <w:szCs w:val="28"/>
        </w:rPr>
        <w:t xml:space="preserve">.4. </w:t>
      </w:r>
      <w:r w:rsidR="00914DC9" w:rsidRPr="009905C4">
        <w:rPr>
          <w:rFonts w:ascii="Times New Roman" w:hAnsi="Times New Roman"/>
          <w:b/>
          <w:sz w:val="28"/>
          <w:szCs w:val="28"/>
        </w:rPr>
        <w:t>Малое предпринимательство</w:t>
      </w:r>
    </w:p>
    <w:p w:rsidR="00F03134" w:rsidRPr="009905C4" w:rsidRDefault="00914DC9" w:rsidP="009905C4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9905C4">
        <w:rPr>
          <w:rFonts w:ascii="Times New Roman" w:hAnsi="Times New Roman"/>
          <w:sz w:val="28"/>
          <w:szCs w:val="28"/>
        </w:rPr>
        <w:t xml:space="preserve">Малое предпринимательство занимает важное место в экономике </w:t>
      </w:r>
      <w:r w:rsidR="0050688D" w:rsidRPr="009905C4">
        <w:rPr>
          <w:rFonts w:ascii="Times New Roman" w:hAnsi="Times New Roman"/>
          <w:sz w:val="28"/>
          <w:szCs w:val="28"/>
        </w:rPr>
        <w:t>Кильмезского района</w:t>
      </w:r>
      <w:r w:rsidRPr="009905C4">
        <w:rPr>
          <w:rFonts w:ascii="Times New Roman" w:hAnsi="Times New Roman"/>
          <w:sz w:val="28"/>
          <w:szCs w:val="28"/>
        </w:rPr>
        <w:t xml:space="preserve"> и играет важную роль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</w:t>
      </w:r>
      <w:r w:rsidR="00344024" w:rsidRPr="009905C4">
        <w:rPr>
          <w:rFonts w:ascii="Times New Roman" w:hAnsi="Times New Roman"/>
          <w:sz w:val="28"/>
          <w:szCs w:val="28"/>
        </w:rPr>
        <w:t>логовой базы</w:t>
      </w:r>
      <w:r w:rsidRPr="009905C4">
        <w:rPr>
          <w:rFonts w:ascii="Times New Roman" w:hAnsi="Times New Roman"/>
          <w:sz w:val="28"/>
          <w:szCs w:val="28"/>
        </w:rPr>
        <w:t xml:space="preserve">. </w:t>
      </w:r>
    </w:p>
    <w:p w:rsidR="007976C6" w:rsidRPr="009905C4" w:rsidRDefault="00344024" w:rsidP="009905C4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9905C4">
        <w:rPr>
          <w:rFonts w:ascii="Times New Roman" w:hAnsi="Times New Roman"/>
          <w:sz w:val="28"/>
          <w:szCs w:val="28"/>
        </w:rPr>
        <w:t>В 2017 году</w:t>
      </w:r>
      <w:r w:rsidR="00914DC9" w:rsidRPr="009905C4">
        <w:rPr>
          <w:rFonts w:ascii="Times New Roman" w:hAnsi="Times New Roman"/>
          <w:sz w:val="28"/>
          <w:szCs w:val="28"/>
        </w:rPr>
        <w:t xml:space="preserve"> количество </w:t>
      </w:r>
      <w:r w:rsidR="00595489" w:rsidRPr="009905C4">
        <w:rPr>
          <w:rFonts w:ascii="Times New Roman" w:hAnsi="Times New Roman"/>
          <w:sz w:val="28"/>
          <w:szCs w:val="28"/>
        </w:rPr>
        <w:t xml:space="preserve">субъектов </w:t>
      </w:r>
      <w:r w:rsidR="00914DC9" w:rsidRPr="009905C4">
        <w:rPr>
          <w:rFonts w:ascii="Times New Roman" w:hAnsi="Times New Roman"/>
          <w:sz w:val="28"/>
          <w:szCs w:val="28"/>
        </w:rPr>
        <w:t>мал</w:t>
      </w:r>
      <w:r w:rsidR="00595489" w:rsidRPr="009905C4">
        <w:rPr>
          <w:rFonts w:ascii="Times New Roman" w:hAnsi="Times New Roman"/>
          <w:sz w:val="28"/>
          <w:szCs w:val="28"/>
        </w:rPr>
        <w:t xml:space="preserve">ого </w:t>
      </w:r>
      <w:r w:rsidR="00914DC9" w:rsidRPr="009905C4">
        <w:rPr>
          <w:rFonts w:ascii="Times New Roman" w:hAnsi="Times New Roman"/>
          <w:sz w:val="28"/>
          <w:szCs w:val="28"/>
        </w:rPr>
        <w:t>предпри</w:t>
      </w:r>
      <w:r w:rsidR="0008343E" w:rsidRPr="009905C4">
        <w:rPr>
          <w:rFonts w:ascii="Times New Roman" w:hAnsi="Times New Roman"/>
          <w:sz w:val="28"/>
          <w:szCs w:val="28"/>
        </w:rPr>
        <w:t>нимательства</w:t>
      </w:r>
      <w:r w:rsidR="00914DC9" w:rsidRPr="009905C4">
        <w:rPr>
          <w:rFonts w:ascii="Times New Roman" w:hAnsi="Times New Roman"/>
          <w:sz w:val="28"/>
          <w:szCs w:val="28"/>
        </w:rPr>
        <w:t xml:space="preserve">,  на территории </w:t>
      </w:r>
      <w:r w:rsidR="00595489" w:rsidRPr="009905C4">
        <w:rPr>
          <w:rFonts w:ascii="Times New Roman" w:hAnsi="Times New Roman"/>
          <w:sz w:val="28"/>
          <w:szCs w:val="28"/>
        </w:rPr>
        <w:t xml:space="preserve">Кильмезского района </w:t>
      </w:r>
      <w:r w:rsidR="00914DC9" w:rsidRPr="009905C4">
        <w:rPr>
          <w:rFonts w:ascii="Times New Roman" w:hAnsi="Times New Roman"/>
          <w:sz w:val="28"/>
          <w:szCs w:val="28"/>
        </w:rPr>
        <w:t xml:space="preserve"> составило </w:t>
      </w:r>
      <w:r w:rsidR="00595489" w:rsidRPr="009905C4">
        <w:rPr>
          <w:rFonts w:ascii="Times New Roman" w:hAnsi="Times New Roman"/>
          <w:sz w:val="28"/>
          <w:szCs w:val="28"/>
        </w:rPr>
        <w:t>358</w:t>
      </w:r>
      <w:r w:rsidR="00373CF2" w:rsidRPr="009905C4">
        <w:rPr>
          <w:rFonts w:ascii="Times New Roman" w:hAnsi="Times New Roman"/>
          <w:sz w:val="28"/>
          <w:szCs w:val="28"/>
        </w:rPr>
        <w:t xml:space="preserve"> </w:t>
      </w:r>
      <w:r w:rsidR="00914DC9" w:rsidRPr="009905C4">
        <w:rPr>
          <w:rFonts w:ascii="Times New Roman" w:hAnsi="Times New Roman"/>
          <w:sz w:val="28"/>
          <w:szCs w:val="28"/>
        </w:rPr>
        <w:t>единиц</w:t>
      </w:r>
      <w:r w:rsidR="00595489" w:rsidRPr="009905C4">
        <w:rPr>
          <w:rFonts w:ascii="Times New Roman" w:hAnsi="Times New Roman"/>
          <w:sz w:val="28"/>
          <w:szCs w:val="28"/>
        </w:rPr>
        <w:t xml:space="preserve"> в том числе 290</w:t>
      </w:r>
      <w:r w:rsidR="007C17BE" w:rsidRPr="009905C4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A16AC6" w:rsidRPr="009905C4">
        <w:rPr>
          <w:rFonts w:ascii="Times New Roman" w:hAnsi="Times New Roman"/>
          <w:sz w:val="28"/>
          <w:szCs w:val="28"/>
        </w:rPr>
        <w:t xml:space="preserve"> (количество индивидуальных предпринимателей на 01.10.2018 год состав</w:t>
      </w:r>
      <w:r w:rsidR="00F26545" w:rsidRPr="009905C4">
        <w:rPr>
          <w:rFonts w:ascii="Times New Roman" w:hAnsi="Times New Roman"/>
          <w:sz w:val="28"/>
          <w:szCs w:val="28"/>
        </w:rPr>
        <w:t xml:space="preserve">ляло </w:t>
      </w:r>
      <w:r w:rsidR="00A16AC6" w:rsidRPr="009905C4">
        <w:rPr>
          <w:rFonts w:ascii="Times New Roman" w:hAnsi="Times New Roman"/>
          <w:sz w:val="28"/>
          <w:szCs w:val="28"/>
        </w:rPr>
        <w:t>281 единицы)</w:t>
      </w:r>
      <w:r w:rsidR="004B36EC" w:rsidRPr="009905C4">
        <w:rPr>
          <w:rFonts w:ascii="Times New Roman" w:hAnsi="Times New Roman"/>
          <w:sz w:val="28"/>
          <w:szCs w:val="28"/>
        </w:rPr>
        <w:t>.</w:t>
      </w:r>
    </w:p>
    <w:p w:rsidR="00E31E2F" w:rsidRPr="009905C4" w:rsidRDefault="00E31E2F" w:rsidP="009905C4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9905C4">
        <w:rPr>
          <w:rFonts w:ascii="Times New Roman" w:hAnsi="Times New Roman"/>
          <w:sz w:val="28"/>
          <w:szCs w:val="28"/>
        </w:rPr>
        <w:t xml:space="preserve">Распределение </w:t>
      </w:r>
      <w:r w:rsidR="00595489" w:rsidRPr="009905C4">
        <w:rPr>
          <w:rFonts w:ascii="Times New Roman" w:hAnsi="Times New Roman"/>
          <w:sz w:val="28"/>
          <w:szCs w:val="28"/>
        </w:rPr>
        <w:t xml:space="preserve">субъектов </w:t>
      </w:r>
      <w:r w:rsidRPr="009905C4">
        <w:rPr>
          <w:rFonts w:ascii="Times New Roman" w:hAnsi="Times New Roman"/>
          <w:sz w:val="28"/>
          <w:szCs w:val="28"/>
        </w:rPr>
        <w:t>малого предпринимательства (далее – С</w:t>
      </w:r>
      <w:r w:rsidR="00595489" w:rsidRPr="009905C4">
        <w:rPr>
          <w:rFonts w:ascii="Times New Roman" w:hAnsi="Times New Roman"/>
          <w:sz w:val="28"/>
          <w:szCs w:val="28"/>
        </w:rPr>
        <w:t>М</w:t>
      </w:r>
      <w:r w:rsidRPr="009905C4">
        <w:rPr>
          <w:rFonts w:ascii="Times New Roman" w:hAnsi="Times New Roman"/>
          <w:sz w:val="28"/>
          <w:szCs w:val="28"/>
        </w:rPr>
        <w:t xml:space="preserve">П) по видам экономической деятельности в последние годы на территории </w:t>
      </w:r>
      <w:r w:rsidR="00595489" w:rsidRPr="009905C4">
        <w:rPr>
          <w:rFonts w:ascii="Times New Roman" w:hAnsi="Times New Roman"/>
          <w:sz w:val="28"/>
          <w:szCs w:val="28"/>
        </w:rPr>
        <w:t>Кильмезского района</w:t>
      </w:r>
      <w:r w:rsidRPr="009905C4">
        <w:rPr>
          <w:rFonts w:ascii="Times New Roman" w:hAnsi="Times New Roman"/>
          <w:sz w:val="28"/>
          <w:szCs w:val="28"/>
        </w:rPr>
        <w:t xml:space="preserve"> остается неизменным. Наиболее привлекательной для субъектов МСП по-прежнему является непроизводственная сфера, прежде всего</w:t>
      </w:r>
      <w:r w:rsidR="00ED6610" w:rsidRPr="009905C4">
        <w:rPr>
          <w:rFonts w:ascii="Times New Roman" w:hAnsi="Times New Roman"/>
          <w:sz w:val="28"/>
          <w:szCs w:val="28"/>
        </w:rPr>
        <w:t>,</w:t>
      </w:r>
      <w:r w:rsidRPr="009905C4">
        <w:rPr>
          <w:rFonts w:ascii="Times New Roman" w:hAnsi="Times New Roman"/>
          <w:sz w:val="28"/>
          <w:szCs w:val="28"/>
        </w:rPr>
        <w:t xml:space="preserve"> розничная торговля. Это связано со скоростью окупаемости вложенных средств, которая максимальна именно в этой сфере деятельности</w:t>
      </w:r>
      <w:r w:rsidR="00ED6610" w:rsidRPr="009905C4">
        <w:rPr>
          <w:rFonts w:ascii="Times New Roman" w:hAnsi="Times New Roman"/>
          <w:sz w:val="28"/>
          <w:szCs w:val="28"/>
        </w:rPr>
        <w:t>.</w:t>
      </w:r>
    </w:p>
    <w:p w:rsidR="00297179" w:rsidRPr="009905C4" w:rsidRDefault="00F828EC" w:rsidP="009905C4">
      <w:pPr>
        <w:pStyle w:val="10"/>
        <w:ind w:firstLine="567"/>
        <w:jc w:val="right"/>
        <w:rPr>
          <w:rFonts w:ascii="Times New Roman" w:hAnsi="Times New Roman"/>
          <w:sz w:val="28"/>
          <w:szCs w:val="28"/>
        </w:rPr>
      </w:pPr>
      <w:r w:rsidRPr="009905C4">
        <w:rPr>
          <w:rFonts w:ascii="Times New Roman" w:hAnsi="Times New Roman"/>
          <w:sz w:val="28"/>
          <w:szCs w:val="28"/>
        </w:rPr>
        <w:t xml:space="preserve">Таблица </w:t>
      </w:r>
      <w:r w:rsidR="00331A99" w:rsidRPr="009905C4">
        <w:rPr>
          <w:rFonts w:ascii="Times New Roman" w:hAnsi="Times New Roman"/>
          <w:sz w:val="28"/>
          <w:szCs w:val="28"/>
        </w:rPr>
        <w:t>8</w:t>
      </w:r>
    </w:p>
    <w:p w:rsidR="006817B3" w:rsidRDefault="001A16FA" w:rsidP="006817B3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деятельности </w:t>
      </w:r>
      <w:r w:rsidR="006817B3" w:rsidRPr="00587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предпринимательства</w:t>
      </w:r>
    </w:p>
    <w:p w:rsidR="00587135" w:rsidRPr="00587135" w:rsidRDefault="00587135" w:rsidP="006817B3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14"/>
        <w:gridCol w:w="1648"/>
        <w:gridCol w:w="1027"/>
        <w:gridCol w:w="1027"/>
        <w:gridCol w:w="1062"/>
      </w:tblGrid>
      <w:tr w:rsidR="007E0164" w:rsidRPr="006817B3" w:rsidTr="00FD0FE9">
        <w:tc>
          <w:tcPr>
            <w:tcW w:w="0" w:type="auto"/>
            <w:vAlign w:val="center"/>
          </w:tcPr>
          <w:p w:rsidR="007E0164" w:rsidRPr="00373CF2" w:rsidRDefault="007E0164" w:rsidP="006817B3">
            <w:pPr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E0164" w:rsidRPr="00373CF2" w:rsidRDefault="007E0164" w:rsidP="006817B3">
            <w:pPr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7E0164" w:rsidRPr="00373CF2" w:rsidRDefault="007E0164" w:rsidP="00ED6610">
            <w:pPr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7E0164" w:rsidRPr="00373CF2" w:rsidRDefault="007E0164" w:rsidP="006817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  <w:lang w:eastAsia="ru-RU"/>
              </w:rPr>
            </w:pPr>
            <w:r w:rsidRPr="00373CF2"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7E0164" w:rsidRPr="00373CF2" w:rsidRDefault="007E0164" w:rsidP="0068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7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</w:tcPr>
          <w:p w:rsidR="007E0164" w:rsidRPr="00373CF2" w:rsidRDefault="007E0164" w:rsidP="0068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164" w:rsidRPr="00373CF2" w:rsidRDefault="007E0164" w:rsidP="0068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</w:tcPr>
          <w:p w:rsidR="007E0164" w:rsidRPr="00373CF2" w:rsidRDefault="007E0164" w:rsidP="0068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7E0164" w:rsidRPr="00373CF2" w:rsidRDefault="007E0164" w:rsidP="0068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  <w:p w:rsidR="007E0164" w:rsidRPr="00373CF2" w:rsidRDefault="007E0164" w:rsidP="0068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0164" w:rsidRPr="006817B3" w:rsidTr="00FD0FE9">
        <w:tc>
          <w:tcPr>
            <w:tcW w:w="0" w:type="auto"/>
          </w:tcPr>
          <w:p w:rsidR="007E0164" w:rsidRPr="006817B3" w:rsidRDefault="007E0164" w:rsidP="006817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164" w:rsidRPr="006817B3" w:rsidRDefault="007E0164" w:rsidP="0068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0" w:type="auto"/>
            <w:vAlign w:val="center"/>
          </w:tcPr>
          <w:p w:rsidR="007E0164" w:rsidRPr="006817B3" w:rsidRDefault="007E0164" w:rsidP="0068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vAlign w:val="center"/>
          </w:tcPr>
          <w:p w:rsidR="007E0164" w:rsidRPr="006817B3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</w:tcPr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</w:tcPr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7E0164" w:rsidRPr="006817B3" w:rsidTr="00FD0FE9">
        <w:tc>
          <w:tcPr>
            <w:tcW w:w="0" w:type="auto"/>
          </w:tcPr>
          <w:p w:rsidR="007E0164" w:rsidRPr="006817B3" w:rsidRDefault="007E0164" w:rsidP="006817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0164" w:rsidRPr="006817B3" w:rsidRDefault="007E0164" w:rsidP="006817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человек</w:t>
            </w:r>
          </w:p>
        </w:tc>
        <w:tc>
          <w:tcPr>
            <w:tcW w:w="0" w:type="auto"/>
            <w:vAlign w:val="center"/>
          </w:tcPr>
          <w:p w:rsidR="007E0164" w:rsidRPr="006817B3" w:rsidRDefault="007E0164" w:rsidP="0068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7E0164" w:rsidRPr="006817B3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0" w:type="auto"/>
          </w:tcPr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0" w:type="auto"/>
          </w:tcPr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</w:t>
            </w:r>
          </w:p>
        </w:tc>
      </w:tr>
      <w:tr w:rsidR="007E0164" w:rsidRPr="006817B3" w:rsidTr="00FD0FE9">
        <w:tc>
          <w:tcPr>
            <w:tcW w:w="0" w:type="auto"/>
          </w:tcPr>
          <w:p w:rsidR="007E0164" w:rsidRPr="006817B3" w:rsidRDefault="007E0164" w:rsidP="006817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0164" w:rsidRPr="006817B3" w:rsidRDefault="007E0164" w:rsidP="006817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2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занятых в сфере малого предпринимательства по отношению к численности занятых в экономике</w:t>
            </w:r>
          </w:p>
        </w:tc>
        <w:tc>
          <w:tcPr>
            <w:tcW w:w="0" w:type="auto"/>
            <w:vAlign w:val="center"/>
          </w:tcPr>
          <w:p w:rsidR="007E0164" w:rsidRDefault="007E0164" w:rsidP="0068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A62EA" w:rsidRDefault="00CA62EA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2EA" w:rsidRDefault="00CA62EA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</w:tcPr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</w:tcPr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7E0164" w:rsidRPr="006817B3" w:rsidTr="00FD0FE9">
        <w:tc>
          <w:tcPr>
            <w:tcW w:w="0" w:type="auto"/>
          </w:tcPr>
          <w:p w:rsidR="007E0164" w:rsidRPr="00090DF2" w:rsidRDefault="007E0164" w:rsidP="006817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7E0164" w:rsidRPr="006817B3" w:rsidRDefault="007E0164" w:rsidP="006817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24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 капитал субъектов малого предпринимательства</w:t>
            </w:r>
          </w:p>
        </w:tc>
        <w:tc>
          <w:tcPr>
            <w:tcW w:w="0" w:type="auto"/>
            <w:vAlign w:val="center"/>
          </w:tcPr>
          <w:p w:rsidR="007E0164" w:rsidRPr="000A7A61" w:rsidRDefault="007E0164" w:rsidP="0068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vAlign w:val="center"/>
          </w:tcPr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31280,0</w:t>
            </w:r>
          </w:p>
        </w:tc>
        <w:tc>
          <w:tcPr>
            <w:tcW w:w="0" w:type="auto"/>
          </w:tcPr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32350,0</w:t>
            </w:r>
          </w:p>
        </w:tc>
        <w:tc>
          <w:tcPr>
            <w:tcW w:w="0" w:type="auto"/>
          </w:tcPr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32450,0</w:t>
            </w:r>
          </w:p>
        </w:tc>
      </w:tr>
      <w:tr w:rsidR="007E0164" w:rsidRPr="006817B3" w:rsidTr="00FD0FE9">
        <w:tc>
          <w:tcPr>
            <w:tcW w:w="0" w:type="auto"/>
          </w:tcPr>
          <w:p w:rsidR="007E0164" w:rsidRDefault="007E0164" w:rsidP="006817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E0164" w:rsidRPr="00090DF2" w:rsidRDefault="007E0164" w:rsidP="006817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E0164" w:rsidRPr="00344024" w:rsidRDefault="007E0164" w:rsidP="006817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2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поступления от субъектов малого предпринимательства</w:t>
            </w:r>
          </w:p>
        </w:tc>
        <w:tc>
          <w:tcPr>
            <w:tcW w:w="0" w:type="auto"/>
            <w:vAlign w:val="center"/>
          </w:tcPr>
          <w:p w:rsidR="007E0164" w:rsidRDefault="007E0164" w:rsidP="0068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vAlign w:val="center"/>
          </w:tcPr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8247,6</w:t>
            </w:r>
          </w:p>
        </w:tc>
        <w:tc>
          <w:tcPr>
            <w:tcW w:w="0" w:type="auto"/>
          </w:tcPr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9116,3</w:t>
            </w:r>
          </w:p>
        </w:tc>
        <w:tc>
          <w:tcPr>
            <w:tcW w:w="0" w:type="auto"/>
          </w:tcPr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164" w:rsidRDefault="007E0164" w:rsidP="0071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9296,7</w:t>
            </w:r>
          </w:p>
        </w:tc>
      </w:tr>
    </w:tbl>
    <w:p w:rsidR="00623C73" w:rsidRPr="00623C73" w:rsidRDefault="00623C73" w:rsidP="00623C7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623C73">
        <w:rPr>
          <w:rFonts w:ascii="Times New Roman" w:hAnsi="Times New Roman"/>
          <w:sz w:val="28"/>
          <w:szCs w:val="28"/>
        </w:rPr>
        <w:lastRenderedPageBreak/>
        <w:t xml:space="preserve">По состоянию на 01.01.2018 года в малом бизнесе района в различных отраслях экономики работает 68 предприятий и 291 индивидуальных предпринимателя (на 01.01.2017 года – 278 предпринимателя). </w:t>
      </w:r>
    </w:p>
    <w:p w:rsidR="00623C73" w:rsidRPr="00623C73" w:rsidRDefault="00623C73" w:rsidP="00623C7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623C73">
        <w:rPr>
          <w:rFonts w:ascii="Times New Roman" w:hAnsi="Times New Roman"/>
          <w:sz w:val="28"/>
          <w:szCs w:val="28"/>
        </w:rPr>
        <w:t>Наибольшее количество малых предприятий занято в отрасли «Сельское хозяйство, охота и лесное хозяйство» – 15</w:t>
      </w:r>
      <w:r w:rsidR="00E53477">
        <w:rPr>
          <w:rFonts w:ascii="Times New Roman" w:hAnsi="Times New Roman"/>
          <w:sz w:val="28"/>
          <w:szCs w:val="28"/>
        </w:rPr>
        <w:t xml:space="preserve"> единиц</w:t>
      </w:r>
      <w:r w:rsidRPr="00623C73">
        <w:rPr>
          <w:rFonts w:ascii="Times New Roman" w:hAnsi="Times New Roman"/>
          <w:sz w:val="28"/>
          <w:szCs w:val="28"/>
        </w:rPr>
        <w:t>, «Оптовая и розничная торговля» – 18</w:t>
      </w:r>
      <w:r w:rsidR="00E53477">
        <w:rPr>
          <w:rFonts w:ascii="Times New Roman" w:hAnsi="Times New Roman"/>
          <w:sz w:val="28"/>
          <w:szCs w:val="28"/>
        </w:rPr>
        <w:t xml:space="preserve"> единиц</w:t>
      </w:r>
      <w:r w:rsidRPr="00623C73">
        <w:rPr>
          <w:rFonts w:ascii="Times New Roman" w:hAnsi="Times New Roman"/>
          <w:sz w:val="28"/>
          <w:szCs w:val="28"/>
        </w:rPr>
        <w:t>, «Обрабатывающие производства» - 19</w:t>
      </w:r>
      <w:r w:rsidR="00E53477">
        <w:rPr>
          <w:rFonts w:ascii="Times New Roman" w:hAnsi="Times New Roman"/>
          <w:sz w:val="28"/>
          <w:szCs w:val="28"/>
        </w:rPr>
        <w:t xml:space="preserve"> единиц</w:t>
      </w:r>
      <w:r w:rsidRPr="00623C73">
        <w:rPr>
          <w:rFonts w:ascii="Times New Roman" w:hAnsi="Times New Roman"/>
          <w:sz w:val="28"/>
          <w:szCs w:val="28"/>
        </w:rPr>
        <w:t xml:space="preserve">. </w:t>
      </w:r>
    </w:p>
    <w:p w:rsidR="00623C73" w:rsidRPr="00623C73" w:rsidRDefault="00623C73" w:rsidP="00623C7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623C73">
        <w:rPr>
          <w:rFonts w:ascii="Times New Roman" w:hAnsi="Times New Roman"/>
          <w:sz w:val="28"/>
          <w:szCs w:val="28"/>
        </w:rPr>
        <w:t>Индивидуальные предприниматели осуществляют свою деятельность практически во всех сферах деятельности. Наибольшее количество предпринимателей осуществляют деятельность в сфере торговли – 101 единица (35,8%), в отрасли «Сельское хозяйство, охота и лесное хозяйство» – 33 единицы(11,7%), в обрабатывающих проиводствах-43 единицы (15,2%), в сфере транспорта (перевозка пассажиров и грузоперевозки)- 43 единицы (15,2%).</w:t>
      </w:r>
    </w:p>
    <w:p w:rsidR="00623C73" w:rsidRDefault="00623C73" w:rsidP="00623C7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623C73">
        <w:rPr>
          <w:rFonts w:ascii="Times New Roman" w:hAnsi="Times New Roman"/>
          <w:sz w:val="28"/>
          <w:szCs w:val="28"/>
        </w:rPr>
        <w:t>Доля занятых в сфере малого предпринимательства, включая наемных работников по отношению к экономически активному населению в 2016 году составила 56,8 %</w:t>
      </w:r>
      <w:r w:rsidR="00E53477">
        <w:rPr>
          <w:rFonts w:ascii="Times New Roman" w:hAnsi="Times New Roman"/>
          <w:sz w:val="28"/>
          <w:szCs w:val="28"/>
        </w:rPr>
        <w:t>, в 2017 году – 57,6</w:t>
      </w:r>
      <w:r w:rsidR="00CA62EA">
        <w:rPr>
          <w:rFonts w:ascii="Times New Roman" w:hAnsi="Times New Roman"/>
          <w:sz w:val="28"/>
          <w:szCs w:val="28"/>
        </w:rPr>
        <w:t>%</w:t>
      </w:r>
      <w:r w:rsidRPr="00623C73">
        <w:rPr>
          <w:rFonts w:ascii="Times New Roman" w:hAnsi="Times New Roman"/>
          <w:sz w:val="28"/>
          <w:szCs w:val="28"/>
        </w:rPr>
        <w:t xml:space="preserve">. </w:t>
      </w:r>
    </w:p>
    <w:p w:rsidR="00D363D1" w:rsidRPr="00623C73" w:rsidRDefault="00D363D1" w:rsidP="00623C7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60B5" w:rsidRPr="00FE7AC4" w:rsidRDefault="002933D7" w:rsidP="00E8492E">
      <w:pPr>
        <w:spacing w:after="0" w:line="312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860B5" w:rsidRPr="00FE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771C" w:rsidRPr="00FE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860B5" w:rsidRPr="00FE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492E" w:rsidRPr="00FE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860B5" w:rsidRPr="00FE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Инвестиции.</w:t>
      </w:r>
    </w:p>
    <w:p w:rsidR="00E46884" w:rsidRPr="002A0D53" w:rsidRDefault="00E46884" w:rsidP="00E46884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2A0D53">
        <w:rPr>
          <w:rFonts w:ascii="Times New Roman" w:hAnsi="Times New Roman"/>
          <w:sz w:val="28"/>
          <w:szCs w:val="28"/>
        </w:rPr>
        <w:t>Инвестиционная привлекательность – понятие комплексное и является результатом финансово-хозяйственной деятельности каждого отдельного предприятия и в целом активности предпринимательства района. На оценку инвестиционной привлекательности могут влиять внешние факторы: уровень инфляции, ситуация на фондовом рынке, политическая обстановка в стране, географическое местонахождение района и т.д.</w:t>
      </w:r>
    </w:p>
    <w:p w:rsidR="00E46884" w:rsidRPr="002A0D53" w:rsidRDefault="00E46884" w:rsidP="00E46884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2A0D53">
        <w:rPr>
          <w:rFonts w:ascii="Times New Roman" w:hAnsi="Times New Roman"/>
          <w:sz w:val="28"/>
          <w:szCs w:val="28"/>
        </w:rPr>
        <w:t>Кильмезский район не располага</w:t>
      </w:r>
      <w:r w:rsidR="009B1AF8">
        <w:rPr>
          <w:rFonts w:ascii="Times New Roman" w:hAnsi="Times New Roman"/>
          <w:sz w:val="28"/>
          <w:szCs w:val="28"/>
        </w:rPr>
        <w:t>е</w:t>
      </w:r>
      <w:r w:rsidRPr="002A0D53">
        <w:rPr>
          <w:rFonts w:ascii="Times New Roman" w:hAnsi="Times New Roman"/>
          <w:sz w:val="28"/>
          <w:szCs w:val="28"/>
        </w:rPr>
        <w:t xml:space="preserve">т значительными природно-сырьевыми ресурсами, которые являются катализаторами экономического роста в некоторых регионах (нефть, газ, уголь). Сегодня привлечение инвестиций в реальный сектор экономики - вопрос ее выживания. Будут инвестиции - следовательно, будет и экономический подъем. </w:t>
      </w:r>
    </w:p>
    <w:p w:rsidR="00E46884" w:rsidRDefault="00E46884" w:rsidP="00E46884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  <w:r w:rsidRPr="002A0D53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В 2017</w:t>
      </w:r>
      <w:r w:rsidRPr="002A0D53">
        <w:rPr>
          <w:rFonts w:ascii="Times New Roman" w:eastAsia="Calibri" w:hAnsi="Times New Roman"/>
          <w:sz w:val="28"/>
          <w:szCs w:val="28"/>
        </w:rPr>
        <w:t xml:space="preserve"> году за счет всех источников финансирования освоено 1</w:t>
      </w:r>
      <w:r>
        <w:rPr>
          <w:rFonts w:ascii="Times New Roman" w:eastAsia="Calibri" w:hAnsi="Times New Roman"/>
          <w:sz w:val="28"/>
          <w:szCs w:val="28"/>
        </w:rPr>
        <w:t>4</w:t>
      </w:r>
      <w:r w:rsidRPr="002A0D53"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>979</w:t>
      </w:r>
      <w:r w:rsidRPr="002A0D53">
        <w:rPr>
          <w:rFonts w:ascii="Times New Roman" w:eastAsia="Calibri" w:hAnsi="Times New Roman"/>
          <w:sz w:val="28"/>
          <w:szCs w:val="28"/>
        </w:rPr>
        <w:t>,0 тыс. рублей инвестиций в основной капитал (по полному кругу предприят</w:t>
      </w:r>
      <w:r>
        <w:rPr>
          <w:rFonts w:ascii="Times New Roman" w:eastAsia="Calibri" w:hAnsi="Times New Roman"/>
          <w:sz w:val="28"/>
          <w:szCs w:val="28"/>
        </w:rPr>
        <w:t xml:space="preserve">ий) увеличение к 2016 году на </w:t>
      </w:r>
      <w:r w:rsidRPr="002A0D53">
        <w:rPr>
          <w:rFonts w:ascii="Times New Roman" w:eastAsia="Calibri" w:hAnsi="Times New Roman"/>
          <w:sz w:val="28"/>
          <w:szCs w:val="28"/>
        </w:rPr>
        <w:t>25</w:t>
      </w:r>
      <w:r>
        <w:rPr>
          <w:rFonts w:ascii="Times New Roman" w:eastAsia="Calibri" w:hAnsi="Times New Roman"/>
          <w:sz w:val="28"/>
          <w:szCs w:val="28"/>
        </w:rPr>
        <w:t>887</w:t>
      </w:r>
      <w:r w:rsidRPr="002A0D53">
        <w:rPr>
          <w:rFonts w:ascii="Times New Roman" w:eastAsia="Calibri" w:hAnsi="Times New Roman"/>
          <w:sz w:val="28"/>
          <w:szCs w:val="28"/>
        </w:rPr>
        <w:t>,0 тыс.рублей.  По крупным и средним предп</w:t>
      </w:r>
      <w:r>
        <w:rPr>
          <w:rFonts w:ascii="Times New Roman" w:eastAsia="Calibri" w:hAnsi="Times New Roman"/>
          <w:sz w:val="28"/>
          <w:szCs w:val="28"/>
        </w:rPr>
        <w:t>риятиям объем инвестиций за 2017</w:t>
      </w:r>
      <w:r w:rsidRPr="002A0D53">
        <w:rPr>
          <w:rFonts w:ascii="Times New Roman" w:eastAsia="Calibri" w:hAnsi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/>
          <w:sz w:val="28"/>
          <w:szCs w:val="28"/>
        </w:rPr>
        <w:t>увеличился</w:t>
      </w:r>
      <w:r w:rsidRPr="002A0D53">
        <w:rPr>
          <w:rFonts w:ascii="Times New Roman" w:eastAsia="Calibri" w:hAnsi="Times New Roman"/>
          <w:sz w:val="28"/>
          <w:szCs w:val="28"/>
        </w:rPr>
        <w:t xml:space="preserve"> на </w:t>
      </w:r>
      <w:r>
        <w:rPr>
          <w:rFonts w:ascii="Times New Roman" w:eastAsia="Calibri" w:hAnsi="Times New Roman"/>
          <w:sz w:val="28"/>
          <w:szCs w:val="28"/>
        </w:rPr>
        <w:t>9,2</w:t>
      </w:r>
      <w:r w:rsidRPr="002A0D53">
        <w:rPr>
          <w:rFonts w:ascii="Times New Roman" w:eastAsia="Calibri" w:hAnsi="Times New Roman"/>
          <w:sz w:val="28"/>
          <w:szCs w:val="28"/>
        </w:rPr>
        <w:t xml:space="preserve"> %  и составил 39</w:t>
      </w:r>
      <w:r>
        <w:rPr>
          <w:rFonts w:ascii="Times New Roman" w:eastAsia="Calibri" w:hAnsi="Times New Roman"/>
          <w:sz w:val="28"/>
          <w:szCs w:val="28"/>
        </w:rPr>
        <w:t>315,0</w:t>
      </w:r>
      <w:r w:rsidRPr="002A0D53">
        <w:rPr>
          <w:rFonts w:ascii="Times New Roman" w:eastAsia="Calibri" w:hAnsi="Times New Roman"/>
          <w:sz w:val="28"/>
          <w:szCs w:val="28"/>
        </w:rPr>
        <w:t xml:space="preserve"> тыс. рублей (доля вложения </w:t>
      </w:r>
      <w:r>
        <w:rPr>
          <w:rFonts w:ascii="Times New Roman" w:eastAsia="Calibri" w:hAnsi="Times New Roman"/>
          <w:sz w:val="28"/>
          <w:szCs w:val="28"/>
        </w:rPr>
        <w:t>за счет собственных средств организаций</w:t>
      </w:r>
      <w:r w:rsidRPr="002A0D53">
        <w:rPr>
          <w:rFonts w:ascii="Times New Roman" w:eastAsia="Calibri" w:hAnsi="Times New Roman"/>
          <w:sz w:val="28"/>
          <w:szCs w:val="28"/>
        </w:rPr>
        <w:t xml:space="preserve"> составляет </w:t>
      </w:r>
      <w:r>
        <w:rPr>
          <w:rFonts w:ascii="Times New Roman" w:eastAsia="Calibri" w:hAnsi="Times New Roman"/>
          <w:sz w:val="28"/>
          <w:szCs w:val="28"/>
        </w:rPr>
        <w:t>78,5</w:t>
      </w:r>
      <w:r w:rsidRPr="002A0D53">
        <w:rPr>
          <w:rFonts w:ascii="Times New Roman" w:eastAsia="Calibri" w:hAnsi="Times New Roman"/>
          <w:sz w:val="28"/>
          <w:szCs w:val="28"/>
        </w:rPr>
        <w:t>%</w:t>
      </w:r>
      <w:r>
        <w:rPr>
          <w:rFonts w:ascii="Times New Roman" w:eastAsia="Calibri" w:hAnsi="Times New Roman"/>
          <w:sz w:val="28"/>
          <w:szCs w:val="28"/>
        </w:rPr>
        <w:t xml:space="preserve"> от общего объема инвестиций</w:t>
      </w:r>
      <w:r w:rsidRPr="002A0D53">
        <w:rPr>
          <w:rFonts w:ascii="Times New Roman" w:eastAsia="Calibri" w:hAnsi="Times New Roman"/>
          <w:sz w:val="28"/>
          <w:szCs w:val="28"/>
        </w:rPr>
        <w:t xml:space="preserve">). </w:t>
      </w:r>
    </w:p>
    <w:p w:rsidR="00E46884" w:rsidRDefault="00E46884" w:rsidP="00547C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CC4">
        <w:rPr>
          <w:rFonts w:ascii="Times New Roman" w:hAnsi="Times New Roman" w:cs="Times New Roman"/>
          <w:sz w:val="28"/>
          <w:szCs w:val="28"/>
        </w:rPr>
        <w:t>На территории Кильмезского района успешно реализуются проекты по поддержке местных инициатив (ППМИ). Следующим шагом в направлении развития инвестиционной привлекательности территории Кильмезского района может стать участие в федеральных и региональных программах.</w:t>
      </w:r>
    </w:p>
    <w:p w:rsidR="0007799E" w:rsidRDefault="0007799E" w:rsidP="0007799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31A99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07799E" w:rsidRPr="00E14F90" w:rsidTr="00E54CE4">
        <w:tc>
          <w:tcPr>
            <w:tcW w:w="9571" w:type="dxa"/>
            <w:gridSpan w:val="3"/>
          </w:tcPr>
          <w:p w:rsidR="0007799E" w:rsidRPr="00E14F90" w:rsidRDefault="0007799E" w:rsidP="00E5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7A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(Подано 20 заявок)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Бурашевское сельское поселение</w:t>
            </w:r>
          </w:p>
        </w:tc>
        <w:tc>
          <w:tcPr>
            <w:tcW w:w="3864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дер. Бураши - водопровод</w:t>
            </w:r>
          </w:p>
        </w:tc>
        <w:tc>
          <w:tcPr>
            <w:tcW w:w="2517" w:type="dxa"/>
            <w:vMerge w:val="restart"/>
            <w:vAlign w:val="center"/>
          </w:tcPr>
          <w:p w:rsidR="0007799E" w:rsidRPr="00E14F90" w:rsidRDefault="0007799E" w:rsidP="00E5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выигрыше заявки будет известна в марте 2019 года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 xml:space="preserve">Вихаревское сельское поселение </w:t>
            </w:r>
          </w:p>
        </w:tc>
        <w:tc>
          <w:tcPr>
            <w:tcW w:w="3864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дер. Вихарево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водопровод</w:t>
            </w:r>
          </w:p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дер. Таутово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водопровод</w:t>
            </w:r>
          </w:p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дер. Карманкино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водопровод</w:t>
            </w:r>
          </w:p>
          <w:p w:rsidR="0007799E" w:rsidRPr="00B819D6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9D6">
              <w:rPr>
                <w:rFonts w:ascii="Times New Roman" w:hAnsi="Times New Roman"/>
                <w:sz w:val="24"/>
                <w:szCs w:val="24"/>
              </w:rPr>
              <w:lastRenderedPageBreak/>
              <w:t>дер. Кунжек – ремонт проезжей части ул. Нагорная (дорога 160м)</w:t>
            </w:r>
          </w:p>
        </w:tc>
        <w:tc>
          <w:tcPr>
            <w:tcW w:w="2517" w:type="dxa"/>
            <w:vMerge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9E" w:rsidRPr="00E14F90" w:rsidTr="00E54CE4">
        <w:tc>
          <w:tcPr>
            <w:tcW w:w="3190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lastRenderedPageBreak/>
              <w:t>Дамаскинское сельское поселение</w:t>
            </w:r>
          </w:p>
        </w:tc>
        <w:tc>
          <w:tcPr>
            <w:tcW w:w="3864" w:type="dxa"/>
          </w:tcPr>
          <w:p w:rsidR="0007799E" w:rsidRPr="00B10528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528">
              <w:rPr>
                <w:rFonts w:ascii="Times New Roman" w:hAnsi="Times New Roman"/>
                <w:sz w:val="24"/>
                <w:szCs w:val="24"/>
              </w:rPr>
              <w:t>дер. Дамаскино - водопровод</w:t>
            </w:r>
          </w:p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0528">
              <w:rPr>
                <w:rFonts w:ascii="Times New Roman" w:hAnsi="Times New Roman"/>
                <w:sz w:val="24"/>
                <w:szCs w:val="24"/>
              </w:rPr>
              <w:t>дер. Такашур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водопровод</w:t>
            </w:r>
          </w:p>
          <w:p w:rsidR="0007799E" w:rsidRPr="00C65A19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5A2">
              <w:rPr>
                <w:rFonts w:ascii="Times New Roman" w:hAnsi="Times New Roman"/>
                <w:sz w:val="24"/>
                <w:szCs w:val="24"/>
              </w:rPr>
              <w:t xml:space="preserve">дер. Кокуевка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B75A2">
              <w:rPr>
                <w:rFonts w:ascii="Times New Roman" w:hAnsi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2517" w:type="dxa"/>
            <w:vMerge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9E" w:rsidRPr="00E14F90" w:rsidTr="00E54CE4">
        <w:tc>
          <w:tcPr>
            <w:tcW w:w="3190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Зимнякское сельское поселение</w:t>
            </w:r>
          </w:p>
        </w:tc>
        <w:tc>
          <w:tcPr>
            <w:tcW w:w="3864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дер. Зимник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ремонт памятного знака тружеников тыла 1941-1945гг</w:t>
            </w:r>
          </w:p>
        </w:tc>
        <w:tc>
          <w:tcPr>
            <w:tcW w:w="2517" w:type="dxa"/>
            <w:vMerge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9E" w:rsidRPr="00E14F90" w:rsidTr="00E54CE4">
        <w:tc>
          <w:tcPr>
            <w:tcW w:w="3190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Мало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6DCA">
              <w:rPr>
                <w:rFonts w:ascii="Times New Roman" w:hAnsi="Times New Roman"/>
                <w:sz w:val="24"/>
                <w:szCs w:val="24"/>
              </w:rPr>
              <w:t>Кильмезское сельское поселение</w:t>
            </w:r>
          </w:p>
        </w:tc>
        <w:tc>
          <w:tcPr>
            <w:tcW w:w="3864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 xml:space="preserve">дер. Тат-Кильмезь </w:t>
            </w:r>
            <w:r>
              <w:rPr>
                <w:rFonts w:ascii="Times New Roman" w:hAnsi="Times New Roman"/>
                <w:sz w:val="24"/>
                <w:szCs w:val="24"/>
              </w:rPr>
              <w:t>– строительство «Детской площадки»</w:t>
            </w:r>
          </w:p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дер. Малая Кильмезь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замена водонапорной башни</w:t>
            </w:r>
          </w:p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дер. Вичмарь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гидранта (пожаротушение)</w:t>
            </w:r>
          </w:p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дер. Микварово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 гидранта (пожаротушение)</w:t>
            </w:r>
          </w:p>
        </w:tc>
        <w:tc>
          <w:tcPr>
            <w:tcW w:w="2517" w:type="dxa"/>
            <w:vMerge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9E" w:rsidRPr="00E14F90" w:rsidTr="00E54CE4">
        <w:tc>
          <w:tcPr>
            <w:tcW w:w="3190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Моторское сельское поселение</w:t>
            </w:r>
          </w:p>
        </w:tc>
        <w:tc>
          <w:tcPr>
            <w:tcW w:w="3864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дер.Тархан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водопровод</w:t>
            </w:r>
          </w:p>
        </w:tc>
        <w:tc>
          <w:tcPr>
            <w:tcW w:w="2517" w:type="dxa"/>
            <w:vMerge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9E" w:rsidRPr="00E14F90" w:rsidTr="00E54CE4">
        <w:tc>
          <w:tcPr>
            <w:tcW w:w="3190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Паскинское сельское поселение</w:t>
            </w:r>
          </w:p>
        </w:tc>
        <w:tc>
          <w:tcPr>
            <w:tcW w:w="3864" w:type="dxa"/>
          </w:tcPr>
          <w:p w:rsidR="0007799E" w:rsidRPr="00B7581E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1E">
              <w:rPr>
                <w:rFonts w:ascii="Times New Roman" w:hAnsi="Times New Roman"/>
                <w:sz w:val="24"/>
                <w:szCs w:val="24"/>
              </w:rPr>
              <w:t>дер. Четай - водопровод</w:t>
            </w:r>
          </w:p>
        </w:tc>
        <w:tc>
          <w:tcPr>
            <w:tcW w:w="2517" w:type="dxa"/>
            <w:vMerge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9E" w:rsidRPr="00E14F90" w:rsidTr="00E54CE4">
        <w:tc>
          <w:tcPr>
            <w:tcW w:w="3190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Рыбно-Ватажское сельское поселение</w:t>
            </w:r>
          </w:p>
        </w:tc>
        <w:tc>
          <w:tcPr>
            <w:tcW w:w="3864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дер. Рыбная Ватага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замена водонапорной башни</w:t>
            </w:r>
          </w:p>
        </w:tc>
        <w:tc>
          <w:tcPr>
            <w:tcW w:w="2517" w:type="dxa"/>
            <w:vMerge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9E" w:rsidRPr="00E14F90" w:rsidTr="00E54CE4">
        <w:tc>
          <w:tcPr>
            <w:tcW w:w="3190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Селинское сельское поселение</w:t>
            </w:r>
          </w:p>
        </w:tc>
        <w:tc>
          <w:tcPr>
            <w:tcW w:w="3864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дер. Селино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водопровод</w:t>
            </w:r>
          </w:p>
        </w:tc>
        <w:tc>
          <w:tcPr>
            <w:tcW w:w="2517" w:type="dxa"/>
            <w:vMerge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9E" w:rsidRPr="00E14F90" w:rsidTr="00E54CE4">
        <w:tc>
          <w:tcPr>
            <w:tcW w:w="3190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Городское поселение Кильмезского района</w:t>
            </w:r>
          </w:p>
        </w:tc>
        <w:tc>
          <w:tcPr>
            <w:tcW w:w="3864" w:type="dxa"/>
          </w:tcPr>
          <w:p w:rsidR="0007799E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F8">
              <w:rPr>
                <w:rFonts w:ascii="Times New Roman" w:hAnsi="Times New Roman"/>
                <w:sz w:val="24"/>
                <w:szCs w:val="24"/>
              </w:rPr>
              <w:t>пгт. Кильмезь  - ремонт участков проезжей части ул. Кирова (200 м)</w:t>
            </w:r>
          </w:p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F8">
              <w:rPr>
                <w:rFonts w:ascii="Times New Roman" w:hAnsi="Times New Roman"/>
                <w:sz w:val="24"/>
                <w:szCs w:val="24"/>
              </w:rPr>
              <w:t>пгт. Кильмезь  - ремонт участков проезжей части ул. Козлова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(250 м)</w:t>
            </w:r>
          </w:p>
        </w:tc>
        <w:tc>
          <w:tcPr>
            <w:tcW w:w="2517" w:type="dxa"/>
            <w:vMerge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9E" w:rsidRPr="00E14F90" w:rsidTr="00E54CE4">
        <w:tc>
          <w:tcPr>
            <w:tcW w:w="3190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CA">
              <w:rPr>
                <w:rFonts w:ascii="Times New Roman" w:hAnsi="Times New Roman"/>
                <w:sz w:val="24"/>
                <w:szCs w:val="24"/>
              </w:rPr>
              <w:t>Муниципальный район (Администрация Кильмезского района)</w:t>
            </w:r>
          </w:p>
        </w:tc>
        <w:tc>
          <w:tcPr>
            <w:tcW w:w="3864" w:type="dxa"/>
          </w:tcPr>
          <w:p w:rsidR="0007799E" w:rsidRPr="00AE6DCA" w:rsidRDefault="0007799E" w:rsidP="00E54C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Малая Кильмезь – ремонт котельной здания ДСЮШ</w:t>
            </w:r>
          </w:p>
        </w:tc>
        <w:tc>
          <w:tcPr>
            <w:tcW w:w="2517" w:type="dxa"/>
            <w:vMerge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9E" w:rsidRPr="00E14F90" w:rsidTr="00E54CE4">
        <w:tc>
          <w:tcPr>
            <w:tcW w:w="9571" w:type="dxa"/>
            <w:gridSpan w:val="3"/>
          </w:tcPr>
          <w:p w:rsidR="0007799E" w:rsidRPr="00E14F90" w:rsidRDefault="0007799E" w:rsidP="00E5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7A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(подано 8 заявок, выиграно 7 заявок, реализовано 8 заявок)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Кильмезский район Зимнякское сельское поселение д Зимник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ремонт части водопроводной сети, дер. Зимник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победила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Кильмезский район Моторское сельское поселение д Моторки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ремонт части магистрали водопроводной сети, дер. Моторки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победила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Кильмезский район Вихаревское сельское д Карманкино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уличной водопроводной сети, дер. Карманкино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победила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Кильмезский район Рыбно-Ватажское сельское поселение д Рыбная Ватага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сетей водопровода, дер. Рыбная Ватага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победила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Кильмезский район Вихаревское сельское поселение д Кунжек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уличной водопроводной сети, дер. Кунжек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победила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b/>
                <w:sz w:val="24"/>
                <w:szCs w:val="24"/>
              </w:rPr>
              <w:t>Кильмезский район Вихаревское сельское поселение д Вихарево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уличной водопроводной сети, дер. Вихарево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b/>
                <w:sz w:val="24"/>
                <w:szCs w:val="24"/>
              </w:rPr>
              <w:t>Не прошла заявка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Кильмезский район Чернушское сельское поселение п Чернушка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 xml:space="preserve">"Дом культуры - залог красоты и здоровья", ремонт котельной и здания Чернушского сельского </w:t>
            </w:r>
            <w:r w:rsidRPr="00E14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культуры, ул. Советская, д. 15 А, пос. Чернушка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Победила (Районная заявка)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Кильмезский район Кильмезское городское поселение пгт Кильмезь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"Мирный путь", ремонт участков проезжей части ул. Мира, пгт Кильмезь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Победила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Кильмезский район Зимникское сельское поселение д Зимник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"За здоровый образ жизни", ремонт спортивной площадки, дер. Зимник</w:t>
            </w:r>
          </w:p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Заявка ППМИ-2017, но не был реализован в 2017 году, т.к. не смогли найти подрядчика, заявка была реализована в 2018 году</w:t>
            </w:r>
          </w:p>
        </w:tc>
      </w:tr>
      <w:tr w:rsidR="0007799E" w:rsidRPr="00E14F90" w:rsidTr="00E54CE4">
        <w:tc>
          <w:tcPr>
            <w:tcW w:w="9571" w:type="dxa"/>
            <w:gridSpan w:val="3"/>
          </w:tcPr>
          <w:p w:rsidR="0007799E" w:rsidRPr="00E14F90" w:rsidRDefault="0007799E" w:rsidP="00E5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7A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(подано 5 заявок, выиграло 5 заявок, реализовано 3 заявки)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Кильмезский район Зимнякское сельское поселение д Зимник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"За здоровый образ жизни", ремонт спортивной площадки, дер. Зимник</w:t>
            </w:r>
          </w:p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Заявка ППМИ-2017, но не был реализован в 2017 году, т.к. не смогли найти подрядчика, заявка была реализована в 2018 году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Кильмезский район Моторское сельское поселение д Азиково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«Дом культуры – залог красоты и здоровья», ремонт котельной и здания Чернушского сельского дома культуры, ул. Советская, д. 15а, пос. Чернушка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Победила (Районная заявка)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b/>
                <w:sz w:val="24"/>
                <w:szCs w:val="24"/>
              </w:rPr>
              <w:t>Кильмезский район Кильмезское городское поселение пгт Кильмезь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b/>
                <w:sz w:val="24"/>
                <w:szCs w:val="24"/>
              </w:rPr>
              <w:t>«Я, ты, он, она – вместе дружная семья», обустройство места проведения праздника «Сабантуй», пгт. Кильмезь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Победила,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</w:t>
            </w:r>
            <w:r w:rsidRPr="00E14F90">
              <w:rPr>
                <w:rFonts w:ascii="Times New Roman" w:hAnsi="Times New Roman" w:cs="Times New Roman"/>
                <w:b/>
                <w:sz w:val="24"/>
                <w:szCs w:val="24"/>
              </w:rPr>
              <w:t>не смогли собрать деньги с населения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Не реализован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Кильмезский район Кильмезское городское поселение пгт Кильмезь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«Поляна детства», обустройство детской площадки на ул. Мира, пгт. Кильмезь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Победила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Кильмезский район Кильмезское городское поселение пгт Кильмезь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«Дорога к юбилею поселка», ремонт участка проезжей части ул. Юбилейная, пгт. Кильмезь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Победила</w:t>
            </w:r>
          </w:p>
        </w:tc>
      </w:tr>
      <w:tr w:rsidR="0007799E" w:rsidRPr="00E14F90" w:rsidTr="00E54CE4">
        <w:tc>
          <w:tcPr>
            <w:tcW w:w="9571" w:type="dxa"/>
            <w:gridSpan w:val="3"/>
          </w:tcPr>
          <w:p w:rsidR="0007799E" w:rsidRPr="00E14F90" w:rsidRDefault="0007799E" w:rsidP="00E5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7A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(подано 8 заявок, выиграло 6 заявок, реализовано 6 заявок)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Кильмезский район Кильмезское городское поселение пгт Кильмезь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«Остров детских надежд», обустройство детской площадки на ул. Набережная, пгт. Кильмезь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Победила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Кильмезский район Кильмезское городское поселение пгт Кильмезь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«Дорога жизни», ремонт проезжей части ул. Родниковая, пгт. Кильмезь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Победила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Кильмезский район Кильмезское городское поселение пгт Кильмезь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«Городок», устройство детской площадки на ул. Скобелева, пгт. Кильмезь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Победила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Кильмезский район Вихаревское сельское поселение д Карманкино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Ремонт части водопроводной сети без демонтажа существующего трубопровода, дер. Карманкино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Победила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Кильмезский район Зимнякское сельское поселение д Зимник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«Водная стихия», ремонт части водопроводной сети с установкой пожарных гидрантов, дер. Зимник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Победила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 xml:space="preserve">Кильмезский район Моторское сельское </w:t>
            </w:r>
            <w:r w:rsidRPr="00E14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 д Азиково</w:t>
            </w:r>
          </w:p>
        </w:tc>
        <w:tc>
          <w:tcPr>
            <w:tcW w:w="3864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магистрали водопроводной сети, дер. Азиково</w:t>
            </w:r>
          </w:p>
        </w:tc>
        <w:tc>
          <w:tcPr>
            <w:tcW w:w="2517" w:type="dxa"/>
          </w:tcPr>
          <w:p w:rsidR="0007799E" w:rsidRPr="00E14F90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90">
              <w:rPr>
                <w:rFonts w:ascii="Times New Roman" w:hAnsi="Times New Roman" w:cs="Times New Roman"/>
                <w:sz w:val="24"/>
                <w:szCs w:val="24"/>
              </w:rPr>
              <w:t>Победила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9E3C26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Кильмезский район Чернушское сельское поселение п Чернушка</w:t>
            </w:r>
          </w:p>
        </w:tc>
        <w:tc>
          <w:tcPr>
            <w:tcW w:w="3864" w:type="dxa"/>
          </w:tcPr>
          <w:p w:rsidR="0007799E" w:rsidRPr="009E3C26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2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«Дом культуры – залог красоты и здоровья», ремонт котельной и здания Чернушского сельского Дома культуры, ул. Советская, д. 15, п. Чернушка</w:t>
            </w:r>
          </w:p>
        </w:tc>
        <w:tc>
          <w:tcPr>
            <w:tcW w:w="2517" w:type="dxa"/>
          </w:tcPr>
          <w:p w:rsidR="0007799E" w:rsidRPr="009E3C26" w:rsidRDefault="00D363D1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Победила</w:t>
            </w:r>
          </w:p>
        </w:tc>
      </w:tr>
      <w:tr w:rsidR="0007799E" w:rsidRPr="00E14F90" w:rsidTr="00E54CE4">
        <w:tc>
          <w:tcPr>
            <w:tcW w:w="3190" w:type="dxa"/>
          </w:tcPr>
          <w:p w:rsidR="0007799E" w:rsidRPr="009E3C26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26">
              <w:rPr>
                <w:rFonts w:ascii="Times New Roman" w:hAnsi="Times New Roman" w:cs="Times New Roman"/>
                <w:sz w:val="24"/>
                <w:szCs w:val="24"/>
              </w:rPr>
              <w:t>Кильмезский район Моторское сельское поселение д Азиково</w:t>
            </w:r>
          </w:p>
        </w:tc>
        <w:tc>
          <w:tcPr>
            <w:tcW w:w="3864" w:type="dxa"/>
          </w:tcPr>
          <w:p w:rsidR="0007799E" w:rsidRPr="009E3C26" w:rsidRDefault="0007799E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2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«Дом культуры - центр жизни села», капитальный ремонт Азиковского сельского клуба, ул. Заречная, д. 54-а, дер. Азиково</w:t>
            </w:r>
          </w:p>
        </w:tc>
        <w:tc>
          <w:tcPr>
            <w:tcW w:w="2517" w:type="dxa"/>
          </w:tcPr>
          <w:p w:rsidR="0007799E" w:rsidRPr="009E3C26" w:rsidRDefault="00D363D1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Победила</w:t>
            </w:r>
          </w:p>
        </w:tc>
      </w:tr>
    </w:tbl>
    <w:p w:rsidR="0007799E" w:rsidRDefault="0007799E" w:rsidP="00547C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905" w:rsidRPr="005E6905" w:rsidRDefault="00565679" w:rsidP="005E690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4771C" w:rsidRPr="008F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E32B3" w:rsidRPr="008F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771C" w:rsidRPr="008F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E32B3" w:rsidRPr="008F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3734C3" w:rsidRPr="008F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</w:t>
      </w:r>
      <w:r w:rsidR="00E8492E" w:rsidRPr="008F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и налоговый потенциал</w:t>
      </w:r>
      <w:r w:rsidR="005E6905" w:rsidRPr="008F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354F" w:rsidRDefault="00B5354F" w:rsidP="00B535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инструментом проведения социальной, финансовой и инвестиционной политики на территории муниципального образования является районный бюджет.</w:t>
      </w:r>
    </w:p>
    <w:p w:rsidR="00B5354F" w:rsidRDefault="00B5354F" w:rsidP="00B5354F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«Кильмезский муниципальный район» за 2018 год по доходам исполнен в объеме 264848,2 тысяч рублей или 100,0 % к годовому уточненному плану. К уровню первоначального плана бюджет возрос на 11759,0 тысяч рублей, или на 104,6 %. </w:t>
      </w:r>
    </w:p>
    <w:p w:rsidR="00B00D7D" w:rsidRDefault="00B5354F" w:rsidP="00B5354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общем объеме доходов бюджета района налоговые и неналоговые доходы составили 62689,3 тысяч рублей или 23,7 % и исполнены к годовому уточненному плану на</w:t>
      </w:r>
      <w:r w:rsidR="005A46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101,5 %.</w:t>
      </w:r>
      <w:r w:rsidR="005A46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5354F" w:rsidRDefault="00B5354F" w:rsidP="00B5354F">
      <w:pPr>
        <w:spacing w:after="0"/>
        <w:ind w:firstLine="709"/>
        <w:jc w:val="both"/>
        <w:rPr>
          <w:rFonts w:ascii="Times New Roman" w:hAnsi="Times New Roman" w:cs="Times New Roman"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Рост поступления к первоначальному плану составил 2382,2 тысяч рублей или 103,9%.</w:t>
      </w:r>
    </w:p>
    <w:p w:rsidR="00B5354F" w:rsidRDefault="00B5354F" w:rsidP="00B535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Рост поступления 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>обеспечен, прежде всего, поступлением сверх запланированных в первоначальном бюджете доходов:</w:t>
      </w:r>
    </w:p>
    <w:p w:rsidR="00B5354F" w:rsidRDefault="00B5354F" w:rsidP="00B535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 на доходы с физических лиц на 368,2 тыс. рублей или на  102,7%;</w:t>
      </w:r>
    </w:p>
    <w:p w:rsidR="00B5354F" w:rsidRDefault="00B5354F" w:rsidP="00B5354F">
      <w:pPr>
        <w:widowControl w:val="0"/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налога взимаемого с применением УСН на 469,1 тысяч рублей или на 102,6%;</w:t>
      </w:r>
    </w:p>
    <w:p w:rsidR="00B5354F" w:rsidRDefault="00B5354F" w:rsidP="00B5354F">
      <w:pPr>
        <w:widowControl w:val="0"/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от платных услуг на 579,1 тыс. рублей или на 105,3%;</w:t>
      </w:r>
    </w:p>
    <w:p w:rsidR="00B5354F" w:rsidRDefault="00B5354F" w:rsidP="00B5354F">
      <w:pPr>
        <w:widowControl w:val="0"/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штрафных санкций на 773,5 тысяч рублей или  на 159,9%. </w:t>
      </w:r>
    </w:p>
    <w:p w:rsidR="00B5354F" w:rsidRDefault="00B5354F" w:rsidP="00B535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уровню 2017 года отмечено снижение  налоговых и неналоговых  доходов на 2864,4 тыс. рублей или 95,6 %. Снижение произошло за счет банкротства ряда предприятий и снижение поступлений доходов от платных услуг в связи с переходом  Кильмезской школы в областную собственность</w:t>
      </w:r>
      <w:r w:rsidR="001C54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54F" w:rsidRDefault="00B5354F" w:rsidP="00B535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уточненный план по безвозмездным поступлениям из бюджетов других уровней выполнен на 99,6%.</w:t>
      </w:r>
    </w:p>
    <w:p w:rsidR="00B5354F" w:rsidRPr="00DF274D" w:rsidRDefault="00B5354F" w:rsidP="00B535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74D">
        <w:rPr>
          <w:rFonts w:ascii="Times New Roman" w:hAnsi="Times New Roman" w:cs="Times New Roman"/>
          <w:sz w:val="28"/>
          <w:szCs w:val="28"/>
        </w:rPr>
        <w:t>Остатки неиспользованных субвенций и субсидий подлежащих к возврату в областной бюджет составили 14,5 тысяч рублей, все средства возвращены своевременно.</w:t>
      </w:r>
    </w:p>
    <w:p w:rsidR="00B5354F" w:rsidRDefault="00B5354F" w:rsidP="00B5354F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по расходам за 2018 год составил 273 484,9 тысяч рублей, что составляет 99,6 % к уточненному плану 2018 года. В сравнении с 2017 годом исполнение бюджета по расходам составило 94,3 %, снижение расходов 15 456,2 тысячи рублей. </w:t>
      </w:r>
    </w:p>
    <w:p w:rsidR="00B5354F" w:rsidRDefault="00B5354F" w:rsidP="00B535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 году на территории района действовали 1</w:t>
      </w:r>
      <w:r w:rsidR="001C54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 Общая сумма кассовых расходов на их реализацию в 2018 году за счет всех источников финансирования составила 272 926,1 тысячи рублей, или 99,6 % к годовому уточненному плану.</w:t>
      </w:r>
    </w:p>
    <w:p w:rsidR="00B5354F" w:rsidRDefault="00B5354F" w:rsidP="00B535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большинству муниципальных программ уровень использования финансовых средств составляет более 99% годового плана. </w:t>
      </w:r>
    </w:p>
    <w:p w:rsidR="00B5354F" w:rsidRDefault="00B5354F" w:rsidP="00B535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отраслям социально-культурной сферы наблюдается снижение расходов по сравнению с 2017 годом в связи с переходом Кильмезской школы на областной уровень ( 2017 год -204 131,9 тысячи рублей, 2018 год – 188 710,0 тысяч рублей). </w:t>
      </w:r>
    </w:p>
    <w:p w:rsidR="00B5354F" w:rsidRDefault="00B5354F" w:rsidP="00543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A99" w:rsidRDefault="00331A99" w:rsidP="00543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4C3" w:rsidRDefault="003D03F5" w:rsidP="00E84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4771C" w:rsidRPr="00B06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06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771C" w:rsidRPr="00B06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E32B3" w:rsidRPr="00B06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492E" w:rsidRPr="00B06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ситуация</w:t>
      </w:r>
    </w:p>
    <w:p w:rsidR="002D70F3" w:rsidRPr="00B0635A" w:rsidRDefault="002D70F3" w:rsidP="00E84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B7B" w:rsidRPr="00B0635A" w:rsidRDefault="009045B0" w:rsidP="00157B7B">
      <w:pPr>
        <w:pStyle w:val="af"/>
        <w:ind w:firstLine="426"/>
        <w:rPr>
          <w:szCs w:val="28"/>
        </w:rPr>
      </w:pPr>
      <w:r w:rsidRPr="00B0635A">
        <w:rPr>
          <w:szCs w:val="28"/>
        </w:rPr>
        <w:t>Администрация района по мере возможности решает вопросы улучшения экологической обстановки в районе. В ближайшие го</w:t>
      </w:r>
      <w:r w:rsidR="001C5417" w:rsidRPr="00B0635A">
        <w:rPr>
          <w:szCs w:val="28"/>
        </w:rPr>
        <w:t>д</w:t>
      </w:r>
      <w:r w:rsidRPr="00B0635A">
        <w:rPr>
          <w:szCs w:val="28"/>
        </w:rPr>
        <w:t>ы работа над решением выше указанных проблем продолжится.</w:t>
      </w:r>
    </w:p>
    <w:p w:rsidR="00157B7B" w:rsidRPr="00B0635A" w:rsidRDefault="00157B7B" w:rsidP="00505453">
      <w:pPr>
        <w:pStyle w:val="af"/>
        <w:ind w:firstLine="708"/>
        <w:rPr>
          <w:szCs w:val="28"/>
        </w:rPr>
      </w:pPr>
      <w:r w:rsidRPr="00B0635A">
        <w:rPr>
          <w:szCs w:val="28"/>
        </w:rPr>
        <w:t>Почвенный покров в районе характеризуется крайне низким естественным плодородием. 94% площадей пахотных земель представлено слабо гумуссированными почвами дерново-подзолистого типа. 14800 га подвержено водной эрозии, 12500 га переувлажнено и заболочено, требует  мелиоративного обустройства. Из 3832 га  осушенных земель  основная площадь заросла мелколесьем и требует мелиоративного ремонта. Наиболее неблагоприятной тенденцией  в сфере землепользования продолжает оставаться  истощение почвенного плодородия. Особую тревогу вызывает ежегодное сокращение посевов сельскохозяйственных культур. 15400 га (31%) заросло низко продуктивным мелколесьем и стало полностью невостребованным, из 33600 га сельскохозяйственных угодий – 11644 га пашни (35 %), что свидетельствует о низкой хозяйственной освоенности района и низкой интенсивности использования земель в сельскохозяйственном производстве.</w:t>
      </w:r>
    </w:p>
    <w:p w:rsidR="002870A0" w:rsidRPr="00B0635A" w:rsidRDefault="002870A0" w:rsidP="00505453">
      <w:pPr>
        <w:pStyle w:val="af"/>
        <w:ind w:firstLine="708"/>
        <w:rPr>
          <w:szCs w:val="28"/>
        </w:rPr>
      </w:pPr>
      <w:r w:rsidRPr="00B0635A">
        <w:rPr>
          <w:szCs w:val="28"/>
        </w:rPr>
        <w:t>Фактов загрязнения сельскохозяйственных земель на территории района не отмечалось.</w:t>
      </w:r>
    </w:p>
    <w:p w:rsidR="00E8492E" w:rsidRPr="00B0635A" w:rsidRDefault="00FC20A2" w:rsidP="00B3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дел в районе в сфере </w:t>
      </w:r>
      <w:r w:rsidR="00B36971" w:rsidRPr="00B06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 с отходами производства и потребления показывает сложность этой проблемы. Среднегодовой объем образования отходов производства и потребления на территории района сост</w:t>
      </w:r>
      <w:r w:rsidR="006776A7" w:rsidRPr="00B063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6971" w:rsidRPr="00B0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3283 тонны. </w:t>
      </w:r>
    </w:p>
    <w:p w:rsidR="00B36971" w:rsidRPr="00B0635A" w:rsidRDefault="00B36971" w:rsidP="00B36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Кильмезского района в настоящее время имеется 13 площадок временного </w:t>
      </w:r>
      <w:r w:rsidR="00E16199" w:rsidRPr="00B06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складирования</w:t>
      </w:r>
      <w:r w:rsidRPr="00B0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 и одна площадка   д.Красный Яр для древесных отходов</w:t>
      </w:r>
      <w:r w:rsidR="00510BB5" w:rsidRPr="00B0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(годовой объем вместимости до 10,0 тыс.куб.м)</w:t>
      </w:r>
      <w:r w:rsidRPr="00B0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68DE" w:rsidRPr="00B0635A" w:rsidRDefault="00B36971" w:rsidP="00D51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период отходов лесопиления вывозится мало, так как горбыль приобретают деревообрабатывающие предприятия из республик Татарстан и Удмуртиии</w:t>
      </w:r>
      <w:r w:rsidR="00D36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</w:t>
      </w:r>
      <w:r w:rsidR="009670C0" w:rsidRPr="00B0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 </w:t>
      </w:r>
      <w:r w:rsidR="009045B0" w:rsidRPr="00B063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для отопления котельных организаций района и вывозится в республику Татарстан для производства кирпича.</w:t>
      </w:r>
    </w:p>
    <w:p w:rsidR="007D389F" w:rsidRDefault="00BD06CD" w:rsidP="007D38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89F" w:rsidRPr="00B06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на природоохранные мероприятия (устройство минирализированной полосы)  было выделено 149,5 тыс.рублей</w:t>
      </w:r>
      <w:r w:rsidR="007D3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89F" w:rsidRDefault="007D389F" w:rsidP="007D38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2018 году на природоохранные мероприятия средства в районе не выделялись.</w:t>
      </w:r>
    </w:p>
    <w:p w:rsidR="007D389F" w:rsidRPr="007D389F" w:rsidRDefault="007D389F" w:rsidP="007D38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Природоохранным центром в 2018 году проведено 25 проверок с выявлением нарушений  и предоставлением информации в прокуратуру района. Министерство охраны окружающей среды провели 6 проверок по нарушению природоохранного законодательства и наложили штрафы юридическим лицам в сумме 22 тыс.рублей.</w:t>
      </w:r>
    </w:p>
    <w:p w:rsidR="007D389F" w:rsidRDefault="007D389F" w:rsidP="007D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 в районе уделяется вопросам санитарной очистки и благоустройства территории района. Ежегодно проводятся месячники по санитарной очистке и благоустройству населенных пунктов района, в которых активное участие принимают предприятии, организации и жители. </w:t>
      </w:r>
    </w:p>
    <w:p w:rsidR="007D389F" w:rsidRPr="00B0635A" w:rsidRDefault="00D51E62" w:rsidP="007D38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389F" w:rsidRPr="00B0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 года АО «Куприт» занимается вывозом твердых коммунальных отходов. </w:t>
      </w:r>
    </w:p>
    <w:p w:rsidR="002670E3" w:rsidRPr="00A27064" w:rsidRDefault="002670E3" w:rsidP="0027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05" w:rsidRDefault="0094771C" w:rsidP="00DE32B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="00DE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E6905" w:rsidRPr="005E69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SWOT</w:t>
      </w:r>
      <w:r w:rsidR="005E6905" w:rsidRPr="005E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анализ экономического потенциала </w:t>
      </w:r>
    </w:p>
    <w:p w:rsidR="00DE32B3" w:rsidRPr="004C36DF" w:rsidRDefault="004C36DF" w:rsidP="004C36D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331A9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5E6905" w:rsidRPr="005E6905" w:rsidRDefault="005E6905" w:rsidP="005E69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5E6905" w:rsidRPr="005E6905" w:rsidTr="005E6905">
        <w:trPr>
          <w:trHeight w:val="491"/>
        </w:trPr>
        <w:tc>
          <w:tcPr>
            <w:tcW w:w="4968" w:type="dxa"/>
            <w:shd w:val="clear" w:color="auto" w:fill="auto"/>
            <w:vAlign w:val="center"/>
          </w:tcPr>
          <w:p w:rsidR="005E6905" w:rsidRPr="005E6905" w:rsidRDefault="005E6905" w:rsidP="005E6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E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E6905" w:rsidRPr="005E6905" w:rsidRDefault="0088112D" w:rsidP="005E6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81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Слабые стороны </w:t>
            </w:r>
          </w:p>
        </w:tc>
      </w:tr>
      <w:tr w:rsidR="006D57B7" w:rsidRPr="005E6905" w:rsidTr="007830B1">
        <w:trPr>
          <w:trHeight w:val="1270"/>
        </w:trPr>
        <w:tc>
          <w:tcPr>
            <w:tcW w:w="4968" w:type="dxa"/>
            <w:shd w:val="clear" w:color="auto" w:fill="auto"/>
          </w:tcPr>
          <w:p w:rsidR="006D57B7" w:rsidRPr="005E6905" w:rsidRDefault="006D57B7" w:rsidP="006D5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Реализация инвестиционных проектов в приоритетных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 района</w:t>
            </w:r>
            <w:r w:rsidRPr="005E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видах деятельности.</w:t>
            </w:r>
          </w:p>
          <w:p w:rsidR="006D57B7" w:rsidRPr="005E6905" w:rsidRDefault="006D57B7" w:rsidP="006D5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малого и среднего бизнеса. Создание новых рабочих мест.</w:t>
            </w:r>
          </w:p>
          <w:p w:rsidR="006D57B7" w:rsidRPr="005E6905" w:rsidRDefault="006D57B7" w:rsidP="006D5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эффективности использования муниципального имущества.</w:t>
            </w:r>
          </w:p>
          <w:p w:rsidR="006D57B7" w:rsidRDefault="006D57B7" w:rsidP="006D5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Усиление контроля за своевременным поступлением налоговых и неналоговых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 района</w:t>
            </w:r>
            <w:r w:rsidRPr="005E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адресная работа с неплательщиками.</w:t>
            </w:r>
          </w:p>
          <w:p w:rsidR="006D57B7" w:rsidRDefault="006D57B7" w:rsidP="006D5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мероприятий по улучшению финансового состояния сельскохозяйственных организаций, внедрение эффективных систем оплаты труда и привлечение в хозяйства грамотных специалистов.</w:t>
            </w:r>
          </w:p>
          <w:p w:rsidR="006D57B7" w:rsidRPr="004C3370" w:rsidRDefault="006D57B7" w:rsidP="006D5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Освоение неиспользуемых площадей сельскохозяйственного назначения и расширения объемов сельскохозяйственного производства. </w:t>
            </w:r>
          </w:p>
        </w:tc>
        <w:tc>
          <w:tcPr>
            <w:tcW w:w="4680" w:type="dxa"/>
            <w:shd w:val="clear" w:color="auto" w:fill="auto"/>
          </w:tcPr>
          <w:p w:rsidR="006D57B7" w:rsidRPr="00DA3BDC" w:rsidRDefault="006D57B7" w:rsidP="006D57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Износ основных фондов учреждений, предприятий промышленного производства Кильмезского района и необходимость их модернизации.</w:t>
            </w:r>
          </w:p>
          <w:p w:rsidR="006D57B7" w:rsidRPr="00DA3BDC" w:rsidRDefault="006D57B7" w:rsidP="006D57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Зависимость бюджета Кильмезского района от безвозмездных поступлений из бюджетов других уровней бюджетной системы РФ.</w:t>
            </w:r>
          </w:p>
          <w:p w:rsidR="006D57B7" w:rsidRPr="00DA3BDC" w:rsidRDefault="006D57B7" w:rsidP="006D57B7">
            <w:pPr>
              <w:pStyle w:val="Default"/>
              <w:rPr>
                <w:sz w:val="23"/>
                <w:szCs w:val="23"/>
              </w:rPr>
            </w:pPr>
            <w:r w:rsidRPr="00DA3BDC">
              <w:rPr>
                <w:sz w:val="23"/>
                <w:szCs w:val="23"/>
              </w:rPr>
              <w:t xml:space="preserve">3. </w:t>
            </w:r>
            <w:r w:rsidR="00256FA8">
              <w:rPr>
                <w:sz w:val="23"/>
                <w:szCs w:val="23"/>
              </w:rPr>
              <w:t>О</w:t>
            </w:r>
            <w:r w:rsidRPr="00DA3BDC">
              <w:rPr>
                <w:sz w:val="23"/>
                <w:szCs w:val="23"/>
              </w:rPr>
              <w:t xml:space="preserve">тставание уровня заработной платы от уровня областного центра; </w:t>
            </w:r>
          </w:p>
          <w:p w:rsidR="006D57B7" w:rsidRPr="00DA3BDC" w:rsidRDefault="006D57B7" w:rsidP="006D57B7">
            <w:pPr>
              <w:pStyle w:val="Default"/>
              <w:rPr>
                <w:sz w:val="23"/>
                <w:szCs w:val="23"/>
              </w:rPr>
            </w:pPr>
            <w:r w:rsidRPr="00DA3BDC">
              <w:rPr>
                <w:sz w:val="23"/>
                <w:szCs w:val="23"/>
              </w:rPr>
              <w:t xml:space="preserve">4. </w:t>
            </w:r>
            <w:r w:rsidR="00256FA8">
              <w:rPr>
                <w:sz w:val="23"/>
                <w:szCs w:val="23"/>
              </w:rPr>
              <w:t>Н</w:t>
            </w:r>
            <w:r w:rsidRPr="00DA3BDC">
              <w:rPr>
                <w:sz w:val="23"/>
                <w:szCs w:val="23"/>
              </w:rPr>
              <w:t xml:space="preserve">аличие «теневого» сектора экономики; </w:t>
            </w:r>
          </w:p>
          <w:p w:rsidR="006D57B7" w:rsidRPr="00DA3BDC" w:rsidRDefault="006D57B7" w:rsidP="006D57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A3BDC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  <w:r w:rsidR="00256FA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DA3BDC">
              <w:rPr>
                <w:rFonts w:ascii="Times New Roman" w:hAnsi="Times New Roman" w:cs="Times New Roman"/>
                <w:sz w:val="23"/>
                <w:szCs w:val="23"/>
              </w:rPr>
              <w:t xml:space="preserve">егистрация юридических лиц и индивидуальных предпринимателей, функционирующих на территории района, в других регионах; </w:t>
            </w:r>
          </w:p>
          <w:p w:rsidR="006D57B7" w:rsidRPr="00DA3BDC" w:rsidRDefault="006D57B7" w:rsidP="006D57B7">
            <w:pPr>
              <w:pStyle w:val="Default"/>
              <w:rPr>
                <w:sz w:val="23"/>
                <w:szCs w:val="23"/>
              </w:rPr>
            </w:pPr>
            <w:r w:rsidRPr="00DA3BDC">
              <w:rPr>
                <w:sz w:val="23"/>
                <w:szCs w:val="23"/>
              </w:rPr>
              <w:t xml:space="preserve">6. </w:t>
            </w:r>
            <w:r w:rsidR="00256FA8">
              <w:rPr>
                <w:sz w:val="23"/>
                <w:szCs w:val="23"/>
              </w:rPr>
              <w:t>С</w:t>
            </w:r>
            <w:r w:rsidRPr="00DA3BDC">
              <w:rPr>
                <w:sz w:val="23"/>
                <w:szCs w:val="23"/>
              </w:rPr>
              <w:t xml:space="preserve">окращение количества субъектов малого и среднего предпринимательства; </w:t>
            </w:r>
          </w:p>
          <w:p w:rsidR="006D57B7" w:rsidRPr="00DA3BDC" w:rsidRDefault="006D57B7" w:rsidP="006D57B7">
            <w:pPr>
              <w:pStyle w:val="Default"/>
              <w:rPr>
                <w:sz w:val="23"/>
                <w:szCs w:val="23"/>
              </w:rPr>
            </w:pPr>
            <w:r w:rsidRPr="00DA3BDC">
              <w:rPr>
                <w:sz w:val="23"/>
                <w:szCs w:val="23"/>
              </w:rPr>
              <w:t xml:space="preserve">7. </w:t>
            </w:r>
            <w:r w:rsidR="00256FA8">
              <w:rPr>
                <w:sz w:val="23"/>
                <w:szCs w:val="23"/>
              </w:rPr>
              <w:t>У</w:t>
            </w:r>
            <w:r w:rsidRPr="00DA3BDC">
              <w:rPr>
                <w:sz w:val="23"/>
                <w:szCs w:val="23"/>
              </w:rPr>
              <w:t xml:space="preserve">величение недоимки по налоговым и неналоговым доходам; </w:t>
            </w:r>
          </w:p>
          <w:p w:rsidR="006D57B7" w:rsidRPr="00DA3BDC" w:rsidRDefault="006D57B7" w:rsidP="007830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8.Обострение конкурентной борьбы, в том числе за счет появления в Кильмезском районе крупных торговых сетей, предлагающих товары и сопутствующие услуги ниже уровня цен, чем у субъектов малого бизнеса.</w:t>
            </w:r>
          </w:p>
        </w:tc>
      </w:tr>
    </w:tbl>
    <w:p w:rsidR="005E6905" w:rsidRPr="005E6905" w:rsidRDefault="005E6905" w:rsidP="005E6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E6905" w:rsidRDefault="005E6905" w:rsidP="000F18CD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2D70F3" w:rsidRDefault="002D70F3" w:rsidP="000F18CD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2D70F3" w:rsidRPr="000F18CD" w:rsidRDefault="002D70F3" w:rsidP="000F18CD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613C02" w:rsidRPr="00A27064" w:rsidRDefault="001A566F" w:rsidP="00DE32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3734C3" w:rsidRPr="00D57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Приоритеты, цели, задачи и </w:t>
      </w:r>
      <w:r w:rsidR="00E6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Стратегии муниципального образования</w:t>
      </w:r>
      <w:r w:rsidR="003734C3" w:rsidRPr="00D57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0593" w:rsidRPr="00940593" w:rsidRDefault="00940593" w:rsidP="00DE32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Приоритетные направления развития социальной сферы</w:t>
      </w:r>
    </w:p>
    <w:p w:rsidR="00D20E6E" w:rsidRDefault="00AE4397" w:rsidP="00AE4397">
      <w:pPr>
        <w:widowControl w:val="0"/>
        <w:tabs>
          <w:tab w:val="left" w:pos="7288"/>
          <w:tab w:val="left" w:pos="9356"/>
        </w:tabs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2.1.1. </w:t>
      </w:r>
      <w:r w:rsidR="00D20E6E" w:rsidRPr="00AE439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Направление «</w:t>
      </w:r>
      <w:r w:rsidR="003B33E1" w:rsidRPr="00AE439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Образование»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1A99">
        <w:rPr>
          <w:rFonts w:ascii="Times New Roman" w:hAnsi="Times New Roman"/>
          <w:b/>
          <w:sz w:val="28"/>
          <w:szCs w:val="28"/>
        </w:rPr>
        <w:t>Главная цель</w:t>
      </w:r>
      <w:r w:rsidRPr="00331A99">
        <w:rPr>
          <w:rFonts w:ascii="Times New Roman" w:hAnsi="Times New Roman"/>
          <w:sz w:val="28"/>
          <w:szCs w:val="28"/>
        </w:rPr>
        <w:t xml:space="preserve"> – обеспечение всеобщей доступности и общественно приемлемого качественного образования, способствующего духовному, физическому и интеллектуальному развитию детей и молодежи.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b/>
          <w:sz w:val="28"/>
          <w:szCs w:val="28"/>
        </w:rPr>
        <w:t>Задачи: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Обеспечение повышения доступности качественного общего образования в соответствии с требованиями инновационного развития экономики, современными потребностями общества и каждого гражданина: внедрение в систему базового образования эффективных механизмов оценки качества образовательных услуг, индивидуализация, ориентация на практические навыки и фундаментальные умения, расширение сферы дополнительного образования, обеспечение преемственности всех уровней образования на основе инновационных образовательных технологий, общих подходов к оценке качества образования, внедрение федеральных государственных образовательных стандартов, организация сетевого взаимодействия.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2. Развитие инфраструктуры каждого учреждения в соответствии с современными требованиями: оснащение технологическим оборудованием, спортивным инвентарём и медицинским оборудованием, приобретение мебели, обновление книжного фонда библиотек, повышение эффективности использования сети Интернет и имеющегося учебно-лабораторного оборудования при реализации ФГОС общего образования, проведение капитальных ремонтов, развитие материально-технической базы мест летнего отдыха для оздоровления детей и подростков. 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3. Информатизация системы образования: оснащение образовательных учреждений компьютерной техникой, современным программным обеспечением, формирование информационной культуры педагогов и учащихся, повышение их уровня общеобразовательной, профессиональной культуры, использование дистанционного обучения, предоставления услуг в электронном виде.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4. Совершенствование форм воспитания в образовательном процессе, поддержка одарённых детей и талантливой молодёжи: патриотическое воспитание, создание базы данных передового опыта воспитательной работы в образовательных учреждениях, участие в областных, всероссийских предметных олимпиадах, творческих конкурсах, спортивных соревнованиях и поощрение победителей, создание базы данных передового опыта работы образовательных учреждений с одарёнными детьми, организация сетевого взаимодействия общеобразовательных учреждений с учреждениями дополнительного образования, совершенствование профориентационной работы среди детей и молодежи.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5. Развитие системы дошкольного образования: перепрофилирование групп общеразвивающей направленности в группы комбинированного и компенсирующего вида, строительство нового здания детского сада «Родничок» </w:t>
      </w:r>
      <w:r w:rsidRPr="00331A99">
        <w:rPr>
          <w:rFonts w:ascii="Times New Roman" w:hAnsi="Times New Roman"/>
          <w:sz w:val="28"/>
          <w:szCs w:val="28"/>
        </w:rPr>
        <w:lastRenderedPageBreak/>
        <w:t xml:space="preserve">(п.Кильмезь), укрепление здоровья детей, повышение качества подготовки детей к школе, укрепление материально-технической базы дошкольных образовательных учреждений, капитальный ремонт детских садов. 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6. Развитие дополнительного образования: расширение спектра дополнительных  услуг для школьников подросткового возраста посредством увеличения количества объединений дополнительного образования, увеличение охвата учащихся дополнительным образованием, организация предпрофессионального образования.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7. Обеспечение безопасности и антитеррористической защищённости образовательных учреждений: выполнение требований противопожарной безопасности учреждений, обеспечение установки и работоспособности тревожных кнопок, систем видеонаблюдения, восстановление ограждений территорий образовательных учреждений.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8. Поддержка образовательных учреждений, активно внедряющих инновационные образовательные программы, развитие научной деятельности: развитие и поддержка инновационной деятельности в образовательных учреждениях, проведение конкурса на лучшее образовательное учреждение, организация работы экспериментальных и научно-исследовательских площадок районного, областного  уровней.</w:t>
      </w:r>
    </w:p>
    <w:p w:rsidR="005F6B81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9. Поддержка педагогических работников: продолжение работы по привлечению и поддержке молодых и ориентированных на инновационную и творческую работу педагогов, создание условий для повышения профессионального уровня педагогических работников на основе требований профессионального стандарта «Педагог», организация  переподготовки  педагогических кадров, не имеющих педагогического образования, а также совмещающих преподавание предмета не по профилю своей подготовки, обеспечение проведения  мероприятий, направленных на повышение престижа профессии педагога.</w:t>
      </w:r>
      <w:r w:rsidRPr="00331A99">
        <w:rPr>
          <w:rFonts w:ascii="Times New Roman" w:hAnsi="Times New Roman"/>
          <w:sz w:val="28"/>
          <w:szCs w:val="28"/>
        </w:rPr>
        <w:tab/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b/>
          <w:sz w:val="28"/>
          <w:szCs w:val="28"/>
        </w:rPr>
        <w:t>Приоритетные программы и проекты, направленные на реализацию главной цели: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1. Оборудование образовательных учреждений системами видеонаблюдения, кнопками экстренного вызова полиции;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2. Реконструкция крыш и замена окон на объектах образования (МКОУ ООШ д.Паска,  МКОУ СОШ д.Рыбная Ватага);</w:t>
      </w:r>
    </w:p>
    <w:p w:rsidR="00196DED" w:rsidRPr="00331A99" w:rsidRDefault="005F6B81" w:rsidP="00196DE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3.</w:t>
      </w:r>
      <w:r w:rsidR="00196DED">
        <w:rPr>
          <w:rFonts w:ascii="Times New Roman" w:hAnsi="Times New Roman"/>
          <w:sz w:val="28"/>
          <w:szCs w:val="28"/>
        </w:rPr>
        <w:t xml:space="preserve"> Ходатайство перед Правительством Кировской области о строительстве нового здания школы в пгт. Кильмезь. 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в количественном выражении: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  составит 90 % от количества респондентов.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 удельный вес численности населения в возрасте 5 - 18 лет, охваченного образованием, в общей численности населения в возрасте 5 - 18 лет  увеличится </w:t>
      </w:r>
      <w:r w:rsidRPr="00331A99">
        <w:rPr>
          <w:rFonts w:ascii="Times New Roman" w:hAnsi="Times New Roman"/>
          <w:b/>
          <w:sz w:val="28"/>
          <w:szCs w:val="28"/>
        </w:rPr>
        <w:t xml:space="preserve"> </w:t>
      </w:r>
      <w:r w:rsidRPr="00331A99">
        <w:rPr>
          <w:rFonts w:ascii="Times New Roman" w:hAnsi="Times New Roman"/>
          <w:sz w:val="28"/>
          <w:szCs w:val="28"/>
        </w:rPr>
        <w:t>до 99,4%;</w:t>
      </w:r>
    </w:p>
    <w:p w:rsidR="00BE53A0" w:rsidRPr="00331A99" w:rsidRDefault="00BE53A0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д</w:t>
      </w:r>
      <w:r w:rsidR="005F6B81" w:rsidRPr="00331A99">
        <w:rPr>
          <w:rFonts w:ascii="Times New Roman" w:hAnsi="Times New Roman"/>
          <w:sz w:val="28"/>
          <w:szCs w:val="28"/>
        </w:rPr>
        <w:t>оля детей (возраст от 1 до 6 лет) получающих дошкольную образовательную услугу – 8</w:t>
      </w:r>
      <w:r w:rsidRPr="00331A99">
        <w:rPr>
          <w:rFonts w:ascii="Times New Roman" w:hAnsi="Times New Roman"/>
          <w:sz w:val="28"/>
          <w:szCs w:val="28"/>
        </w:rPr>
        <w:t>5 %;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lastRenderedPageBreak/>
        <w:t xml:space="preserve"> доля педагогических работников государственных (муниципальных) общеобразовательных организаций, имеющих высшую квалификационную категорию, в общей численности педагогических работников государственных (муниципальных) общеобразовательных организаций  увеличится до   25  </w:t>
      </w:r>
      <w:r w:rsidRPr="00331A99">
        <w:rPr>
          <w:rFonts w:ascii="Times New Roman" w:hAnsi="Times New Roman"/>
          <w:b/>
          <w:sz w:val="28"/>
          <w:szCs w:val="28"/>
        </w:rPr>
        <w:t>%;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 доля учителей, использующих современные образовательные технологии (в том числе информационно-коммуникационные) в профессиональной деятельности, в общей численности учителей увеличится  до 90</w:t>
      </w:r>
      <w:r w:rsidRPr="00331A99">
        <w:rPr>
          <w:rFonts w:ascii="Times New Roman" w:hAnsi="Times New Roman"/>
          <w:b/>
          <w:sz w:val="28"/>
          <w:szCs w:val="28"/>
        </w:rPr>
        <w:t>%;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в качественном выражении: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повысится качество дошкольного, общего, дополнительного образования;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повысится мотивация обучающихся и педагогических работников, направленная на достижение высоких результатов обучения; 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будет усовершенствована система работы с талантливыми детьми и подростками;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будут созданы условия для интеграции детей-сирот и детей, оставшихся без попечения родителей, лиц из числа детей-сирот и детей, оставшихся без попечения родителей, в общество;</w:t>
      </w:r>
    </w:p>
    <w:p w:rsidR="005F6B81" w:rsidRPr="00331A99" w:rsidRDefault="005F6B8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повысится социальный статус педагогов и престиж педагогических профессий.</w:t>
      </w:r>
    </w:p>
    <w:p w:rsidR="00E14218" w:rsidRDefault="00E14218" w:rsidP="008040EC">
      <w:pPr>
        <w:widowControl w:val="0"/>
        <w:tabs>
          <w:tab w:val="left" w:pos="7288"/>
          <w:tab w:val="left" w:pos="9356"/>
        </w:tabs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20E6E" w:rsidRPr="00B303C9" w:rsidRDefault="00AE4397" w:rsidP="00AE4397">
      <w:pPr>
        <w:widowControl w:val="0"/>
        <w:tabs>
          <w:tab w:val="left" w:pos="7288"/>
          <w:tab w:val="left" w:pos="9356"/>
        </w:tabs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2.1.2. </w:t>
      </w:r>
      <w:r w:rsidR="00D20E6E" w:rsidRPr="00B3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</w:t>
      </w:r>
      <w:r w:rsidRPr="00B3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  <w:r w:rsidR="00D20E6E" w:rsidRPr="00B3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7C71" w:rsidRPr="00B303C9" w:rsidRDefault="00D57C71" w:rsidP="00731A12">
      <w:pPr>
        <w:widowControl w:val="0"/>
        <w:tabs>
          <w:tab w:val="left" w:pos="7288"/>
          <w:tab w:val="left" w:pos="93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A12" w:rsidRPr="00B303C9" w:rsidRDefault="00731A12" w:rsidP="00731A12">
      <w:pPr>
        <w:pStyle w:val="21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331A99">
        <w:rPr>
          <w:b/>
          <w:color w:val="000000"/>
          <w:sz w:val="28"/>
          <w:szCs w:val="28"/>
          <w:lang w:eastAsia="ru-RU" w:bidi="ru-RU"/>
        </w:rPr>
        <w:t>Главная цель</w:t>
      </w:r>
      <w:r w:rsidRPr="00B303C9">
        <w:rPr>
          <w:color w:val="000000"/>
          <w:sz w:val="28"/>
          <w:szCs w:val="28"/>
          <w:lang w:eastAsia="ru-RU" w:bidi="ru-RU"/>
        </w:rPr>
        <w:t xml:space="preserve"> - улучшение здоровья населения путем обеспечения всеобщей доступности качественных медицинских услуг.</w:t>
      </w:r>
    </w:p>
    <w:p w:rsidR="00731A12" w:rsidRPr="00B303C9" w:rsidRDefault="00731A12" w:rsidP="00731A12">
      <w:pPr>
        <w:pStyle w:val="21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B303C9">
        <w:rPr>
          <w:color w:val="000000"/>
          <w:sz w:val="28"/>
          <w:szCs w:val="28"/>
          <w:lang w:eastAsia="ru-RU" w:bidi="ru-RU"/>
        </w:rPr>
        <w:t>Главным направлением развития здравоохранения станет развитие первичного звена медицинской помощи - амбулаторий и ФАПов.</w:t>
      </w:r>
    </w:p>
    <w:p w:rsidR="00731A12" w:rsidRPr="00B303C9" w:rsidRDefault="00731A12" w:rsidP="00731A12">
      <w:pPr>
        <w:pStyle w:val="21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B303C9">
        <w:rPr>
          <w:color w:val="000000"/>
          <w:sz w:val="28"/>
          <w:szCs w:val="28"/>
          <w:lang w:eastAsia="ru-RU" w:bidi="ru-RU"/>
        </w:rPr>
        <w:t>Вторым приоритетным направлением является развитие специализированной помощи населению.</w:t>
      </w:r>
    </w:p>
    <w:p w:rsidR="00731A12" w:rsidRPr="00B303C9" w:rsidRDefault="00731A12" w:rsidP="00731A12">
      <w:pPr>
        <w:pStyle w:val="21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B303C9">
        <w:rPr>
          <w:color w:val="000000"/>
          <w:sz w:val="28"/>
          <w:szCs w:val="28"/>
          <w:lang w:eastAsia="ru-RU" w:bidi="ru-RU"/>
        </w:rPr>
        <w:t>Значимым направлением развития здравоохранения станет повышение доступности высокотехнологичной медицинской помощи для населения.</w:t>
      </w:r>
    </w:p>
    <w:p w:rsidR="00077650" w:rsidRPr="00AD6003" w:rsidRDefault="00077650" w:rsidP="00077650">
      <w:pPr>
        <w:pStyle w:val="21"/>
        <w:shd w:val="clear" w:color="auto" w:fill="auto"/>
        <w:spacing w:line="240" w:lineRule="auto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Pr="00AD6003">
        <w:rPr>
          <w:color w:val="000000"/>
          <w:sz w:val="28"/>
          <w:szCs w:val="28"/>
          <w:lang w:eastAsia="ru-RU" w:bidi="ru-RU"/>
        </w:rPr>
        <w:t>овышение эффективности</w:t>
      </w:r>
      <w:r>
        <w:rPr>
          <w:color w:val="000000"/>
          <w:sz w:val="28"/>
          <w:szCs w:val="28"/>
          <w:lang w:eastAsia="ru-RU" w:bidi="ru-RU"/>
        </w:rPr>
        <w:t>,</w:t>
      </w:r>
      <w:r w:rsidRPr="00AD6003">
        <w:rPr>
          <w:color w:val="000000"/>
          <w:sz w:val="28"/>
          <w:szCs w:val="28"/>
          <w:lang w:eastAsia="ru-RU" w:bidi="ru-RU"/>
        </w:rPr>
        <w:t xml:space="preserve"> качества </w:t>
      </w:r>
      <w:r>
        <w:rPr>
          <w:color w:val="000000"/>
          <w:sz w:val="28"/>
          <w:szCs w:val="28"/>
          <w:lang w:eastAsia="ru-RU" w:bidi="ru-RU"/>
        </w:rPr>
        <w:t>и доступности</w:t>
      </w:r>
      <w:r w:rsidRPr="00AD6003">
        <w:rPr>
          <w:color w:val="000000"/>
          <w:sz w:val="28"/>
          <w:szCs w:val="28"/>
          <w:lang w:eastAsia="ru-RU" w:bidi="ru-RU"/>
        </w:rPr>
        <w:t xml:space="preserve"> медицинской помощи было и остается важнейшим направлением улучшения здоровья населения, а, следовательно, и увеличения продолжительности жизни.</w:t>
      </w:r>
    </w:p>
    <w:p w:rsidR="00077650" w:rsidRDefault="00077650" w:rsidP="00077650">
      <w:pPr>
        <w:pStyle w:val="21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AD6003">
        <w:rPr>
          <w:color w:val="000000"/>
          <w:sz w:val="28"/>
          <w:szCs w:val="28"/>
          <w:lang w:eastAsia="ru-RU" w:bidi="ru-RU"/>
        </w:rPr>
        <w:t>Главным направлением развития здравоохранения станет развитие первичного звена медицинской помощи - амбулаторий и ФАПов.</w:t>
      </w:r>
    </w:p>
    <w:p w:rsidR="00077650" w:rsidRDefault="00077650" w:rsidP="00077650">
      <w:pPr>
        <w:pStyle w:val="21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2018 году  - в Зимнякском, Рыбноватажском и Моторском поселении фельдшерско - акушерские пункты были признаны аварийными. </w:t>
      </w:r>
    </w:p>
    <w:p w:rsidR="00077650" w:rsidRDefault="00077650" w:rsidP="00077650">
      <w:pPr>
        <w:pStyle w:val="21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Администрацией Кильмезского района  совместно с руководством   КОГБУЗ "Кильмезская ЦРБ", депутатами ОЗС  ведется необходимая работа по решению этого вопроса с   министерством здравоохранения Кировской области.</w:t>
      </w:r>
    </w:p>
    <w:p w:rsidR="00077650" w:rsidRPr="00AD6003" w:rsidRDefault="00077650" w:rsidP="00077650">
      <w:pPr>
        <w:pStyle w:val="21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 xml:space="preserve">Значимым направлением развития здравоохранения </w:t>
      </w:r>
      <w:r>
        <w:rPr>
          <w:color w:val="000000"/>
          <w:sz w:val="28"/>
          <w:szCs w:val="28"/>
          <w:lang w:eastAsia="ru-RU" w:bidi="ru-RU"/>
        </w:rPr>
        <w:t xml:space="preserve"> в районе является</w:t>
      </w:r>
      <w:r w:rsidRPr="00AD600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своевременное направление нуждающихся для оказания специализированной, в том числе</w:t>
      </w:r>
      <w:r w:rsidRPr="00AD6003">
        <w:rPr>
          <w:color w:val="000000"/>
          <w:sz w:val="28"/>
          <w:szCs w:val="28"/>
          <w:lang w:eastAsia="ru-RU" w:bidi="ru-RU"/>
        </w:rPr>
        <w:t xml:space="preserve"> высокотехнологичной медицинской помощи</w:t>
      </w:r>
      <w:r>
        <w:rPr>
          <w:color w:val="000000"/>
          <w:sz w:val="28"/>
          <w:szCs w:val="28"/>
          <w:lang w:eastAsia="ru-RU" w:bidi="ru-RU"/>
        </w:rPr>
        <w:t xml:space="preserve"> в лечебные учреждения региона - Региональный эндокринологический центр, Центр травматологии, ортопедии и нейрохирургии, Центр кардиологии и неврологии</w:t>
      </w:r>
      <w:r w:rsidRPr="00AD6003">
        <w:rPr>
          <w:color w:val="000000"/>
          <w:sz w:val="28"/>
          <w:szCs w:val="28"/>
          <w:lang w:eastAsia="ru-RU" w:bidi="ru-RU"/>
        </w:rPr>
        <w:t>.</w:t>
      </w:r>
    </w:p>
    <w:p w:rsidR="00077650" w:rsidRPr="00AD6003" w:rsidRDefault="00077650" w:rsidP="00077650">
      <w:pPr>
        <w:pStyle w:val="21"/>
        <w:shd w:val="clear" w:color="auto" w:fill="auto"/>
        <w:spacing w:line="240" w:lineRule="auto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</w:t>
      </w:r>
      <w:r w:rsidRPr="00AD6003">
        <w:rPr>
          <w:color w:val="000000"/>
          <w:sz w:val="28"/>
          <w:szCs w:val="28"/>
          <w:lang w:eastAsia="ru-RU" w:bidi="ru-RU"/>
        </w:rPr>
        <w:t xml:space="preserve">овершенствование системы здравоохранения Кильмезского района </w:t>
      </w:r>
      <w:r w:rsidRPr="00AD6003">
        <w:rPr>
          <w:color w:val="000000"/>
          <w:sz w:val="28"/>
          <w:szCs w:val="28"/>
          <w:lang w:eastAsia="ru-RU" w:bidi="ru-RU"/>
        </w:rPr>
        <w:lastRenderedPageBreak/>
        <w:t xml:space="preserve">планируется </w:t>
      </w:r>
      <w:r>
        <w:rPr>
          <w:color w:val="000000"/>
          <w:sz w:val="28"/>
          <w:szCs w:val="28"/>
          <w:lang w:eastAsia="ru-RU" w:bidi="ru-RU"/>
        </w:rPr>
        <w:t>осуществлять</w:t>
      </w:r>
      <w:r w:rsidRPr="00AD6003">
        <w:rPr>
          <w:color w:val="000000"/>
          <w:sz w:val="28"/>
          <w:szCs w:val="28"/>
          <w:lang w:eastAsia="ru-RU" w:bidi="ru-RU"/>
        </w:rPr>
        <w:t xml:space="preserve"> в следующих направлениях:</w:t>
      </w:r>
    </w:p>
    <w:p w:rsidR="00077650" w:rsidRPr="00AD6003" w:rsidRDefault="00077650" w:rsidP="00077650">
      <w:pPr>
        <w:pStyle w:val="21"/>
        <w:numPr>
          <w:ilvl w:val="0"/>
          <w:numId w:val="30"/>
        </w:numPr>
        <w:shd w:val="clear" w:color="auto" w:fill="auto"/>
        <w:tabs>
          <w:tab w:val="left" w:pos="1433"/>
        </w:tabs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>Формирование идеологии и психологии здоровья: воспитание здорового образа жизни подрастающего поколения через школьное и дополнительное образование, через средства массовой информации, воспитание ответственного отношения взрослого населения к своему и общественному здоровью, создание условий для здорового молодежного досуга и семейного отдыха.</w:t>
      </w:r>
    </w:p>
    <w:p w:rsidR="00077650" w:rsidRPr="00AD6003" w:rsidRDefault="00077650" w:rsidP="00077650">
      <w:pPr>
        <w:pStyle w:val="21"/>
        <w:numPr>
          <w:ilvl w:val="0"/>
          <w:numId w:val="30"/>
        </w:numPr>
        <w:shd w:val="clear" w:color="auto" w:fill="auto"/>
        <w:tabs>
          <w:tab w:val="left" w:pos="1433"/>
        </w:tabs>
        <w:spacing w:line="240" w:lineRule="auto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Обеспечение д</w:t>
      </w:r>
      <w:r w:rsidRPr="00AD6003">
        <w:rPr>
          <w:color w:val="000000"/>
          <w:sz w:val="28"/>
          <w:szCs w:val="28"/>
          <w:lang w:eastAsia="ru-RU" w:bidi="ru-RU"/>
        </w:rPr>
        <w:t>оступност</w:t>
      </w:r>
      <w:r>
        <w:rPr>
          <w:color w:val="000000"/>
          <w:sz w:val="28"/>
          <w:szCs w:val="28"/>
          <w:lang w:eastAsia="ru-RU" w:bidi="ru-RU"/>
        </w:rPr>
        <w:t>и</w:t>
      </w:r>
      <w:r w:rsidRPr="00AD6003">
        <w:rPr>
          <w:color w:val="000000"/>
          <w:sz w:val="28"/>
          <w:szCs w:val="28"/>
          <w:lang w:eastAsia="ru-RU" w:bidi="ru-RU"/>
        </w:rPr>
        <w:t xml:space="preserve"> медицинской помощи для населения, повышение качества и  эффективности медицинской помощи</w:t>
      </w:r>
      <w:r>
        <w:rPr>
          <w:color w:val="000000"/>
          <w:sz w:val="28"/>
          <w:szCs w:val="28"/>
          <w:lang w:eastAsia="ru-RU" w:bidi="ru-RU"/>
        </w:rPr>
        <w:t>,</w:t>
      </w:r>
      <w:r w:rsidRPr="00AD6003">
        <w:rPr>
          <w:color w:val="000000"/>
          <w:sz w:val="28"/>
          <w:szCs w:val="28"/>
          <w:lang w:eastAsia="ru-RU" w:bidi="ru-RU"/>
        </w:rPr>
        <w:t xml:space="preserve"> укрепление материально-технической базы ЛПУ:</w:t>
      </w:r>
    </w:p>
    <w:p w:rsidR="00077650" w:rsidRPr="00DF0294" w:rsidRDefault="00077650" w:rsidP="00077650">
      <w:pPr>
        <w:pStyle w:val="21"/>
        <w:numPr>
          <w:ilvl w:val="0"/>
          <w:numId w:val="29"/>
        </w:numPr>
        <w:shd w:val="clear" w:color="auto" w:fill="auto"/>
        <w:tabs>
          <w:tab w:val="left" w:pos="992"/>
        </w:tabs>
        <w:spacing w:line="240" w:lineRule="auto"/>
        <w:ind w:firstLine="740"/>
        <w:rPr>
          <w:sz w:val="28"/>
          <w:szCs w:val="28"/>
        </w:rPr>
      </w:pPr>
      <w:r w:rsidRPr="00DF0294">
        <w:rPr>
          <w:color w:val="000000"/>
          <w:sz w:val="28"/>
          <w:szCs w:val="28"/>
          <w:lang w:eastAsia="ru-RU" w:bidi="ru-RU"/>
        </w:rPr>
        <w:t>ремонт  и строительство ФАПов;</w:t>
      </w:r>
    </w:p>
    <w:p w:rsidR="00077650" w:rsidRPr="00AD6003" w:rsidRDefault="00077650" w:rsidP="00077650">
      <w:pPr>
        <w:pStyle w:val="21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D6003">
        <w:rPr>
          <w:color w:val="000000"/>
          <w:sz w:val="28"/>
          <w:szCs w:val="28"/>
          <w:lang w:eastAsia="ru-RU" w:bidi="ru-RU"/>
        </w:rPr>
        <w:t>модернизация медицинского оборудования;</w:t>
      </w:r>
    </w:p>
    <w:p w:rsidR="00077650" w:rsidRPr="00AD6003" w:rsidRDefault="00077650" w:rsidP="00077650">
      <w:pPr>
        <w:pStyle w:val="21"/>
        <w:numPr>
          <w:ilvl w:val="0"/>
          <w:numId w:val="29"/>
        </w:numPr>
        <w:shd w:val="clear" w:color="auto" w:fill="auto"/>
        <w:tabs>
          <w:tab w:val="left" w:pos="992"/>
        </w:tabs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>приобретение  медицинской мебели и мягкого инвентаря.</w:t>
      </w:r>
    </w:p>
    <w:p w:rsidR="00077650" w:rsidRPr="00AD6003" w:rsidRDefault="00077650" w:rsidP="00077650">
      <w:pPr>
        <w:pStyle w:val="21"/>
        <w:numPr>
          <w:ilvl w:val="0"/>
          <w:numId w:val="30"/>
        </w:numPr>
        <w:shd w:val="clear" w:color="auto" w:fill="auto"/>
        <w:tabs>
          <w:tab w:val="left" w:pos="1433"/>
        </w:tabs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>Укрепление здоровья населения:</w:t>
      </w:r>
    </w:p>
    <w:p w:rsidR="00077650" w:rsidRPr="00AD6003" w:rsidRDefault="00077650" w:rsidP="00077650">
      <w:pPr>
        <w:pStyle w:val="21"/>
        <w:numPr>
          <w:ilvl w:val="0"/>
          <w:numId w:val="29"/>
        </w:numPr>
        <w:shd w:val="clear" w:color="auto" w:fill="auto"/>
        <w:tabs>
          <w:tab w:val="left" w:pos="992"/>
        </w:tabs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>увеличение процента выявления заболеваний на ранних стадиях (за счет увеличения охвата населения профилактическими осмотрами);</w:t>
      </w:r>
    </w:p>
    <w:p w:rsidR="00077650" w:rsidRPr="00AD6003" w:rsidRDefault="00077650" w:rsidP="00077650">
      <w:pPr>
        <w:pStyle w:val="21"/>
        <w:numPr>
          <w:ilvl w:val="0"/>
          <w:numId w:val="29"/>
        </w:numPr>
        <w:shd w:val="clear" w:color="auto" w:fill="auto"/>
        <w:tabs>
          <w:tab w:val="left" w:pos="1015"/>
        </w:tabs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>увеличение охвата населения флюорографическим обследованием;</w:t>
      </w:r>
    </w:p>
    <w:p w:rsidR="00077650" w:rsidRPr="00AD6003" w:rsidRDefault="00077650" w:rsidP="00077650">
      <w:pPr>
        <w:pStyle w:val="21"/>
        <w:numPr>
          <w:ilvl w:val="0"/>
          <w:numId w:val="29"/>
        </w:numPr>
        <w:shd w:val="clear" w:color="auto" w:fill="auto"/>
        <w:tabs>
          <w:tab w:val="left" w:pos="1015"/>
        </w:tabs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>снижение уровня детской и перинатальной смертности;</w:t>
      </w:r>
    </w:p>
    <w:p w:rsidR="00077650" w:rsidRPr="00AD6003" w:rsidRDefault="00077650" w:rsidP="00077650">
      <w:pPr>
        <w:pStyle w:val="21"/>
        <w:numPr>
          <w:ilvl w:val="0"/>
          <w:numId w:val="29"/>
        </w:numPr>
        <w:shd w:val="clear" w:color="auto" w:fill="auto"/>
        <w:tabs>
          <w:tab w:val="left" w:pos="1015"/>
        </w:tabs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>профилактика суицидального поведения;</w:t>
      </w:r>
    </w:p>
    <w:p w:rsidR="00077650" w:rsidRPr="00706B50" w:rsidRDefault="00077650" w:rsidP="00077650">
      <w:pPr>
        <w:pStyle w:val="21"/>
        <w:numPr>
          <w:ilvl w:val="0"/>
          <w:numId w:val="29"/>
        </w:numPr>
        <w:shd w:val="clear" w:color="auto" w:fill="auto"/>
        <w:tabs>
          <w:tab w:val="left" w:pos="992"/>
        </w:tabs>
        <w:spacing w:line="240" w:lineRule="auto"/>
        <w:ind w:firstLine="740"/>
        <w:rPr>
          <w:sz w:val="28"/>
          <w:szCs w:val="28"/>
        </w:rPr>
      </w:pPr>
      <w:r w:rsidRPr="00706B50">
        <w:rPr>
          <w:color w:val="000000"/>
          <w:sz w:val="28"/>
          <w:szCs w:val="28"/>
          <w:lang w:eastAsia="ru-RU" w:bidi="ru-RU"/>
        </w:rPr>
        <w:t xml:space="preserve"> развитие службы охраны материнства и детства; </w:t>
      </w:r>
      <w:r>
        <w:rPr>
          <w:color w:val="000000"/>
          <w:sz w:val="28"/>
          <w:szCs w:val="28"/>
          <w:lang w:eastAsia="ru-RU" w:bidi="ru-RU"/>
        </w:rPr>
        <w:t>организация работы "Службы ранней помощи"</w:t>
      </w:r>
    </w:p>
    <w:p w:rsidR="00077650" w:rsidRPr="00AD6003" w:rsidRDefault="00077650" w:rsidP="00077650">
      <w:pPr>
        <w:pStyle w:val="21"/>
        <w:numPr>
          <w:ilvl w:val="0"/>
          <w:numId w:val="29"/>
        </w:numPr>
        <w:shd w:val="clear" w:color="auto" w:fill="auto"/>
        <w:tabs>
          <w:tab w:val="left" w:pos="1030"/>
        </w:tabs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>реализация федеральных</w:t>
      </w:r>
      <w:r>
        <w:rPr>
          <w:color w:val="000000"/>
          <w:sz w:val="28"/>
          <w:szCs w:val="28"/>
          <w:lang w:eastAsia="ru-RU" w:bidi="ru-RU"/>
        </w:rPr>
        <w:t xml:space="preserve"> проектов "Здравоохранение"</w:t>
      </w:r>
      <w:r w:rsidRPr="00AD6003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"Демография"</w:t>
      </w:r>
      <w:r w:rsidRPr="00AD6003">
        <w:rPr>
          <w:color w:val="000000"/>
          <w:sz w:val="28"/>
          <w:szCs w:val="28"/>
          <w:lang w:eastAsia="ru-RU" w:bidi="ru-RU"/>
        </w:rPr>
        <w:t xml:space="preserve"> региональных программ:  «Вакцинопрофилактика», </w:t>
      </w:r>
      <w:r>
        <w:rPr>
          <w:color w:val="000000"/>
          <w:sz w:val="28"/>
          <w:szCs w:val="28"/>
          <w:lang w:eastAsia="ru-RU" w:bidi="ru-RU"/>
        </w:rPr>
        <w:t>"Река жизни"</w:t>
      </w:r>
      <w:r w:rsidRPr="00AD6003">
        <w:rPr>
          <w:color w:val="000000"/>
          <w:sz w:val="28"/>
          <w:szCs w:val="28"/>
          <w:lang w:eastAsia="ru-RU" w:bidi="ru-RU"/>
        </w:rPr>
        <w:t>, «Анти-ВИЧ/СПИД»,   “Онкопост»</w:t>
      </w:r>
      <w:r>
        <w:rPr>
          <w:color w:val="000000"/>
          <w:sz w:val="28"/>
          <w:szCs w:val="28"/>
          <w:lang w:eastAsia="ru-RU" w:bidi="ru-RU"/>
        </w:rPr>
        <w:t>, "нАРКОПОСТ"</w:t>
      </w:r>
      <w:r w:rsidRPr="00AD6003">
        <w:rPr>
          <w:color w:val="000000"/>
          <w:sz w:val="28"/>
          <w:szCs w:val="28"/>
          <w:lang w:eastAsia="ru-RU" w:bidi="ru-RU"/>
        </w:rPr>
        <w:t>.</w:t>
      </w:r>
    </w:p>
    <w:p w:rsidR="00077650" w:rsidRPr="00AD6003" w:rsidRDefault="00077650" w:rsidP="00077650">
      <w:pPr>
        <w:pStyle w:val="21"/>
        <w:numPr>
          <w:ilvl w:val="0"/>
          <w:numId w:val="29"/>
        </w:numPr>
        <w:shd w:val="clear" w:color="auto" w:fill="auto"/>
        <w:tabs>
          <w:tab w:val="left" w:pos="1060"/>
        </w:tabs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>ежегодная обязательная диспансеризация детей и подростков;</w:t>
      </w:r>
    </w:p>
    <w:p w:rsidR="00077650" w:rsidRPr="00AD6003" w:rsidRDefault="00077650" w:rsidP="00077650">
      <w:pPr>
        <w:pStyle w:val="21"/>
        <w:numPr>
          <w:ilvl w:val="0"/>
          <w:numId w:val="29"/>
        </w:numPr>
        <w:shd w:val="clear" w:color="auto" w:fill="auto"/>
        <w:tabs>
          <w:tab w:val="left" w:pos="1060"/>
        </w:tabs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>проведение диспансеризации взрослого население района;</w:t>
      </w:r>
    </w:p>
    <w:p w:rsidR="00077650" w:rsidRPr="00AD6003" w:rsidRDefault="00077650" w:rsidP="00077650">
      <w:pPr>
        <w:pStyle w:val="21"/>
        <w:numPr>
          <w:ilvl w:val="0"/>
          <w:numId w:val="29"/>
        </w:numPr>
        <w:shd w:val="clear" w:color="auto" w:fill="auto"/>
        <w:tabs>
          <w:tab w:val="left" w:pos="1060"/>
        </w:tabs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>оказание детской и подростковой наркологической помощи;</w:t>
      </w:r>
    </w:p>
    <w:p w:rsidR="00077650" w:rsidRPr="00AD6003" w:rsidRDefault="00077650" w:rsidP="00077650">
      <w:pPr>
        <w:pStyle w:val="21"/>
        <w:numPr>
          <w:ilvl w:val="0"/>
          <w:numId w:val="29"/>
        </w:numPr>
        <w:shd w:val="clear" w:color="auto" w:fill="auto"/>
        <w:tabs>
          <w:tab w:val="left" w:pos="1026"/>
        </w:tabs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>принятие неотложных мер в сфере здоровья населения, направленных на снижение смертности в трудоспособном возрасте, увеличение средней продолжительности жизни населения;</w:t>
      </w:r>
    </w:p>
    <w:p w:rsidR="00077650" w:rsidRPr="00AD6003" w:rsidRDefault="00077650" w:rsidP="00077650">
      <w:pPr>
        <w:pStyle w:val="21"/>
        <w:numPr>
          <w:ilvl w:val="0"/>
          <w:numId w:val="29"/>
        </w:numPr>
        <w:shd w:val="clear" w:color="auto" w:fill="auto"/>
        <w:tabs>
          <w:tab w:val="left" w:pos="1026"/>
        </w:tabs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>профилактика, своевременное выявление на ранних стадиях и лечение сердечно</w:t>
      </w:r>
      <w:r w:rsidRPr="00AD6003">
        <w:rPr>
          <w:color w:val="000000"/>
          <w:sz w:val="28"/>
          <w:szCs w:val="28"/>
          <w:lang w:eastAsia="ru-RU" w:bidi="ru-RU"/>
        </w:rPr>
        <w:softHyphen/>
        <w:t>сосудистых и других заболеваний, которые дают высокий процент смертности среди населения;</w:t>
      </w:r>
    </w:p>
    <w:p w:rsidR="00077650" w:rsidRPr="001506F8" w:rsidRDefault="00077650" w:rsidP="00077650">
      <w:pPr>
        <w:pStyle w:val="21"/>
        <w:numPr>
          <w:ilvl w:val="0"/>
          <w:numId w:val="29"/>
        </w:numPr>
        <w:shd w:val="clear" w:color="auto" w:fill="auto"/>
        <w:tabs>
          <w:tab w:val="left" w:pos="1030"/>
        </w:tabs>
        <w:spacing w:line="240" w:lineRule="auto"/>
        <w:ind w:firstLine="740"/>
        <w:rPr>
          <w:sz w:val="28"/>
          <w:szCs w:val="28"/>
        </w:rPr>
      </w:pPr>
      <w:r w:rsidRPr="001506F8">
        <w:rPr>
          <w:color w:val="000000"/>
          <w:sz w:val="28"/>
          <w:szCs w:val="28"/>
          <w:lang w:eastAsia="ru-RU" w:bidi="ru-RU"/>
        </w:rPr>
        <w:t>повышение качества и оперативности оказания скорой медицинской помощи населению района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9B1117" w:rsidRPr="00077650" w:rsidRDefault="009B1117" w:rsidP="00077650">
      <w:pPr>
        <w:pStyle w:val="21"/>
        <w:shd w:val="clear" w:color="auto" w:fill="auto"/>
        <w:tabs>
          <w:tab w:val="left" w:pos="1030"/>
        </w:tabs>
        <w:spacing w:line="240" w:lineRule="auto"/>
        <w:ind w:firstLine="567"/>
        <w:rPr>
          <w:b/>
          <w:sz w:val="28"/>
          <w:szCs w:val="28"/>
        </w:rPr>
      </w:pPr>
      <w:r w:rsidRPr="00077650">
        <w:rPr>
          <w:b/>
          <w:color w:val="000000"/>
          <w:sz w:val="28"/>
          <w:szCs w:val="28"/>
          <w:lang w:eastAsia="ru-RU" w:bidi="ru-RU"/>
        </w:rPr>
        <w:t>Ожидаемые результаты:</w:t>
      </w:r>
    </w:p>
    <w:p w:rsidR="009B1117" w:rsidRPr="00AD6003" w:rsidRDefault="009B1117" w:rsidP="009B1117">
      <w:pPr>
        <w:pStyle w:val="21"/>
        <w:numPr>
          <w:ilvl w:val="0"/>
          <w:numId w:val="29"/>
        </w:numPr>
        <w:shd w:val="clear" w:color="auto" w:fill="auto"/>
        <w:tabs>
          <w:tab w:val="left" w:pos="1060"/>
        </w:tabs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>Улучшение качества медицинского обслуживания.</w:t>
      </w:r>
    </w:p>
    <w:p w:rsidR="009B1117" w:rsidRPr="00AD6003" w:rsidRDefault="009B1117" w:rsidP="009B1117">
      <w:pPr>
        <w:pStyle w:val="21"/>
        <w:numPr>
          <w:ilvl w:val="0"/>
          <w:numId w:val="29"/>
        </w:numPr>
        <w:shd w:val="clear" w:color="auto" w:fill="auto"/>
        <w:tabs>
          <w:tab w:val="left" w:pos="1060"/>
        </w:tabs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>Доступность услуг здравоохранения.</w:t>
      </w:r>
    </w:p>
    <w:p w:rsidR="009B1117" w:rsidRPr="00AD6003" w:rsidRDefault="009B1117" w:rsidP="009B1117">
      <w:pPr>
        <w:pStyle w:val="21"/>
        <w:numPr>
          <w:ilvl w:val="0"/>
          <w:numId w:val="29"/>
        </w:numPr>
        <w:shd w:val="clear" w:color="auto" w:fill="auto"/>
        <w:tabs>
          <w:tab w:val="left" w:pos="1060"/>
        </w:tabs>
        <w:spacing w:line="240" w:lineRule="auto"/>
        <w:ind w:firstLine="740"/>
        <w:rPr>
          <w:sz w:val="28"/>
          <w:szCs w:val="28"/>
        </w:rPr>
      </w:pPr>
      <w:r w:rsidRPr="00AD6003">
        <w:rPr>
          <w:color w:val="000000"/>
          <w:sz w:val="28"/>
          <w:szCs w:val="28"/>
          <w:lang w:eastAsia="ru-RU" w:bidi="ru-RU"/>
        </w:rPr>
        <w:t xml:space="preserve">Увеличение продолжительности жизни </w:t>
      </w:r>
      <w:r>
        <w:rPr>
          <w:color w:val="000000"/>
          <w:sz w:val="28"/>
          <w:szCs w:val="28"/>
          <w:lang w:eastAsia="ru-RU" w:bidi="ru-RU"/>
        </w:rPr>
        <w:t>населения района.</w:t>
      </w:r>
    </w:p>
    <w:p w:rsidR="009B1117" w:rsidRPr="00AD6003" w:rsidRDefault="009B1117" w:rsidP="009B1117">
      <w:pPr>
        <w:pStyle w:val="21"/>
        <w:numPr>
          <w:ilvl w:val="0"/>
          <w:numId w:val="29"/>
        </w:numPr>
        <w:shd w:val="clear" w:color="auto" w:fill="auto"/>
        <w:tabs>
          <w:tab w:val="left" w:pos="1026"/>
        </w:tabs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AD6003">
        <w:rPr>
          <w:color w:val="000000"/>
          <w:sz w:val="28"/>
          <w:szCs w:val="28"/>
          <w:lang w:eastAsia="ru-RU" w:bidi="ru-RU"/>
        </w:rPr>
        <w:t>Уменьшение младенческой смертности</w:t>
      </w:r>
      <w:r w:rsidRPr="00AD6003">
        <w:rPr>
          <w:color w:val="000000"/>
          <w:sz w:val="28"/>
          <w:szCs w:val="28"/>
          <w:lang w:val="en-US" w:eastAsia="ru-RU" w:bidi="ru-RU"/>
        </w:rPr>
        <w:t>.</w:t>
      </w:r>
    </w:p>
    <w:p w:rsidR="009B1117" w:rsidRPr="00A6679C" w:rsidRDefault="009B1117" w:rsidP="009B1117">
      <w:pPr>
        <w:pStyle w:val="21"/>
        <w:numPr>
          <w:ilvl w:val="0"/>
          <w:numId w:val="29"/>
        </w:numPr>
        <w:shd w:val="clear" w:color="auto" w:fill="auto"/>
        <w:tabs>
          <w:tab w:val="left" w:pos="1060"/>
        </w:tabs>
        <w:spacing w:line="240" w:lineRule="auto"/>
        <w:ind w:firstLine="709"/>
        <w:rPr>
          <w:sz w:val="28"/>
          <w:szCs w:val="28"/>
        </w:rPr>
      </w:pPr>
      <w:r w:rsidRPr="009B1117">
        <w:rPr>
          <w:color w:val="000000"/>
          <w:sz w:val="28"/>
          <w:szCs w:val="28"/>
          <w:lang w:eastAsia="ru-RU" w:bidi="ru-RU"/>
        </w:rPr>
        <w:t>Удовлетворенность населения медицинской помощью</w:t>
      </w:r>
      <w:r w:rsidR="00B303C9">
        <w:rPr>
          <w:color w:val="000000"/>
          <w:sz w:val="28"/>
          <w:szCs w:val="28"/>
          <w:lang w:eastAsia="ru-RU" w:bidi="ru-RU"/>
        </w:rPr>
        <w:t>.</w:t>
      </w:r>
      <w:r w:rsidRPr="009B1117">
        <w:rPr>
          <w:color w:val="000000"/>
          <w:sz w:val="28"/>
          <w:szCs w:val="28"/>
          <w:lang w:eastAsia="ru-RU" w:bidi="ru-RU"/>
        </w:rPr>
        <w:t xml:space="preserve"> </w:t>
      </w:r>
    </w:p>
    <w:p w:rsidR="00A6679C" w:rsidRPr="00A6679C" w:rsidRDefault="00A6679C" w:rsidP="00A66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79C">
        <w:rPr>
          <w:rFonts w:ascii="Times New Roman" w:hAnsi="Times New Roman" w:cs="Times New Roman"/>
          <w:sz w:val="28"/>
          <w:szCs w:val="28"/>
        </w:rPr>
        <w:t>В 2019 - 2020 гг. планируется строительство нового здания поликлиники, в настоящее время АО "Кировский ССК" ведет разработку проектной документации.</w:t>
      </w:r>
    </w:p>
    <w:p w:rsidR="009B1117" w:rsidRDefault="009B1117" w:rsidP="00B303C9">
      <w:pPr>
        <w:pStyle w:val="21"/>
        <w:shd w:val="clear" w:color="auto" w:fill="auto"/>
        <w:tabs>
          <w:tab w:val="left" w:pos="1060"/>
        </w:tabs>
        <w:spacing w:line="240" w:lineRule="auto"/>
        <w:ind w:firstLine="567"/>
        <w:rPr>
          <w:sz w:val="28"/>
          <w:szCs w:val="28"/>
        </w:rPr>
      </w:pPr>
      <w:r w:rsidRPr="009B1117">
        <w:rPr>
          <w:sz w:val="28"/>
          <w:szCs w:val="28"/>
        </w:rPr>
        <w:t xml:space="preserve">Следует отметить, что медицинским услугами КОГБУЗ "Кильмезская ЦРБ"  пользуются жители населенных пунктов Уржумского и Малмыжского районов </w:t>
      </w:r>
      <w:r w:rsidRPr="009B1117">
        <w:rPr>
          <w:sz w:val="28"/>
          <w:szCs w:val="28"/>
        </w:rPr>
        <w:lastRenderedPageBreak/>
        <w:t>Кировской области и Сюмсинского района Удмуртии.</w:t>
      </w:r>
    </w:p>
    <w:p w:rsidR="00B303C9" w:rsidRPr="009B1117" w:rsidRDefault="00B303C9" w:rsidP="00B303C9">
      <w:pPr>
        <w:pStyle w:val="21"/>
        <w:shd w:val="clear" w:color="auto" w:fill="auto"/>
        <w:tabs>
          <w:tab w:val="left" w:pos="1060"/>
        </w:tabs>
        <w:spacing w:line="240" w:lineRule="auto"/>
        <w:ind w:firstLine="567"/>
        <w:rPr>
          <w:sz w:val="28"/>
          <w:szCs w:val="28"/>
        </w:rPr>
      </w:pPr>
    </w:p>
    <w:p w:rsidR="00D20E6E" w:rsidRPr="00331A99" w:rsidRDefault="001A566F" w:rsidP="00331A99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1A99">
        <w:rPr>
          <w:rFonts w:ascii="Times New Roman" w:hAnsi="Times New Roman"/>
          <w:b/>
          <w:sz w:val="28"/>
          <w:szCs w:val="28"/>
        </w:rPr>
        <w:t>2.</w:t>
      </w:r>
      <w:r w:rsidR="00AE4397" w:rsidRPr="00331A99">
        <w:rPr>
          <w:rFonts w:ascii="Times New Roman" w:hAnsi="Times New Roman"/>
          <w:b/>
          <w:sz w:val="28"/>
          <w:szCs w:val="28"/>
        </w:rPr>
        <w:t>1</w:t>
      </w:r>
      <w:r w:rsidRPr="00331A99">
        <w:rPr>
          <w:rFonts w:ascii="Times New Roman" w:hAnsi="Times New Roman"/>
          <w:b/>
          <w:sz w:val="28"/>
          <w:szCs w:val="28"/>
        </w:rPr>
        <w:t>.</w:t>
      </w:r>
      <w:r w:rsidR="00AE4397" w:rsidRPr="00331A99">
        <w:rPr>
          <w:rFonts w:ascii="Times New Roman" w:hAnsi="Times New Roman"/>
          <w:b/>
          <w:sz w:val="28"/>
          <w:szCs w:val="28"/>
        </w:rPr>
        <w:t>3.</w:t>
      </w:r>
      <w:r w:rsidR="00A032DD" w:rsidRPr="00331A99">
        <w:rPr>
          <w:rFonts w:ascii="Times New Roman" w:hAnsi="Times New Roman"/>
          <w:b/>
          <w:sz w:val="28"/>
          <w:szCs w:val="28"/>
        </w:rPr>
        <w:t xml:space="preserve"> Направление «</w:t>
      </w:r>
      <w:r w:rsidR="00AE4397" w:rsidRPr="00331A99">
        <w:rPr>
          <w:rFonts w:ascii="Times New Roman" w:hAnsi="Times New Roman"/>
          <w:b/>
          <w:sz w:val="28"/>
          <w:szCs w:val="28"/>
        </w:rPr>
        <w:t>Культура</w:t>
      </w:r>
      <w:r w:rsidR="00A032DD" w:rsidRPr="00331A99">
        <w:rPr>
          <w:rFonts w:ascii="Times New Roman" w:hAnsi="Times New Roman"/>
          <w:b/>
          <w:sz w:val="28"/>
          <w:szCs w:val="28"/>
        </w:rPr>
        <w:t>»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b/>
          <w:sz w:val="28"/>
          <w:szCs w:val="28"/>
        </w:rPr>
        <w:t>Цель:</w:t>
      </w:r>
      <w:r w:rsidR="00331A99">
        <w:rPr>
          <w:rFonts w:ascii="Times New Roman" w:hAnsi="Times New Roman"/>
          <w:sz w:val="28"/>
          <w:szCs w:val="28"/>
        </w:rPr>
        <w:t xml:space="preserve"> </w:t>
      </w:r>
      <w:r w:rsidRPr="00331A99">
        <w:rPr>
          <w:rFonts w:ascii="Times New Roman" w:hAnsi="Times New Roman"/>
          <w:sz w:val="28"/>
          <w:szCs w:val="28"/>
        </w:rPr>
        <w:t>создание условий, обеспечивающих равный доступ населения района к культурным ценностям и услугам,  формирование благоприятной среды для творческой самореализации граждан в рамках решения вопросов местного значения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Задачи: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1.Совершенствование системы библиотечного обслуживания, повышение качества и доступности библиотечных услуг для населения района вне зависимости от места проживания: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      - организация библиотечного обслуживания населения Кильмезского района;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      - обновление и комплектование библиотечных фондов. Обеспечение их сохранности.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2. 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своего времени: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      - организация культурно-массовых мероприятий для жителей района;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      - привлечение населения района в культурно-досуговые учреждения за счет повышения качества услуг. Применения новых форм и методов работы;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      - ремонт зданий и сооружений, укрепление материально-технической базы учреждений культуры;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      - обеспечение пожарной безопасности в учреждениях культуры;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      - привлечение молодых специалистов, повышение квалификации работников учреждений культуры.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3. Создание культурно-исторической музейной среды, обеспечивающей эффективное функционирование и развитие музея, направленное на повышение доступности и качества музейных услуг: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      - создание условий для доступа населения к культурным ценностям, находящимся в краеведческом музее, увеличение количества экспонатов музея.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4. Сохранение и популяризация материального и нематериального культурного наследия в области народного декоративно-прикладного искусства: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         - выявление, изучение, хранение и формирование предметов нематериального и материального культурного наследия.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5. Создание благоприятных условий для реализации комплекса мер, направленных на повышение туристической привлекательности Кильмезского района: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       - развитие  туристической  инфраструктуры  Кильмезского района.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1A99">
        <w:rPr>
          <w:rFonts w:ascii="Times New Roman" w:hAnsi="Times New Roman"/>
          <w:b/>
          <w:sz w:val="28"/>
          <w:szCs w:val="28"/>
        </w:rPr>
        <w:t>Ожидаемые результаты реализации: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1. Удельный вес населения, участвующего в платных культурно-досуговых мероприятиях, проводимых учреждениями  культуры – 120 %;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2. Сохранение и увеличение количества коллективов со статусом «народный», «образцовый»;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lastRenderedPageBreak/>
        <w:t>3. Укрепление материально- технической базы учреждений отрасли, реконструкция и строительство Паскинского и Карманкинского СДК</w:t>
      </w:r>
      <w:r w:rsidR="00196DED">
        <w:rPr>
          <w:rFonts w:ascii="Times New Roman" w:hAnsi="Times New Roman"/>
          <w:sz w:val="28"/>
          <w:szCs w:val="28"/>
        </w:rPr>
        <w:t>, капитальный ремонт Зимнякского СДК;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4. Увеличение количества квалифицированных специалистов, привлечение молодых специалистов;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5. Сохранение численности контингента учащихся в школе искусств, сохранение традиций художественного образования;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6. Увеличение посещаемости музейных учреждений на одного жителя в год до 0,5 посещений;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7. Количество экземпляров новых поступлений в библиотечные фонды публичных библиотек – не менее 100 единиц на 1000 человек населения в год.</w:t>
      </w:r>
    </w:p>
    <w:p w:rsidR="00494CC4" w:rsidRPr="00331A99" w:rsidRDefault="00494CC4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270D" w:rsidRPr="00331A99" w:rsidRDefault="00F5270D" w:rsidP="00331A99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1A99">
        <w:rPr>
          <w:rFonts w:ascii="Times New Roman" w:hAnsi="Times New Roman"/>
          <w:b/>
          <w:sz w:val="28"/>
          <w:szCs w:val="28"/>
        </w:rPr>
        <w:t>2.</w:t>
      </w:r>
      <w:r w:rsidR="00AE4397" w:rsidRPr="00331A99">
        <w:rPr>
          <w:rFonts w:ascii="Times New Roman" w:hAnsi="Times New Roman"/>
          <w:b/>
          <w:sz w:val="28"/>
          <w:szCs w:val="28"/>
        </w:rPr>
        <w:t>1.</w:t>
      </w:r>
      <w:r w:rsidRPr="00331A99">
        <w:rPr>
          <w:rFonts w:ascii="Times New Roman" w:hAnsi="Times New Roman"/>
          <w:b/>
          <w:sz w:val="28"/>
          <w:szCs w:val="28"/>
        </w:rPr>
        <w:t>4. Направление «</w:t>
      </w:r>
      <w:r w:rsidR="00AE4397" w:rsidRPr="00331A99">
        <w:rPr>
          <w:rFonts w:ascii="Times New Roman" w:hAnsi="Times New Roman"/>
          <w:b/>
          <w:sz w:val="28"/>
          <w:szCs w:val="28"/>
        </w:rPr>
        <w:t>Физкультура, спорт</w:t>
      </w:r>
      <w:r w:rsidR="00A32A28" w:rsidRPr="00331A99">
        <w:rPr>
          <w:rFonts w:ascii="Times New Roman" w:hAnsi="Times New Roman"/>
          <w:b/>
          <w:sz w:val="28"/>
          <w:szCs w:val="28"/>
        </w:rPr>
        <w:t>,</w:t>
      </w:r>
      <w:r w:rsidR="00331A99">
        <w:rPr>
          <w:rFonts w:ascii="Times New Roman" w:hAnsi="Times New Roman"/>
          <w:b/>
          <w:sz w:val="28"/>
          <w:szCs w:val="28"/>
        </w:rPr>
        <w:t xml:space="preserve"> </w:t>
      </w:r>
      <w:r w:rsidR="00AE4397" w:rsidRPr="00331A99">
        <w:rPr>
          <w:rFonts w:ascii="Times New Roman" w:hAnsi="Times New Roman"/>
          <w:b/>
          <w:sz w:val="28"/>
          <w:szCs w:val="28"/>
        </w:rPr>
        <w:t>молодежная политика</w:t>
      </w:r>
      <w:r w:rsidR="00A32A28" w:rsidRPr="00331A99">
        <w:rPr>
          <w:rFonts w:ascii="Times New Roman" w:hAnsi="Times New Roman"/>
          <w:b/>
          <w:sz w:val="28"/>
          <w:szCs w:val="28"/>
        </w:rPr>
        <w:t xml:space="preserve"> и туризм</w:t>
      </w:r>
      <w:r w:rsidRPr="00331A99">
        <w:rPr>
          <w:rFonts w:ascii="Times New Roman" w:hAnsi="Times New Roman"/>
          <w:b/>
          <w:sz w:val="28"/>
          <w:szCs w:val="28"/>
        </w:rPr>
        <w:t>»</w:t>
      </w:r>
    </w:p>
    <w:p w:rsidR="0017254C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b/>
          <w:sz w:val="28"/>
          <w:szCs w:val="28"/>
        </w:rPr>
        <w:t>Цель:</w:t>
      </w:r>
      <w:r w:rsidR="00331A99">
        <w:rPr>
          <w:rFonts w:ascii="Times New Roman" w:hAnsi="Times New Roman"/>
          <w:sz w:val="28"/>
          <w:szCs w:val="28"/>
        </w:rPr>
        <w:t xml:space="preserve"> </w:t>
      </w:r>
      <w:r w:rsidRPr="00331A99">
        <w:rPr>
          <w:rFonts w:ascii="Times New Roman" w:hAnsi="Times New Roman"/>
          <w:sz w:val="28"/>
          <w:szCs w:val="28"/>
        </w:rPr>
        <w:t>повышение  качества  и  доступности  услуг  в  сфере физической культуры, спорта, молодежной политики и туризма.</w:t>
      </w:r>
    </w:p>
    <w:p w:rsidR="0017254C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1A99">
        <w:rPr>
          <w:rFonts w:ascii="Times New Roman" w:hAnsi="Times New Roman"/>
          <w:b/>
          <w:sz w:val="28"/>
          <w:szCs w:val="28"/>
        </w:rPr>
        <w:t>Задачи:</w:t>
      </w:r>
    </w:p>
    <w:p w:rsidR="0017254C" w:rsidRPr="00331A99" w:rsidRDefault="00331A99" w:rsidP="00331A99">
      <w:pPr>
        <w:pStyle w:val="1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7254C" w:rsidRPr="00331A99">
        <w:rPr>
          <w:rFonts w:ascii="Times New Roman" w:hAnsi="Times New Roman"/>
          <w:sz w:val="28"/>
          <w:szCs w:val="28"/>
        </w:rPr>
        <w:t>Поддержка молодой семьи в районе через участие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17254C" w:rsidRPr="00331A99" w:rsidRDefault="00331A99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254C" w:rsidRPr="00331A99">
        <w:rPr>
          <w:rFonts w:ascii="Times New Roman" w:hAnsi="Times New Roman"/>
          <w:sz w:val="28"/>
          <w:szCs w:val="28"/>
        </w:rPr>
        <w:t>Снижение преступности среди несовершеннолетних через активизацию досуговой деятельности, организацию профилактических мероприятий для детей в ТЖС и из семей в СОП, состоящих на различных видах учёта;</w:t>
      </w:r>
    </w:p>
    <w:p w:rsidR="0017254C" w:rsidRPr="00331A99" w:rsidRDefault="00331A99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7254C" w:rsidRPr="00331A99">
        <w:rPr>
          <w:rFonts w:ascii="Times New Roman" w:hAnsi="Times New Roman"/>
          <w:sz w:val="28"/>
          <w:szCs w:val="28"/>
        </w:rPr>
        <w:t>Поддержка талантливой молодежи;</w:t>
      </w:r>
    </w:p>
    <w:p w:rsidR="0017254C" w:rsidRPr="00331A99" w:rsidRDefault="00331A99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7254C" w:rsidRPr="00331A99">
        <w:rPr>
          <w:rFonts w:ascii="Times New Roman" w:hAnsi="Times New Roman"/>
          <w:sz w:val="28"/>
          <w:szCs w:val="28"/>
        </w:rPr>
        <w:t>Поддержка и повышение статуса сельской молодежи через привлечение к участию в агропроектах, агротуризме,  привлечение к участию в общественной жизни поселения и района;</w:t>
      </w:r>
    </w:p>
    <w:p w:rsidR="0017254C" w:rsidRPr="00331A99" w:rsidRDefault="00331A99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7254C" w:rsidRPr="00331A99">
        <w:rPr>
          <w:rFonts w:ascii="Times New Roman" w:hAnsi="Times New Roman"/>
          <w:sz w:val="28"/>
          <w:szCs w:val="28"/>
        </w:rPr>
        <w:t>Рост добровольчества и волонтёрства в т.ч. волонтерских объединений;</w:t>
      </w:r>
    </w:p>
    <w:p w:rsidR="0017254C" w:rsidRPr="00331A99" w:rsidRDefault="00331A99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7254C" w:rsidRPr="00331A99">
        <w:rPr>
          <w:rFonts w:ascii="Times New Roman" w:hAnsi="Times New Roman"/>
          <w:sz w:val="28"/>
          <w:szCs w:val="28"/>
        </w:rPr>
        <w:t>Финансовая поддержка работы военно-патриотических клубов;</w:t>
      </w:r>
    </w:p>
    <w:p w:rsidR="0017254C" w:rsidRPr="00331A99" w:rsidRDefault="00331A99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7254C" w:rsidRPr="00331A99">
        <w:rPr>
          <w:rFonts w:ascii="Times New Roman" w:hAnsi="Times New Roman"/>
          <w:sz w:val="28"/>
          <w:szCs w:val="28"/>
        </w:rPr>
        <w:t>Укрепление материально-технической базы военно-спортивных (ВСК «Десантник») и военно-патриотических клубов (ВПК «Пересвет», ВПК «Десантник», ВПК им. Александра Невского);</w:t>
      </w:r>
    </w:p>
    <w:p w:rsidR="0017254C" w:rsidRPr="00331A99" w:rsidRDefault="00331A99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7254C" w:rsidRPr="00331A99">
        <w:rPr>
          <w:rFonts w:ascii="Times New Roman" w:hAnsi="Times New Roman"/>
          <w:sz w:val="28"/>
          <w:szCs w:val="28"/>
        </w:rPr>
        <w:t>Включение школьников и молодежи района в работу общественной организации «Российское движение школьников» и ЮНАРМИЯ;</w:t>
      </w:r>
    </w:p>
    <w:p w:rsidR="0017254C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9.</w:t>
      </w:r>
      <w:r w:rsidR="00331A99">
        <w:rPr>
          <w:rFonts w:ascii="Times New Roman" w:hAnsi="Times New Roman"/>
          <w:sz w:val="28"/>
          <w:szCs w:val="28"/>
        </w:rPr>
        <w:t xml:space="preserve"> </w:t>
      </w:r>
      <w:r w:rsidRPr="00331A99">
        <w:rPr>
          <w:rFonts w:ascii="Times New Roman" w:hAnsi="Times New Roman"/>
          <w:sz w:val="28"/>
          <w:szCs w:val="28"/>
        </w:rPr>
        <w:t xml:space="preserve">Обеспечение возможности организации досуга и обеспечения жителей района услугами учреждений физкультурно-спортивной направленности; </w:t>
      </w:r>
    </w:p>
    <w:p w:rsidR="0017254C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10.</w:t>
      </w:r>
      <w:r w:rsidR="00331A99">
        <w:rPr>
          <w:rFonts w:ascii="Times New Roman" w:hAnsi="Times New Roman"/>
          <w:sz w:val="28"/>
          <w:szCs w:val="28"/>
        </w:rPr>
        <w:t xml:space="preserve"> </w:t>
      </w:r>
      <w:r w:rsidRPr="00331A99">
        <w:rPr>
          <w:rFonts w:ascii="Times New Roman" w:hAnsi="Times New Roman"/>
          <w:sz w:val="28"/>
          <w:szCs w:val="28"/>
        </w:rPr>
        <w:t>Развитие массовых видов спорта;</w:t>
      </w:r>
    </w:p>
    <w:p w:rsidR="0017254C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1</w:t>
      </w:r>
      <w:r w:rsidR="00894A71" w:rsidRPr="00331A99">
        <w:rPr>
          <w:rFonts w:ascii="Times New Roman" w:hAnsi="Times New Roman"/>
          <w:sz w:val="28"/>
          <w:szCs w:val="28"/>
        </w:rPr>
        <w:t>1</w:t>
      </w:r>
      <w:r w:rsidRPr="00331A99">
        <w:rPr>
          <w:rFonts w:ascii="Times New Roman" w:hAnsi="Times New Roman"/>
          <w:sz w:val="28"/>
          <w:szCs w:val="28"/>
        </w:rPr>
        <w:t>.  Внедрение Всероссийского физкультурно-спортивного комплекса «Готов к труду и обороне» (далее «ГТО») на территории  Кильмезскогорайона.</w:t>
      </w:r>
    </w:p>
    <w:p w:rsidR="0017254C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1A99">
        <w:rPr>
          <w:rFonts w:ascii="Times New Roman" w:hAnsi="Times New Roman"/>
          <w:b/>
          <w:sz w:val="28"/>
          <w:szCs w:val="28"/>
        </w:rPr>
        <w:t>Ожидаемые результаты реализации:</w:t>
      </w:r>
    </w:p>
    <w:p w:rsidR="0017254C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Увеличение молодых семей, принимающих участие в основном мероприятии «Обеспечение жильем молодых семей»;</w:t>
      </w:r>
    </w:p>
    <w:p w:rsidR="0017254C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Увеличение количества молодых граждан, принимающих участие                   в деятельности детских и молодежных общественных объединений                         и организаций, действующих на территории Кильмезского района;</w:t>
      </w:r>
    </w:p>
    <w:p w:rsidR="0017254C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lastRenderedPageBreak/>
        <w:t>Увеличение количества молодых граждан, принимающих участие                     в волонтерском движении;</w:t>
      </w:r>
    </w:p>
    <w:p w:rsidR="0017254C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Сокращение количества совершаемых молодыми людьми правонарушений.</w:t>
      </w:r>
    </w:p>
    <w:p w:rsidR="0017254C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Увеличится  удельный  вес  населения, систематически занимающегося физической культурой и спортом до 35%;</w:t>
      </w:r>
    </w:p>
    <w:p w:rsidR="0017254C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Среднегодовое количество занимающихся (обучающихся) в спортивных школах возрастет до 300 человек;</w:t>
      </w:r>
    </w:p>
    <w:p w:rsidR="0017254C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Выполнение спортсменами первого взрослого спортивного разряда;</w:t>
      </w:r>
    </w:p>
    <w:p w:rsidR="0017254C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Увеличение участия в межмуниципальных, областных, межрегиональных, физкультурных и спортивных мероприятиях;</w:t>
      </w:r>
    </w:p>
    <w:p w:rsidR="0017254C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 Увеличится количество населения принявшего участие в сдаче нормативов ГТО.</w:t>
      </w:r>
    </w:p>
    <w:p w:rsidR="00B303C9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В качественном выражении:</w:t>
      </w:r>
    </w:p>
    <w:p w:rsidR="0017254C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1.Повысится качество дополнительного образования в сфере физической культуры и спорта;                                                                                 </w:t>
      </w:r>
    </w:p>
    <w:p w:rsidR="0017254C" w:rsidRPr="00331A99" w:rsidRDefault="0017254C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2. На   новый      уровень   выйдет   система проведения физкультурных и спортивных мероприятий.</w:t>
      </w:r>
    </w:p>
    <w:p w:rsidR="00931678" w:rsidRPr="00331A99" w:rsidRDefault="00931678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3CCD" w:rsidRPr="00331A99" w:rsidRDefault="001A566F" w:rsidP="00331A99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1A99">
        <w:rPr>
          <w:rFonts w:ascii="Times New Roman" w:hAnsi="Times New Roman"/>
          <w:b/>
          <w:sz w:val="28"/>
          <w:szCs w:val="28"/>
        </w:rPr>
        <w:t>2.</w:t>
      </w:r>
      <w:r w:rsidR="00AE4397" w:rsidRPr="00331A99">
        <w:rPr>
          <w:rFonts w:ascii="Times New Roman" w:hAnsi="Times New Roman"/>
          <w:b/>
          <w:sz w:val="28"/>
          <w:szCs w:val="28"/>
        </w:rPr>
        <w:t>1.</w:t>
      </w:r>
      <w:r w:rsidR="00F5270D" w:rsidRPr="00331A99">
        <w:rPr>
          <w:rFonts w:ascii="Times New Roman" w:hAnsi="Times New Roman"/>
          <w:b/>
          <w:sz w:val="28"/>
          <w:szCs w:val="28"/>
        </w:rPr>
        <w:t>5</w:t>
      </w:r>
      <w:r w:rsidRPr="00331A99">
        <w:rPr>
          <w:rFonts w:ascii="Times New Roman" w:hAnsi="Times New Roman"/>
          <w:b/>
          <w:sz w:val="28"/>
          <w:szCs w:val="28"/>
        </w:rPr>
        <w:t>.</w:t>
      </w:r>
      <w:r w:rsidR="00253CCD" w:rsidRPr="00331A99">
        <w:rPr>
          <w:rFonts w:ascii="Times New Roman" w:hAnsi="Times New Roman"/>
          <w:b/>
          <w:sz w:val="28"/>
          <w:szCs w:val="28"/>
        </w:rPr>
        <w:t>Направление «Занятость и уровень жизни населения»</w:t>
      </w:r>
    </w:p>
    <w:p w:rsidR="00253CCD" w:rsidRPr="00331A99" w:rsidRDefault="00253CCD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ab/>
        <w:t>Главная цель – Сохранение</w:t>
      </w:r>
      <w:r w:rsidR="00894A71" w:rsidRPr="00331A99">
        <w:rPr>
          <w:rFonts w:ascii="Times New Roman" w:hAnsi="Times New Roman"/>
          <w:sz w:val="28"/>
          <w:szCs w:val="28"/>
        </w:rPr>
        <w:t xml:space="preserve"> </w:t>
      </w:r>
      <w:r w:rsidRPr="00331A99">
        <w:rPr>
          <w:rFonts w:ascii="Times New Roman" w:hAnsi="Times New Roman"/>
          <w:sz w:val="28"/>
          <w:szCs w:val="28"/>
        </w:rPr>
        <w:t>или рост сложившейся демографической ситуации на территории Кильмезского района.</w:t>
      </w:r>
    </w:p>
    <w:p w:rsidR="00253CCD" w:rsidRPr="00331A99" w:rsidRDefault="00253CCD" w:rsidP="00331A99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ab/>
      </w:r>
      <w:r w:rsidRPr="00331A9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53CCD" w:rsidRPr="00331A99" w:rsidRDefault="00894A7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Анализ </w:t>
      </w:r>
      <w:r w:rsidR="00253CCD" w:rsidRPr="00331A99">
        <w:rPr>
          <w:rFonts w:ascii="Times New Roman" w:hAnsi="Times New Roman"/>
          <w:sz w:val="28"/>
          <w:szCs w:val="28"/>
        </w:rPr>
        <w:t>состав</w:t>
      </w:r>
      <w:r w:rsidRPr="00331A99">
        <w:rPr>
          <w:rFonts w:ascii="Times New Roman" w:hAnsi="Times New Roman"/>
          <w:sz w:val="28"/>
          <w:szCs w:val="28"/>
        </w:rPr>
        <w:t>а</w:t>
      </w:r>
      <w:r w:rsidR="00253CCD" w:rsidRPr="00331A99">
        <w:rPr>
          <w:rFonts w:ascii="Times New Roman" w:hAnsi="Times New Roman"/>
          <w:sz w:val="28"/>
          <w:szCs w:val="28"/>
        </w:rPr>
        <w:t xml:space="preserve"> и структур</w:t>
      </w:r>
      <w:r w:rsidRPr="00331A99">
        <w:rPr>
          <w:rFonts w:ascii="Times New Roman" w:hAnsi="Times New Roman"/>
          <w:sz w:val="28"/>
          <w:szCs w:val="28"/>
        </w:rPr>
        <w:t>ы</w:t>
      </w:r>
      <w:r w:rsidR="00253CCD" w:rsidRPr="00331A99">
        <w:rPr>
          <w:rFonts w:ascii="Times New Roman" w:hAnsi="Times New Roman"/>
          <w:sz w:val="28"/>
          <w:szCs w:val="28"/>
        </w:rPr>
        <w:t xml:space="preserve"> трудоспособного населения в трудоспособном возрасте.</w:t>
      </w:r>
    </w:p>
    <w:p w:rsidR="00253CCD" w:rsidRPr="00331A99" w:rsidRDefault="00894A71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Предоставление прогнозных</w:t>
      </w:r>
      <w:r w:rsidR="00253CCD" w:rsidRPr="00331A99">
        <w:rPr>
          <w:rFonts w:ascii="Times New Roman" w:hAnsi="Times New Roman"/>
          <w:sz w:val="28"/>
          <w:szCs w:val="28"/>
        </w:rPr>
        <w:t xml:space="preserve"> значени</w:t>
      </w:r>
      <w:r w:rsidRPr="00331A99">
        <w:rPr>
          <w:rFonts w:ascii="Times New Roman" w:hAnsi="Times New Roman"/>
          <w:sz w:val="28"/>
          <w:szCs w:val="28"/>
        </w:rPr>
        <w:t>й</w:t>
      </w:r>
      <w:r w:rsidR="00253CCD" w:rsidRPr="00331A99">
        <w:rPr>
          <w:rFonts w:ascii="Times New Roman" w:hAnsi="Times New Roman"/>
          <w:sz w:val="28"/>
          <w:szCs w:val="28"/>
        </w:rPr>
        <w:t xml:space="preserve"> численности трудоспособного населения в трудоспособном возрасте к 2030 году.</w:t>
      </w:r>
    </w:p>
    <w:p w:rsidR="00253CCD" w:rsidRPr="00331A99" w:rsidRDefault="00253CCD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Достижение сбалансированности спроса и предложения рабочей силы на рынке труда и повышение занятости экономически активного населения Кильмезского района.</w:t>
      </w:r>
    </w:p>
    <w:p w:rsidR="00253CCD" w:rsidRPr="00331A99" w:rsidRDefault="00253CCD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Исходя из сложившейся демографической ситуации в Кильмезском районе, (естественной и миграционной убыли), динамика трудовых ресурсов в районе показывает, что численность трудоспособного населения в трудоспособном возрасте составит 4252 человек к 2030 году,снижение к 2017 году составит на 1066 человека или на 20 %.</w:t>
      </w:r>
    </w:p>
    <w:p w:rsidR="00253CCD" w:rsidRPr="00331A99" w:rsidRDefault="00253CCD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Численность трудоспособного населения в трудоспособном возрасте составит 49,1 % от среднегодовой численности постоянного населения к 2030 году (в 2017 году составляла 47,2%). </w:t>
      </w:r>
    </w:p>
    <w:p w:rsidR="00253CCD" w:rsidRPr="00331A99" w:rsidRDefault="00253CCD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На основании таблицы « Численность населения по населенным пунктам от 20 человек к 2030 году» наибольшее количество трудовых ресурсов будет сосредоточенно в административных центрах сельских поселений: д.МалаяКильмезь 318 человек, д.БольшойПорек 275 человек, д.Зимник 216 человек, д.Рыбная Ватага 205 человек, п.Чернушка 122 человека, д.Паска 99 человек , д.Вихарево 83 человек, д.Моторки 74 человека, д.Селино 69 человек, д.Дамаскино 63 человек, д.Бураши 50 человек и п. Кильмезь 1555 человек.</w:t>
      </w:r>
    </w:p>
    <w:p w:rsidR="00253CCD" w:rsidRPr="00331A99" w:rsidRDefault="00253CCD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Численность экономически активного населения к 2030 году составит 4600 человек, снижение к 2017 году на 635 человек или на 12,1 %.</w:t>
      </w:r>
    </w:p>
    <w:p w:rsidR="00253CCD" w:rsidRPr="00331A99" w:rsidRDefault="00253CCD" w:rsidP="00331A99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1A99">
        <w:rPr>
          <w:rFonts w:ascii="Times New Roman" w:hAnsi="Times New Roman"/>
          <w:b/>
          <w:sz w:val="28"/>
          <w:szCs w:val="28"/>
        </w:rPr>
        <w:lastRenderedPageBreak/>
        <w:t>Ожидаемые результаты:</w:t>
      </w:r>
    </w:p>
    <w:p w:rsidR="00253CCD" w:rsidRPr="00331A99" w:rsidRDefault="00253CCD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1. Увеличение среднемесячной номинальной начисленной заработной платы в расчете на одного работника в 2030 году в 2,3 раза к  уровню 2017 года. </w:t>
      </w:r>
    </w:p>
    <w:p w:rsidR="00253CCD" w:rsidRPr="00331A99" w:rsidRDefault="00253CCD" w:rsidP="00331A9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 xml:space="preserve">2. Снижение уровня зарегистрированной безработицы в 2030 году до 94,9 % к уровню 2017 года.  </w:t>
      </w:r>
    </w:p>
    <w:p w:rsidR="00253CCD" w:rsidRDefault="00253CCD" w:rsidP="00592E7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3. Снижение уровня нелегальной занятости.</w:t>
      </w:r>
    </w:p>
    <w:p w:rsidR="00592E79" w:rsidRDefault="00592E79" w:rsidP="001C4D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CD" w:rsidRDefault="001C4DAC" w:rsidP="001C4D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F67C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53CCD" w:rsidRDefault="00253CCD" w:rsidP="00253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CA">
        <w:rPr>
          <w:noProof/>
          <w:color w:val="FF0000"/>
          <w:shd w:val="clear" w:color="auto" w:fill="FF0000"/>
          <w:lang w:eastAsia="ru-RU"/>
        </w:rPr>
        <w:drawing>
          <wp:inline distT="0" distB="0" distL="0" distR="0">
            <wp:extent cx="5762625" cy="578167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2E79" w:rsidRDefault="00592E79" w:rsidP="001C4D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C" w:rsidRPr="001C4DAC" w:rsidRDefault="001C4DAC" w:rsidP="001C4D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F67C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53CCD" w:rsidRPr="00D57C71" w:rsidRDefault="00253CCD" w:rsidP="00253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2625" cy="605790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53CCD" w:rsidRPr="00E63E81" w:rsidRDefault="00253CCD" w:rsidP="00253CCD">
      <w:pPr>
        <w:widowControl w:val="0"/>
        <w:tabs>
          <w:tab w:val="left" w:pos="7288"/>
          <w:tab w:val="left" w:pos="9356"/>
        </w:tabs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На основании Таблицы № </w:t>
      </w:r>
      <w:r w:rsidR="00F662E9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F67CF8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видно, что в данных населенных пунктах будет проживать менее 20 человек трудоспособного возраста. </w:t>
      </w:r>
    </w:p>
    <w:p w:rsidR="00253CCD" w:rsidRDefault="00253CCD" w:rsidP="004F66B5">
      <w:pPr>
        <w:widowControl w:val="0"/>
        <w:tabs>
          <w:tab w:val="left" w:pos="7288"/>
          <w:tab w:val="left" w:pos="9356"/>
        </w:tabs>
        <w:suppressAutoHyphens/>
        <w:snapToGrid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66B5" w:rsidRDefault="00AE4397" w:rsidP="00F67CF8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7CF8">
        <w:rPr>
          <w:rFonts w:ascii="Times New Roman" w:hAnsi="Times New Roman"/>
          <w:b/>
          <w:sz w:val="28"/>
          <w:szCs w:val="28"/>
        </w:rPr>
        <w:t>2.2</w:t>
      </w:r>
      <w:r w:rsidR="001A566F" w:rsidRPr="00F67CF8">
        <w:rPr>
          <w:rFonts w:ascii="Times New Roman" w:hAnsi="Times New Roman"/>
          <w:b/>
          <w:sz w:val="28"/>
          <w:szCs w:val="28"/>
        </w:rPr>
        <w:t xml:space="preserve">. </w:t>
      </w:r>
      <w:r w:rsidRPr="00F67CF8">
        <w:rPr>
          <w:rFonts w:ascii="Times New Roman" w:hAnsi="Times New Roman"/>
          <w:b/>
          <w:sz w:val="28"/>
          <w:szCs w:val="28"/>
        </w:rPr>
        <w:t>Приоритетное направление развития экономики</w:t>
      </w:r>
    </w:p>
    <w:p w:rsidR="00F67CF8" w:rsidRPr="00F67CF8" w:rsidRDefault="00F67CF8" w:rsidP="00F67CF8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67CF8" w:rsidRPr="00F67CF8" w:rsidRDefault="00AE4397" w:rsidP="00F67CF8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7CF8">
        <w:rPr>
          <w:rFonts w:ascii="Times New Roman" w:hAnsi="Times New Roman"/>
          <w:b/>
          <w:sz w:val="28"/>
          <w:szCs w:val="28"/>
        </w:rPr>
        <w:t>2.2.1. Направление «Промышленное производство»</w:t>
      </w:r>
    </w:p>
    <w:p w:rsidR="00A91B39" w:rsidRPr="00F67CF8" w:rsidRDefault="00A91B3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b/>
          <w:sz w:val="28"/>
          <w:szCs w:val="28"/>
        </w:rPr>
        <w:t>Цель:</w:t>
      </w:r>
      <w:r w:rsidRPr="00F67CF8">
        <w:rPr>
          <w:rFonts w:ascii="Times New Roman" w:hAnsi="Times New Roman"/>
          <w:sz w:val="28"/>
          <w:szCs w:val="28"/>
        </w:rPr>
        <w:t xml:space="preserve"> Развитие и рост промышленного потенциала и на его основе решение проблем занятости населения, снижение социальной напряженности.</w:t>
      </w:r>
    </w:p>
    <w:p w:rsidR="00A91B39" w:rsidRPr="00F67CF8" w:rsidRDefault="00E34F7C" w:rsidP="00F67CF8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7CF8">
        <w:rPr>
          <w:rFonts w:ascii="Times New Roman" w:hAnsi="Times New Roman"/>
          <w:b/>
          <w:sz w:val="28"/>
          <w:szCs w:val="28"/>
        </w:rPr>
        <w:t xml:space="preserve">Задача: </w:t>
      </w:r>
    </w:p>
    <w:p w:rsidR="00E34F7C" w:rsidRPr="00F67CF8" w:rsidRDefault="00E34F7C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>1. Повышение конкурентно способности производимой продукции, повышение темпов технологического развития и технического перевооружения.</w:t>
      </w:r>
    </w:p>
    <w:p w:rsidR="00E34F7C" w:rsidRPr="00F67CF8" w:rsidRDefault="00170D4B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>2</w:t>
      </w:r>
      <w:r w:rsidR="00E34F7C" w:rsidRPr="00F67CF8">
        <w:rPr>
          <w:rFonts w:ascii="Times New Roman" w:hAnsi="Times New Roman"/>
          <w:sz w:val="28"/>
          <w:szCs w:val="28"/>
        </w:rPr>
        <w:t>. Создание условия для привлечения инвестиций.</w:t>
      </w:r>
    </w:p>
    <w:p w:rsidR="00170D4B" w:rsidRDefault="00170D4B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 xml:space="preserve">3. Увеличение количества малых </w:t>
      </w:r>
      <w:r w:rsidR="0048655D" w:rsidRPr="00F67CF8">
        <w:rPr>
          <w:rFonts w:ascii="Times New Roman" w:hAnsi="Times New Roman"/>
          <w:sz w:val="28"/>
          <w:szCs w:val="28"/>
        </w:rPr>
        <w:t xml:space="preserve">и средних </w:t>
      </w:r>
      <w:r w:rsidRPr="00F67CF8">
        <w:rPr>
          <w:rFonts w:ascii="Times New Roman" w:hAnsi="Times New Roman"/>
          <w:sz w:val="28"/>
          <w:szCs w:val="28"/>
        </w:rPr>
        <w:t>предприятий</w:t>
      </w:r>
      <w:r w:rsidR="0048655D" w:rsidRPr="00F67CF8">
        <w:rPr>
          <w:rFonts w:ascii="Times New Roman" w:hAnsi="Times New Roman"/>
          <w:sz w:val="28"/>
          <w:szCs w:val="28"/>
        </w:rPr>
        <w:t>, включая микропредприятия</w:t>
      </w:r>
      <w:r w:rsidRPr="00F67CF8">
        <w:rPr>
          <w:rFonts w:ascii="Times New Roman" w:hAnsi="Times New Roman"/>
          <w:sz w:val="28"/>
          <w:szCs w:val="28"/>
        </w:rPr>
        <w:t xml:space="preserve"> в  реальном секторе экономики.</w:t>
      </w:r>
    </w:p>
    <w:p w:rsidR="00F67CF8" w:rsidRDefault="00F67CF8" w:rsidP="00170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развития:</w:t>
      </w:r>
    </w:p>
    <w:p w:rsidR="00170D4B" w:rsidRPr="00832C8C" w:rsidRDefault="00170D4B" w:rsidP="00832C8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832C8C">
        <w:rPr>
          <w:rFonts w:ascii="Times New Roman" w:hAnsi="Times New Roman"/>
          <w:sz w:val="28"/>
          <w:szCs w:val="28"/>
        </w:rPr>
        <w:lastRenderedPageBreak/>
        <w:t xml:space="preserve">1. ИП Двоеглазов А.А. в п.Чернушка планирует запустить цех по производству лущенного шпона, будет создано 10 новых рабочих мест. </w:t>
      </w:r>
      <w:r w:rsidR="00AA6B70" w:rsidRPr="00832C8C">
        <w:rPr>
          <w:rFonts w:ascii="Times New Roman" w:hAnsi="Times New Roman"/>
          <w:sz w:val="28"/>
          <w:szCs w:val="28"/>
        </w:rPr>
        <w:t>В</w:t>
      </w:r>
      <w:r w:rsidR="00BF4721" w:rsidRPr="00832C8C">
        <w:rPr>
          <w:rFonts w:ascii="Times New Roman" w:hAnsi="Times New Roman"/>
          <w:sz w:val="28"/>
          <w:szCs w:val="28"/>
        </w:rPr>
        <w:t xml:space="preserve"> начале </w:t>
      </w:r>
      <w:r w:rsidR="001619E4" w:rsidRPr="00832C8C">
        <w:rPr>
          <w:rFonts w:ascii="Times New Roman" w:hAnsi="Times New Roman"/>
          <w:sz w:val="28"/>
          <w:szCs w:val="28"/>
        </w:rPr>
        <w:t>января 2019 года поступили станки для производства шпона</w:t>
      </w:r>
      <w:r w:rsidR="009C06E6" w:rsidRPr="00832C8C">
        <w:rPr>
          <w:rFonts w:ascii="Times New Roman" w:hAnsi="Times New Roman"/>
          <w:sz w:val="28"/>
          <w:szCs w:val="28"/>
        </w:rPr>
        <w:t>.</w:t>
      </w:r>
    </w:p>
    <w:p w:rsidR="00170D4B" w:rsidRPr="00832C8C" w:rsidRDefault="00170D4B" w:rsidP="00832C8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832C8C">
        <w:rPr>
          <w:rFonts w:ascii="Times New Roman" w:hAnsi="Times New Roman"/>
          <w:sz w:val="28"/>
          <w:szCs w:val="28"/>
        </w:rPr>
        <w:t xml:space="preserve">2. ИП Ахмедьянов Р.М. в здании хлебозавода бывшего Кильмезского райпо в поселке Кильмезь </w:t>
      </w:r>
      <w:r w:rsidR="00592E79" w:rsidRPr="00832C8C">
        <w:rPr>
          <w:rFonts w:ascii="Times New Roman" w:hAnsi="Times New Roman"/>
          <w:sz w:val="28"/>
          <w:szCs w:val="28"/>
        </w:rPr>
        <w:t>запущено</w:t>
      </w:r>
      <w:r w:rsidRPr="00832C8C">
        <w:rPr>
          <w:rFonts w:ascii="Times New Roman" w:hAnsi="Times New Roman"/>
          <w:sz w:val="28"/>
          <w:szCs w:val="28"/>
        </w:rPr>
        <w:t xml:space="preserve"> производство топливных</w:t>
      </w:r>
      <w:r w:rsidR="00457CE6" w:rsidRPr="00832C8C">
        <w:rPr>
          <w:rFonts w:ascii="Times New Roman" w:hAnsi="Times New Roman"/>
          <w:sz w:val="28"/>
          <w:szCs w:val="28"/>
        </w:rPr>
        <w:t xml:space="preserve"> </w:t>
      </w:r>
      <w:r w:rsidRPr="00832C8C">
        <w:rPr>
          <w:rFonts w:ascii="Times New Roman" w:hAnsi="Times New Roman"/>
          <w:sz w:val="28"/>
          <w:szCs w:val="28"/>
        </w:rPr>
        <w:t>п</w:t>
      </w:r>
      <w:r w:rsidR="00592E79" w:rsidRPr="00832C8C">
        <w:rPr>
          <w:rFonts w:ascii="Times New Roman" w:hAnsi="Times New Roman"/>
          <w:sz w:val="28"/>
          <w:szCs w:val="28"/>
        </w:rPr>
        <w:t>е</w:t>
      </w:r>
      <w:r w:rsidRPr="00832C8C">
        <w:rPr>
          <w:rFonts w:ascii="Times New Roman" w:hAnsi="Times New Roman"/>
          <w:sz w:val="28"/>
          <w:szCs w:val="28"/>
        </w:rPr>
        <w:t xml:space="preserve">леттов. </w:t>
      </w:r>
    </w:p>
    <w:p w:rsidR="00170D4B" w:rsidRPr="00832C8C" w:rsidRDefault="00170D4B" w:rsidP="00832C8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832C8C">
        <w:rPr>
          <w:rFonts w:ascii="Times New Roman" w:hAnsi="Times New Roman"/>
          <w:sz w:val="28"/>
          <w:szCs w:val="28"/>
        </w:rPr>
        <w:t>3. ООО «ПромЛесАльянс» в поселке Кильмезь установ</w:t>
      </w:r>
      <w:r w:rsidR="00573567" w:rsidRPr="00832C8C">
        <w:rPr>
          <w:rFonts w:ascii="Times New Roman" w:hAnsi="Times New Roman"/>
          <w:sz w:val="28"/>
          <w:szCs w:val="28"/>
        </w:rPr>
        <w:t>и</w:t>
      </w:r>
      <w:r w:rsidR="00A32CE1" w:rsidRPr="00832C8C">
        <w:rPr>
          <w:rFonts w:ascii="Times New Roman" w:hAnsi="Times New Roman"/>
          <w:sz w:val="28"/>
          <w:szCs w:val="28"/>
        </w:rPr>
        <w:t xml:space="preserve">л </w:t>
      </w:r>
      <w:r w:rsidRPr="00832C8C">
        <w:rPr>
          <w:rFonts w:ascii="Times New Roman" w:hAnsi="Times New Roman"/>
          <w:sz w:val="28"/>
          <w:szCs w:val="28"/>
        </w:rPr>
        <w:t xml:space="preserve">станок по производству </w:t>
      </w:r>
      <w:r w:rsidR="008F363F" w:rsidRPr="00832C8C">
        <w:rPr>
          <w:rFonts w:ascii="Times New Roman" w:hAnsi="Times New Roman"/>
          <w:sz w:val="28"/>
          <w:szCs w:val="28"/>
        </w:rPr>
        <w:t xml:space="preserve">высококачественного </w:t>
      </w:r>
      <w:r w:rsidR="00D622E9" w:rsidRPr="00832C8C">
        <w:rPr>
          <w:rFonts w:ascii="Times New Roman" w:hAnsi="Times New Roman"/>
          <w:sz w:val="28"/>
          <w:szCs w:val="28"/>
        </w:rPr>
        <w:t>лущенного</w:t>
      </w:r>
      <w:r w:rsidR="009C06E6" w:rsidRPr="00832C8C">
        <w:rPr>
          <w:rFonts w:ascii="Times New Roman" w:hAnsi="Times New Roman"/>
          <w:sz w:val="28"/>
          <w:szCs w:val="28"/>
        </w:rPr>
        <w:t xml:space="preserve"> </w:t>
      </w:r>
      <w:r w:rsidRPr="00832C8C">
        <w:rPr>
          <w:rFonts w:ascii="Times New Roman" w:hAnsi="Times New Roman"/>
          <w:sz w:val="28"/>
          <w:szCs w:val="28"/>
        </w:rPr>
        <w:t>шпона</w:t>
      </w:r>
      <w:r w:rsidR="00D622E9" w:rsidRPr="00832C8C">
        <w:rPr>
          <w:rFonts w:ascii="Times New Roman" w:hAnsi="Times New Roman"/>
          <w:sz w:val="28"/>
          <w:szCs w:val="28"/>
        </w:rPr>
        <w:t xml:space="preserve"> по технологии, не предусматривающей предварительного вымачивания древесины </w:t>
      </w:r>
      <w:r w:rsidR="008F363F" w:rsidRPr="00832C8C">
        <w:rPr>
          <w:rFonts w:ascii="Times New Roman" w:hAnsi="Times New Roman"/>
          <w:sz w:val="28"/>
          <w:szCs w:val="28"/>
        </w:rPr>
        <w:t xml:space="preserve"> толщиной от 0,1 мм</w:t>
      </w:r>
      <w:r w:rsidRPr="00832C8C">
        <w:rPr>
          <w:rFonts w:ascii="Times New Roman" w:hAnsi="Times New Roman"/>
          <w:sz w:val="28"/>
          <w:szCs w:val="28"/>
        </w:rPr>
        <w:t>.</w:t>
      </w:r>
      <w:r w:rsidR="00D622E9" w:rsidRPr="00832C8C">
        <w:rPr>
          <w:rFonts w:ascii="Times New Roman" w:hAnsi="Times New Roman"/>
          <w:sz w:val="28"/>
          <w:szCs w:val="28"/>
        </w:rPr>
        <w:t xml:space="preserve"> Первоначальная производственная мощность составит 10.0 тыс.куб.м в год, затем </w:t>
      </w:r>
      <w:r w:rsidR="00773111" w:rsidRPr="00832C8C">
        <w:rPr>
          <w:rFonts w:ascii="Times New Roman" w:hAnsi="Times New Roman"/>
          <w:sz w:val="28"/>
          <w:szCs w:val="28"/>
        </w:rPr>
        <w:t xml:space="preserve">будет еще </w:t>
      </w:r>
      <w:r w:rsidR="00D622E9" w:rsidRPr="00832C8C">
        <w:rPr>
          <w:rFonts w:ascii="Times New Roman" w:hAnsi="Times New Roman"/>
          <w:sz w:val="28"/>
          <w:szCs w:val="28"/>
        </w:rPr>
        <w:t>организ</w:t>
      </w:r>
      <w:r w:rsidR="00773111" w:rsidRPr="00832C8C">
        <w:rPr>
          <w:rFonts w:ascii="Times New Roman" w:hAnsi="Times New Roman"/>
          <w:sz w:val="28"/>
          <w:szCs w:val="28"/>
        </w:rPr>
        <w:t>овано</w:t>
      </w:r>
      <w:r w:rsidR="00D622E9" w:rsidRPr="00832C8C">
        <w:rPr>
          <w:rFonts w:ascii="Times New Roman" w:hAnsi="Times New Roman"/>
          <w:sz w:val="28"/>
          <w:szCs w:val="28"/>
        </w:rPr>
        <w:t xml:space="preserve"> производств</w:t>
      </w:r>
      <w:r w:rsidR="00773111" w:rsidRPr="00832C8C">
        <w:rPr>
          <w:rFonts w:ascii="Times New Roman" w:hAnsi="Times New Roman"/>
          <w:sz w:val="28"/>
          <w:szCs w:val="28"/>
        </w:rPr>
        <w:t xml:space="preserve">о </w:t>
      </w:r>
      <w:r w:rsidR="00D622E9" w:rsidRPr="00832C8C">
        <w:rPr>
          <w:rFonts w:ascii="Times New Roman" w:hAnsi="Times New Roman"/>
          <w:sz w:val="28"/>
          <w:szCs w:val="28"/>
        </w:rPr>
        <w:t xml:space="preserve"> большеформатной фанеры с объемом до 5,0 тыс.куб.м в год</w:t>
      </w:r>
      <w:r w:rsidR="00773111" w:rsidRPr="00832C8C">
        <w:rPr>
          <w:rFonts w:ascii="Times New Roman" w:hAnsi="Times New Roman"/>
          <w:sz w:val="28"/>
          <w:szCs w:val="28"/>
        </w:rPr>
        <w:t>. П</w:t>
      </w:r>
      <w:r w:rsidR="00D622E9" w:rsidRPr="00832C8C">
        <w:rPr>
          <w:rFonts w:ascii="Times New Roman" w:hAnsi="Times New Roman"/>
          <w:sz w:val="28"/>
          <w:szCs w:val="28"/>
        </w:rPr>
        <w:t xml:space="preserve">ри полной </w:t>
      </w:r>
      <w:r w:rsidR="00C7579A" w:rsidRPr="00832C8C">
        <w:rPr>
          <w:rFonts w:ascii="Times New Roman" w:hAnsi="Times New Roman"/>
          <w:sz w:val="28"/>
          <w:szCs w:val="28"/>
        </w:rPr>
        <w:t xml:space="preserve">загрузке </w:t>
      </w:r>
      <w:r w:rsidR="00D622E9" w:rsidRPr="00832C8C">
        <w:rPr>
          <w:rFonts w:ascii="Times New Roman" w:hAnsi="Times New Roman"/>
          <w:sz w:val="28"/>
          <w:szCs w:val="28"/>
        </w:rPr>
        <w:t>мощност</w:t>
      </w:r>
      <w:r w:rsidR="00C7579A" w:rsidRPr="00832C8C">
        <w:rPr>
          <w:rFonts w:ascii="Times New Roman" w:hAnsi="Times New Roman"/>
          <w:sz w:val="28"/>
          <w:szCs w:val="28"/>
        </w:rPr>
        <w:t>ей</w:t>
      </w:r>
      <w:r w:rsidR="00D622E9" w:rsidRPr="00832C8C">
        <w:rPr>
          <w:rFonts w:ascii="Times New Roman" w:hAnsi="Times New Roman"/>
          <w:sz w:val="28"/>
          <w:szCs w:val="28"/>
        </w:rPr>
        <w:t xml:space="preserve"> и</w:t>
      </w:r>
      <w:r w:rsidR="00894A71" w:rsidRPr="00832C8C">
        <w:rPr>
          <w:rFonts w:ascii="Times New Roman" w:hAnsi="Times New Roman"/>
          <w:sz w:val="28"/>
          <w:szCs w:val="28"/>
        </w:rPr>
        <w:t>з сырья</w:t>
      </w:r>
      <w:r w:rsidR="00D622E9" w:rsidRPr="00832C8C">
        <w:rPr>
          <w:rFonts w:ascii="Times New Roman" w:hAnsi="Times New Roman"/>
          <w:sz w:val="28"/>
          <w:szCs w:val="28"/>
        </w:rPr>
        <w:t>, не используемого при производстве шпона</w:t>
      </w:r>
      <w:r w:rsidR="00C7579A" w:rsidRPr="00832C8C">
        <w:rPr>
          <w:rFonts w:ascii="Times New Roman" w:hAnsi="Times New Roman"/>
          <w:sz w:val="28"/>
          <w:szCs w:val="28"/>
        </w:rPr>
        <w:t xml:space="preserve">, </w:t>
      </w:r>
      <w:r w:rsidR="00D622E9" w:rsidRPr="00832C8C">
        <w:rPr>
          <w:rFonts w:ascii="Times New Roman" w:hAnsi="Times New Roman"/>
          <w:sz w:val="28"/>
          <w:szCs w:val="28"/>
        </w:rPr>
        <w:t>фанеры</w:t>
      </w:r>
      <w:r w:rsidR="00C7579A" w:rsidRPr="00832C8C">
        <w:rPr>
          <w:rFonts w:ascii="Times New Roman" w:hAnsi="Times New Roman"/>
          <w:sz w:val="28"/>
          <w:szCs w:val="28"/>
        </w:rPr>
        <w:t xml:space="preserve"> и</w:t>
      </w:r>
      <w:r w:rsidR="00D622E9" w:rsidRPr="00832C8C">
        <w:rPr>
          <w:rFonts w:ascii="Times New Roman" w:hAnsi="Times New Roman"/>
          <w:sz w:val="28"/>
          <w:szCs w:val="28"/>
        </w:rPr>
        <w:t xml:space="preserve"> отходов от их производства, </w:t>
      </w:r>
      <w:r w:rsidR="00773111" w:rsidRPr="00832C8C">
        <w:rPr>
          <w:rFonts w:ascii="Times New Roman" w:hAnsi="Times New Roman"/>
          <w:sz w:val="28"/>
          <w:szCs w:val="28"/>
        </w:rPr>
        <w:t xml:space="preserve">будет изготавливаться </w:t>
      </w:r>
      <w:r w:rsidR="00D622E9" w:rsidRPr="00832C8C">
        <w:rPr>
          <w:rFonts w:ascii="Times New Roman" w:hAnsi="Times New Roman"/>
          <w:sz w:val="28"/>
          <w:szCs w:val="28"/>
          <w:lang w:val="en-US"/>
        </w:rPr>
        <w:t>OSB</w:t>
      </w:r>
      <w:r w:rsidR="00D622E9" w:rsidRPr="00832C8C">
        <w:rPr>
          <w:rFonts w:ascii="Times New Roman" w:hAnsi="Times New Roman"/>
          <w:sz w:val="28"/>
          <w:szCs w:val="28"/>
        </w:rPr>
        <w:t>-плита.</w:t>
      </w:r>
      <w:r w:rsidR="004150AB" w:rsidRPr="00832C8C">
        <w:rPr>
          <w:rFonts w:ascii="Times New Roman" w:hAnsi="Times New Roman"/>
          <w:sz w:val="28"/>
          <w:szCs w:val="28"/>
        </w:rPr>
        <w:t xml:space="preserve"> В процессе осуществления данного вида деятельности будет создано до 50 рабочих мест.</w:t>
      </w:r>
      <w:r w:rsidR="00A32CE1" w:rsidRPr="00832C8C">
        <w:rPr>
          <w:rFonts w:ascii="Times New Roman" w:hAnsi="Times New Roman"/>
          <w:sz w:val="28"/>
          <w:szCs w:val="28"/>
        </w:rPr>
        <w:t xml:space="preserve"> Предприятие планирует выйти на полную</w:t>
      </w:r>
      <w:r w:rsidR="009C2CB4" w:rsidRPr="00832C8C">
        <w:rPr>
          <w:rFonts w:ascii="Times New Roman" w:hAnsi="Times New Roman"/>
          <w:sz w:val="28"/>
          <w:szCs w:val="28"/>
        </w:rPr>
        <w:t xml:space="preserve"> проектную </w:t>
      </w:r>
      <w:r w:rsidR="00A32CE1" w:rsidRPr="00832C8C">
        <w:rPr>
          <w:rFonts w:ascii="Times New Roman" w:hAnsi="Times New Roman"/>
          <w:sz w:val="28"/>
          <w:szCs w:val="28"/>
        </w:rPr>
        <w:t xml:space="preserve"> мощность в 1 квартале 2019 года.</w:t>
      </w:r>
    </w:p>
    <w:p w:rsidR="00D10D0B" w:rsidRPr="00832C8C" w:rsidRDefault="00D10D0B" w:rsidP="00832C8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832C8C">
        <w:rPr>
          <w:rFonts w:ascii="Times New Roman" w:hAnsi="Times New Roman"/>
          <w:sz w:val="28"/>
          <w:szCs w:val="28"/>
        </w:rPr>
        <w:t>4.ООО «Транслайн» в настоящее время ведет деятельность на территории ООО «Вятский лесокомбинат»</w:t>
      </w:r>
      <w:r w:rsidR="008560F9" w:rsidRPr="00832C8C">
        <w:rPr>
          <w:rFonts w:ascii="Times New Roman" w:hAnsi="Times New Roman"/>
          <w:sz w:val="28"/>
          <w:szCs w:val="28"/>
        </w:rPr>
        <w:t xml:space="preserve"> и занимается производством пиломатериала обрезного</w:t>
      </w:r>
      <w:r w:rsidR="00592E79" w:rsidRPr="00832C8C">
        <w:rPr>
          <w:rFonts w:ascii="Times New Roman" w:hAnsi="Times New Roman"/>
          <w:sz w:val="28"/>
          <w:szCs w:val="28"/>
        </w:rPr>
        <w:t>, запуск производства пеллетов и другой продукции</w:t>
      </w:r>
      <w:r w:rsidRPr="00832C8C">
        <w:rPr>
          <w:rFonts w:ascii="Times New Roman" w:hAnsi="Times New Roman"/>
          <w:sz w:val="28"/>
          <w:szCs w:val="28"/>
        </w:rPr>
        <w:t xml:space="preserve">.  </w:t>
      </w:r>
    </w:p>
    <w:p w:rsidR="008F110C" w:rsidRPr="00832C8C" w:rsidRDefault="008560F9" w:rsidP="00832C8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832C8C">
        <w:rPr>
          <w:rFonts w:ascii="Times New Roman" w:hAnsi="Times New Roman"/>
          <w:sz w:val="28"/>
          <w:szCs w:val="28"/>
        </w:rPr>
        <w:t>5</w:t>
      </w:r>
      <w:r w:rsidR="008F110C" w:rsidRPr="00832C8C">
        <w:rPr>
          <w:rFonts w:ascii="Times New Roman" w:hAnsi="Times New Roman"/>
          <w:sz w:val="28"/>
          <w:szCs w:val="28"/>
        </w:rPr>
        <w:t>.</w:t>
      </w:r>
      <w:r w:rsidR="00F67CF8" w:rsidRPr="00832C8C">
        <w:rPr>
          <w:rFonts w:ascii="Times New Roman" w:hAnsi="Times New Roman"/>
          <w:sz w:val="28"/>
          <w:szCs w:val="28"/>
        </w:rPr>
        <w:t>С</w:t>
      </w:r>
      <w:r w:rsidR="008F110C" w:rsidRPr="00832C8C">
        <w:rPr>
          <w:rFonts w:ascii="Times New Roman" w:hAnsi="Times New Roman"/>
          <w:sz w:val="28"/>
          <w:szCs w:val="28"/>
        </w:rPr>
        <w:t>оздани</w:t>
      </w:r>
      <w:r w:rsidR="00F67CF8" w:rsidRPr="00832C8C">
        <w:rPr>
          <w:rFonts w:ascii="Times New Roman" w:hAnsi="Times New Roman"/>
          <w:sz w:val="28"/>
          <w:szCs w:val="28"/>
        </w:rPr>
        <w:t>е</w:t>
      </w:r>
      <w:r w:rsidR="008F110C" w:rsidRPr="00832C8C">
        <w:rPr>
          <w:rFonts w:ascii="Times New Roman" w:hAnsi="Times New Roman"/>
          <w:sz w:val="28"/>
          <w:szCs w:val="28"/>
        </w:rPr>
        <w:t xml:space="preserve"> предприятия деревообрабатывающей промышленности в пгт Кильмезь. Основной деятельностью предприятия будет являтся производство щитовых и каркасных дом</w:t>
      </w:r>
      <w:r w:rsidR="00894A71" w:rsidRPr="00832C8C">
        <w:rPr>
          <w:rFonts w:ascii="Times New Roman" w:hAnsi="Times New Roman"/>
          <w:sz w:val="28"/>
          <w:szCs w:val="28"/>
        </w:rPr>
        <w:t>ов</w:t>
      </w:r>
      <w:r w:rsidR="00592E79" w:rsidRPr="00832C8C">
        <w:rPr>
          <w:rFonts w:ascii="Times New Roman" w:hAnsi="Times New Roman"/>
          <w:sz w:val="28"/>
          <w:szCs w:val="28"/>
        </w:rPr>
        <w:t>, профилированного бруса</w:t>
      </w:r>
      <w:r w:rsidR="008F110C" w:rsidRPr="00832C8C">
        <w:rPr>
          <w:rFonts w:ascii="Times New Roman" w:hAnsi="Times New Roman"/>
          <w:sz w:val="28"/>
          <w:szCs w:val="28"/>
        </w:rPr>
        <w:t xml:space="preserve">. </w:t>
      </w:r>
    </w:p>
    <w:p w:rsidR="00BC7925" w:rsidRPr="00832C8C" w:rsidRDefault="008560F9" w:rsidP="00832C8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832C8C">
        <w:rPr>
          <w:rFonts w:ascii="Times New Roman" w:hAnsi="Times New Roman"/>
          <w:sz w:val="28"/>
          <w:szCs w:val="28"/>
        </w:rPr>
        <w:t>6</w:t>
      </w:r>
      <w:r w:rsidR="008F110C" w:rsidRPr="00832C8C">
        <w:rPr>
          <w:rFonts w:ascii="Times New Roman" w:hAnsi="Times New Roman"/>
          <w:sz w:val="28"/>
          <w:szCs w:val="28"/>
        </w:rPr>
        <w:t xml:space="preserve">. </w:t>
      </w:r>
      <w:r w:rsidR="00F67CF8" w:rsidRPr="00832C8C">
        <w:rPr>
          <w:rFonts w:ascii="Times New Roman" w:hAnsi="Times New Roman"/>
          <w:sz w:val="28"/>
          <w:szCs w:val="28"/>
        </w:rPr>
        <w:t>С</w:t>
      </w:r>
      <w:r w:rsidR="008F110C" w:rsidRPr="00832C8C">
        <w:rPr>
          <w:rFonts w:ascii="Times New Roman" w:hAnsi="Times New Roman"/>
          <w:sz w:val="28"/>
          <w:szCs w:val="28"/>
        </w:rPr>
        <w:t>оздани</w:t>
      </w:r>
      <w:r w:rsidR="00F67CF8" w:rsidRPr="00832C8C">
        <w:rPr>
          <w:rFonts w:ascii="Times New Roman" w:hAnsi="Times New Roman"/>
          <w:sz w:val="28"/>
          <w:szCs w:val="28"/>
        </w:rPr>
        <w:t>е</w:t>
      </w:r>
      <w:r w:rsidR="008F110C" w:rsidRPr="00832C8C">
        <w:rPr>
          <w:rFonts w:ascii="Times New Roman" w:hAnsi="Times New Roman"/>
          <w:sz w:val="28"/>
          <w:szCs w:val="28"/>
        </w:rPr>
        <w:t xml:space="preserve"> предприятия химической промышленности</w:t>
      </w:r>
      <w:r w:rsidR="0042056E" w:rsidRPr="00832C8C">
        <w:rPr>
          <w:rFonts w:ascii="Times New Roman" w:hAnsi="Times New Roman"/>
          <w:sz w:val="28"/>
          <w:szCs w:val="28"/>
        </w:rPr>
        <w:t xml:space="preserve"> в пгт Кильмезь</w:t>
      </w:r>
      <w:r w:rsidR="008F110C" w:rsidRPr="00832C8C">
        <w:rPr>
          <w:rFonts w:ascii="Times New Roman" w:hAnsi="Times New Roman"/>
          <w:sz w:val="28"/>
          <w:szCs w:val="28"/>
        </w:rPr>
        <w:t>. Основной деятельностью предприятия будет являтся производст</w:t>
      </w:r>
      <w:r w:rsidR="0042056E" w:rsidRPr="00832C8C">
        <w:rPr>
          <w:rFonts w:ascii="Times New Roman" w:hAnsi="Times New Roman"/>
          <w:sz w:val="28"/>
          <w:szCs w:val="28"/>
        </w:rPr>
        <w:t xml:space="preserve">во утеплителя из пеноплексов. </w:t>
      </w:r>
    </w:p>
    <w:p w:rsidR="00457CE6" w:rsidRPr="00832C8C" w:rsidRDefault="008560F9" w:rsidP="00832C8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832C8C">
        <w:rPr>
          <w:rFonts w:ascii="Times New Roman" w:hAnsi="Times New Roman"/>
          <w:sz w:val="28"/>
          <w:szCs w:val="28"/>
        </w:rPr>
        <w:t>7</w:t>
      </w:r>
      <w:r w:rsidR="009F7D7E" w:rsidRPr="00832C8C">
        <w:rPr>
          <w:rFonts w:ascii="Times New Roman" w:hAnsi="Times New Roman"/>
          <w:sz w:val="28"/>
          <w:szCs w:val="28"/>
        </w:rPr>
        <w:t xml:space="preserve">. </w:t>
      </w:r>
      <w:r w:rsidR="00F67CF8" w:rsidRPr="00832C8C">
        <w:rPr>
          <w:rFonts w:ascii="Times New Roman" w:hAnsi="Times New Roman"/>
          <w:sz w:val="28"/>
          <w:szCs w:val="28"/>
        </w:rPr>
        <w:t>С</w:t>
      </w:r>
      <w:r w:rsidR="009F7D7E" w:rsidRPr="00832C8C">
        <w:rPr>
          <w:rFonts w:ascii="Times New Roman" w:hAnsi="Times New Roman"/>
          <w:sz w:val="28"/>
          <w:szCs w:val="28"/>
        </w:rPr>
        <w:t>оздани</w:t>
      </w:r>
      <w:r w:rsidR="00F67CF8" w:rsidRPr="00832C8C">
        <w:rPr>
          <w:rFonts w:ascii="Times New Roman" w:hAnsi="Times New Roman"/>
          <w:sz w:val="28"/>
          <w:szCs w:val="28"/>
        </w:rPr>
        <w:t>е</w:t>
      </w:r>
      <w:r w:rsidR="009F7D7E" w:rsidRPr="00832C8C">
        <w:rPr>
          <w:rFonts w:ascii="Times New Roman" w:hAnsi="Times New Roman"/>
          <w:sz w:val="28"/>
          <w:szCs w:val="28"/>
        </w:rPr>
        <w:t xml:space="preserve"> предприяти</w:t>
      </w:r>
      <w:r w:rsidR="00592E79" w:rsidRPr="00832C8C">
        <w:rPr>
          <w:rFonts w:ascii="Times New Roman" w:hAnsi="Times New Roman"/>
          <w:sz w:val="28"/>
          <w:szCs w:val="28"/>
        </w:rPr>
        <w:t>й</w:t>
      </w:r>
      <w:r w:rsidR="009F7D7E" w:rsidRPr="00832C8C">
        <w:rPr>
          <w:rFonts w:ascii="Times New Roman" w:hAnsi="Times New Roman"/>
          <w:sz w:val="28"/>
          <w:szCs w:val="28"/>
        </w:rPr>
        <w:t xml:space="preserve"> пищевой  промышленности завода по переработке пищевых ресурсов леса (переработка и упаковка замороженных грибов, ягов и березового сока)</w:t>
      </w:r>
      <w:r w:rsidR="0042056E" w:rsidRPr="00832C8C">
        <w:rPr>
          <w:rFonts w:ascii="Times New Roman" w:hAnsi="Times New Roman"/>
          <w:sz w:val="28"/>
          <w:szCs w:val="28"/>
        </w:rPr>
        <w:t xml:space="preserve"> в пгт Кильмезь</w:t>
      </w:r>
      <w:r w:rsidR="00592E79" w:rsidRPr="00832C8C">
        <w:rPr>
          <w:rFonts w:ascii="Times New Roman" w:hAnsi="Times New Roman"/>
          <w:sz w:val="28"/>
          <w:szCs w:val="28"/>
        </w:rPr>
        <w:t xml:space="preserve">, </w:t>
      </w:r>
      <w:r w:rsidR="00457CE6" w:rsidRPr="00832C8C">
        <w:rPr>
          <w:rFonts w:ascii="Times New Roman" w:hAnsi="Times New Roman"/>
          <w:sz w:val="28"/>
          <w:szCs w:val="28"/>
        </w:rPr>
        <w:t>(переработка и упаковка замороженных грибов, ягов и березового сока) в д.Рыбная Ватага и п.Чернушка.</w:t>
      </w:r>
      <w:r w:rsidR="0048655D" w:rsidRPr="00832C8C">
        <w:rPr>
          <w:rFonts w:ascii="Times New Roman" w:hAnsi="Times New Roman"/>
          <w:sz w:val="28"/>
          <w:szCs w:val="28"/>
        </w:rPr>
        <w:tab/>
      </w:r>
    </w:p>
    <w:p w:rsidR="00592E79" w:rsidRPr="00832C8C" w:rsidRDefault="00592E79" w:rsidP="00832C8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832C8C">
        <w:rPr>
          <w:rFonts w:ascii="Times New Roman" w:hAnsi="Times New Roman"/>
          <w:sz w:val="28"/>
          <w:szCs w:val="28"/>
        </w:rPr>
        <w:t>8</w:t>
      </w:r>
      <w:r w:rsidR="005064A3" w:rsidRPr="00832C8C">
        <w:rPr>
          <w:rFonts w:ascii="Times New Roman" w:hAnsi="Times New Roman"/>
          <w:sz w:val="28"/>
          <w:szCs w:val="28"/>
        </w:rPr>
        <w:t>.</w:t>
      </w:r>
      <w:r w:rsidR="00F67CF8" w:rsidRPr="00832C8C">
        <w:rPr>
          <w:rFonts w:ascii="Times New Roman" w:hAnsi="Times New Roman"/>
          <w:sz w:val="28"/>
          <w:szCs w:val="28"/>
        </w:rPr>
        <w:t>С</w:t>
      </w:r>
      <w:r w:rsidR="009B3602" w:rsidRPr="00832C8C">
        <w:rPr>
          <w:rFonts w:ascii="Times New Roman" w:hAnsi="Times New Roman"/>
          <w:sz w:val="28"/>
          <w:szCs w:val="28"/>
        </w:rPr>
        <w:t>оздани</w:t>
      </w:r>
      <w:r w:rsidR="00F67CF8" w:rsidRPr="00832C8C">
        <w:rPr>
          <w:rFonts w:ascii="Times New Roman" w:hAnsi="Times New Roman"/>
          <w:sz w:val="28"/>
          <w:szCs w:val="28"/>
        </w:rPr>
        <w:t>е</w:t>
      </w:r>
      <w:r w:rsidR="009B3602" w:rsidRPr="00832C8C">
        <w:rPr>
          <w:rFonts w:ascii="Times New Roman" w:hAnsi="Times New Roman"/>
          <w:sz w:val="28"/>
          <w:szCs w:val="28"/>
        </w:rPr>
        <w:t xml:space="preserve"> предприятия строительной отрасли – кирпичного завода в д.Зимник. Основная деятельность – производство кирпича.</w:t>
      </w:r>
    </w:p>
    <w:p w:rsidR="009B3602" w:rsidRPr="00832C8C" w:rsidRDefault="00592E79" w:rsidP="00832C8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832C8C">
        <w:rPr>
          <w:rFonts w:ascii="Times New Roman" w:hAnsi="Times New Roman"/>
          <w:sz w:val="28"/>
          <w:szCs w:val="28"/>
        </w:rPr>
        <w:t xml:space="preserve">9. Организация цеха по производству продукции из мяса; открытие магазина, реализующего местную сельхозпродукцию. </w:t>
      </w:r>
      <w:r w:rsidR="009B3602" w:rsidRPr="00832C8C">
        <w:rPr>
          <w:rFonts w:ascii="Times New Roman" w:hAnsi="Times New Roman"/>
          <w:sz w:val="28"/>
          <w:szCs w:val="28"/>
        </w:rPr>
        <w:t xml:space="preserve"> </w:t>
      </w:r>
    </w:p>
    <w:p w:rsidR="00170D4B" w:rsidRPr="00832C8C" w:rsidRDefault="0048655D" w:rsidP="00832C8C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32C8C">
        <w:rPr>
          <w:rFonts w:ascii="Times New Roman" w:hAnsi="Times New Roman"/>
          <w:b/>
          <w:sz w:val="28"/>
          <w:szCs w:val="28"/>
        </w:rPr>
        <w:t>Ожидаемые результаты к 2030</w:t>
      </w:r>
      <w:r w:rsidR="008F110C" w:rsidRPr="00832C8C">
        <w:rPr>
          <w:rFonts w:ascii="Times New Roman" w:hAnsi="Times New Roman"/>
          <w:b/>
          <w:sz w:val="28"/>
          <w:szCs w:val="28"/>
        </w:rPr>
        <w:t xml:space="preserve"> </w:t>
      </w:r>
      <w:r w:rsidRPr="00832C8C">
        <w:rPr>
          <w:rFonts w:ascii="Times New Roman" w:hAnsi="Times New Roman"/>
          <w:b/>
          <w:sz w:val="28"/>
          <w:szCs w:val="28"/>
        </w:rPr>
        <w:t>году (в сравнении с 2017 годом):</w:t>
      </w:r>
    </w:p>
    <w:p w:rsidR="0048655D" w:rsidRPr="00832C8C" w:rsidRDefault="0048655D" w:rsidP="00832C8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832C8C">
        <w:rPr>
          <w:rFonts w:ascii="Times New Roman" w:hAnsi="Times New Roman"/>
          <w:sz w:val="28"/>
          <w:szCs w:val="28"/>
        </w:rPr>
        <w:t>1. Увеличение объема отгруженной продукции по полному кругу в промышленности на 82%.</w:t>
      </w:r>
    </w:p>
    <w:p w:rsidR="0048655D" w:rsidRPr="00832C8C" w:rsidRDefault="0048655D" w:rsidP="00832C8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832C8C">
        <w:rPr>
          <w:rFonts w:ascii="Times New Roman" w:hAnsi="Times New Roman"/>
          <w:sz w:val="28"/>
          <w:szCs w:val="28"/>
        </w:rPr>
        <w:t>2. Увеличение объема инвестиций (за счет всех источников) на 6,4 %.</w:t>
      </w:r>
    </w:p>
    <w:p w:rsidR="0048655D" w:rsidRPr="00832C8C" w:rsidRDefault="0048655D" w:rsidP="00832C8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832C8C">
        <w:rPr>
          <w:rFonts w:ascii="Times New Roman" w:hAnsi="Times New Roman"/>
          <w:sz w:val="28"/>
          <w:szCs w:val="28"/>
        </w:rPr>
        <w:t xml:space="preserve">3.Увеличение количества малых и средних предприятий, включая микропредприятия на 11,4%. </w:t>
      </w:r>
    </w:p>
    <w:p w:rsidR="00170D4B" w:rsidRPr="00832C8C" w:rsidRDefault="00170D4B" w:rsidP="00832C8C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03C9" w:rsidRPr="00B303C9" w:rsidRDefault="00170D4B" w:rsidP="00B303C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303C9" w:rsidRPr="00B303C9">
        <w:rPr>
          <w:rFonts w:ascii="Times New Roman" w:hAnsi="Times New Roman"/>
          <w:b/>
          <w:sz w:val="28"/>
          <w:szCs w:val="28"/>
        </w:rPr>
        <w:t>2.2.2. Направление «Агропромышленный комплекс»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7CF8">
        <w:rPr>
          <w:rFonts w:ascii="Times New Roman" w:hAnsi="Times New Roman"/>
          <w:b/>
          <w:sz w:val="28"/>
          <w:szCs w:val="28"/>
        </w:rPr>
        <w:t xml:space="preserve">Цель: </w:t>
      </w:r>
      <w:r w:rsidRPr="00F67CF8">
        <w:rPr>
          <w:rFonts w:ascii="Times New Roman" w:hAnsi="Times New Roman"/>
          <w:sz w:val="28"/>
          <w:szCs w:val="28"/>
        </w:rPr>
        <w:t>развитие эффективного сельскохозяйственного производства и  повышение конкурентноспособности сельскохозяйственной продукции,</w:t>
      </w:r>
      <w:r w:rsidR="00F67CF8">
        <w:rPr>
          <w:rFonts w:ascii="Times New Roman" w:hAnsi="Times New Roman"/>
          <w:sz w:val="28"/>
          <w:szCs w:val="28"/>
        </w:rPr>
        <w:t xml:space="preserve"> </w:t>
      </w:r>
      <w:r w:rsidRPr="00F67CF8">
        <w:rPr>
          <w:rFonts w:ascii="Times New Roman" w:hAnsi="Times New Roman"/>
          <w:sz w:val="28"/>
          <w:szCs w:val="28"/>
        </w:rPr>
        <w:t xml:space="preserve">произведенной на территории района. 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7CF8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>1.Создание условий для увеличения объема производства качественной сельскохозяйственной продукции;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lastRenderedPageBreak/>
        <w:t>2.Создание условий для развития всех форм сельскохозяйственных организаций, крестьянских (фермерских) хозяйств, потребительской кооперации и личных подсобных хозяйств;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>3.Обеспечение сельскохозяйственных организаций района специалистами необходимой квалификации, создание стимулов для привлечения молодых специалистов для работы в сельском хозяйстве района.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7CF8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>Приобретение техники :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 xml:space="preserve">  -   тракторов 13единиц в период 2021-2030годы;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 xml:space="preserve">  -  зерноуборочных комбайнов 5 единиц в период 2021-2030  годы;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 xml:space="preserve">  -  кормоуборочных 2 единицы в период  2021-2025годы.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 xml:space="preserve">2.  Приобретние прицепной с/х техники: сеялки, опрыскиватели, грабли, 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 xml:space="preserve">     косилки и т.д  8 единиц в период 2021-2030годы.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>Строительство и реконструкция :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 xml:space="preserve">  -  Молочно-товарной фермы на 200 голов (СХА Надежда) в  период 2019-2020 годы;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 xml:space="preserve">  -  Реконструкция фермы на 100 голов  (ООО  «Житница»)</w:t>
      </w:r>
      <w:r w:rsidR="00832C8C">
        <w:rPr>
          <w:rFonts w:ascii="Times New Roman" w:hAnsi="Times New Roman"/>
          <w:sz w:val="28"/>
          <w:szCs w:val="28"/>
        </w:rPr>
        <w:t xml:space="preserve"> </w:t>
      </w:r>
      <w:r w:rsidRPr="00F67CF8">
        <w:rPr>
          <w:rFonts w:ascii="Times New Roman" w:hAnsi="Times New Roman"/>
          <w:sz w:val="28"/>
          <w:szCs w:val="28"/>
        </w:rPr>
        <w:t>в  2020году;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 xml:space="preserve">  -  Модернизация мехтоков  с  приобретением  зерноочистительного и           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 xml:space="preserve">     зерносушильного оборудования  в период 2021-2023годы;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 xml:space="preserve"> - Оказание содействия при организации предприятия по рыборазведению в д.Зимник, д.Дуброва,д.Свет-Знание, д.Воронье,д.Большой Порек;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>- Развитие производства по мини-переработке молока и мяса, строительство соответствующих предприятий д.Вихарево;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>- Строительство кошары для содержания овец на 3000 голов.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 xml:space="preserve"> 4. В фермерских хозяйствах  и кооперативах: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 xml:space="preserve">    - приобретение техники ( КФХ Шиховское) в период  2019-2020годы;</w:t>
      </w:r>
    </w:p>
    <w:p w:rsidR="00B303C9" w:rsidRPr="00F67CF8" w:rsidRDefault="00B303C9" w:rsidP="00F67CF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67CF8">
        <w:rPr>
          <w:rFonts w:ascii="Times New Roman" w:hAnsi="Times New Roman"/>
          <w:sz w:val="28"/>
          <w:szCs w:val="28"/>
        </w:rPr>
        <w:t xml:space="preserve">    - приобретение модуля убойного  цеха с  переработкой мяса  (Кооператив Кильмезский) в период 2019-2020годы</w:t>
      </w:r>
      <w:r w:rsidR="00832C8C">
        <w:rPr>
          <w:rFonts w:ascii="Times New Roman" w:hAnsi="Times New Roman"/>
          <w:sz w:val="28"/>
          <w:szCs w:val="28"/>
        </w:rPr>
        <w:t>.</w:t>
      </w:r>
    </w:p>
    <w:p w:rsidR="00B303C9" w:rsidRPr="00B303C9" w:rsidRDefault="00B303C9" w:rsidP="00B303C9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B303C9">
        <w:rPr>
          <w:rFonts w:ascii="Times New Roman" w:hAnsi="Times New Roman"/>
          <w:sz w:val="28"/>
          <w:szCs w:val="28"/>
        </w:rPr>
        <w:t>Таблица 1</w:t>
      </w:r>
      <w:r w:rsidR="00F67CF8">
        <w:rPr>
          <w:rFonts w:ascii="Times New Roman" w:hAnsi="Times New Roman"/>
          <w:sz w:val="28"/>
          <w:szCs w:val="28"/>
        </w:rPr>
        <w:t>3</w:t>
      </w:r>
    </w:p>
    <w:p w:rsidR="00B303C9" w:rsidRDefault="00B303C9" w:rsidP="00B303C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B303C9">
        <w:rPr>
          <w:rFonts w:ascii="Times New Roman" w:hAnsi="Times New Roman"/>
          <w:b/>
          <w:sz w:val="28"/>
          <w:szCs w:val="28"/>
        </w:rPr>
        <w:t>Сведения, характеризующие работу сельскохозяйственных предприятий,</w:t>
      </w:r>
    </w:p>
    <w:p w:rsidR="00B303C9" w:rsidRPr="00B303C9" w:rsidRDefault="00B303C9" w:rsidP="00B303C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B303C9">
        <w:rPr>
          <w:rFonts w:ascii="Times New Roman" w:hAnsi="Times New Roman"/>
          <w:b/>
          <w:sz w:val="28"/>
          <w:szCs w:val="28"/>
        </w:rPr>
        <w:t xml:space="preserve"> за 2013-2017 годы и прогноз до 2030 года</w:t>
      </w:r>
    </w:p>
    <w:tbl>
      <w:tblPr>
        <w:tblpPr w:leftFromText="180" w:rightFromText="180" w:vertAnchor="text" w:horzAnchor="margin" w:tblpXSpec="center" w:tblpY="43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2"/>
        <w:gridCol w:w="839"/>
        <w:gridCol w:w="838"/>
        <w:gridCol w:w="928"/>
        <w:gridCol w:w="950"/>
        <w:gridCol w:w="950"/>
        <w:gridCol w:w="1124"/>
        <w:gridCol w:w="1227"/>
        <w:gridCol w:w="1012"/>
        <w:gridCol w:w="1021"/>
      </w:tblGrid>
      <w:tr w:rsidR="00B303C9" w:rsidRPr="00B303C9" w:rsidTr="00077650">
        <w:trPr>
          <w:trHeight w:val="605"/>
        </w:trPr>
        <w:tc>
          <w:tcPr>
            <w:tcW w:w="1992" w:type="dxa"/>
          </w:tcPr>
          <w:p w:rsidR="00B303C9" w:rsidRPr="00B303C9" w:rsidRDefault="00B303C9" w:rsidP="0007765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9" w:type="dxa"/>
          </w:tcPr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38" w:type="dxa"/>
          </w:tcPr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28" w:type="dxa"/>
          </w:tcPr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24" w:type="dxa"/>
          </w:tcPr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 xml:space="preserve">2018 год </w:t>
            </w:r>
          </w:p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B303C9">
              <w:rPr>
                <w:rFonts w:ascii="Times New Roman" w:hAnsi="Times New Roman"/>
                <w:b/>
              </w:rPr>
              <w:t>ожидаемое</w:t>
            </w:r>
          </w:p>
        </w:tc>
        <w:tc>
          <w:tcPr>
            <w:tcW w:w="1227" w:type="dxa"/>
          </w:tcPr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12" w:type="dxa"/>
          </w:tcPr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21" w:type="dxa"/>
          </w:tcPr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</w:p>
          <w:p w:rsidR="00B303C9" w:rsidRPr="00B303C9" w:rsidRDefault="00B303C9" w:rsidP="00077650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3C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303C9" w:rsidRPr="00B303C9" w:rsidTr="00077650">
        <w:tc>
          <w:tcPr>
            <w:tcW w:w="199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Посевная площадь всего, га</w:t>
            </w:r>
          </w:p>
        </w:tc>
        <w:tc>
          <w:tcPr>
            <w:tcW w:w="839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11346</w:t>
            </w:r>
          </w:p>
        </w:tc>
        <w:tc>
          <w:tcPr>
            <w:tcW w:w="83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11650</w:t>
            </w:r>
          </w:p>
        </w:tc>
        <w:tc>
          <w:tcPr>
            <w:tcW w:w="92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11643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11592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11607</w:t>
            </w:r>
          </w:p>
        </w:tc>
        <w:tc>
          <w:tcPr>
            <w:tcW w:w="1124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11476</w:t>
            </w:r>
          </w:p>
        </w:tc>
        <w:tc>
          <w:tcPr>
            <w:tcW w:w="1227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12165</w:t>
            </w:r>
          </w:p>
        </w:tc>
        <w:tc>
          <w:tcPr>
            <w:tcW w:w="101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12286</w:t>
            </w:r>
          </w:p>
        </w:tc>
        <w:tc>
          <w:tcPr>
            <w:tcW w:w="1021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12409</w:t>
            </w:r>
          </w:p>
        </w:tc>
      </w:tr>
      <w:tr w:rsidR="00B303C9" w:rsidRPr="00B303C9" w:rsidTr="00077650">
        <w:tc>
          <w:tcPr>
            <w:tcW w:w="199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в т. ч. площадь зерновых, га</w:t>
            </w:r>
          </w:p>
        </w:tc>
        <w:tc>
          <w:tcPr>
            <w:tcW w:w="839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3806</w:t>
            </w:r>
          </w:p>
        </w:tc>
        <w:tc>
          <w:tcPr>
            <w:tcW w:w="83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3606</w:t>
            </w:r>
          </w:p>
        </w:tc>
        <w:tc>
          <w:tcPr>
            <w:tcW w:w="92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4259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3510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3937</w:t>
            </w:r>
          </w:p>
        </w:tc>
        <w:tc>
          <w:tcPr>
            <w:tcW w:w="1124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3904</w:t>
            </w:r>
          </w:p>
        </w:tc>
        <w:tc>
          <w:tcPr>
            <w:tcW w:w="1227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3962</w:t>
            </w:r>
          </w:p>
        </w:tc>
        <w:tc>
          <w:tcPr>
            <w:tcW w:w="101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4001</w:t>
            </w:r>
          </w:p>
        </w:tc>
        <w:tc>
          <w:tcPr>
            <w:tcW w:w="1021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4041</w:t>
            </w:r>
          </w:p>
        </w:tc>
      </w:tr>
      <w:tr w:rsidR="00B303C9" w:rsidRPr="00B303C9" w:rsidTr="00077650">
        <w:tc>
          <w:tcPr>
            <w:tcW w:w="199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Производство зерна, тонн</w:t>
            </w:r>
          </w:p>
        </w:tc>
        <w:tc>
          <w:tcPr>
            <w:tcW w:w="839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3381</w:t>
            </w:r>
          </w:p>
        </w:tc>
        <w:tc>
          <w:tcPr>
            <w:tcW w:w="83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6039</w:t>
            </w:r>
          </w:p>
        </w:tc>
        <w:tc>
          <w:tcPr>
            <w:tcW w:w="92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5505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5541,4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6098</w:t>
            </w:r>
          </w:p>
        </w:tc>
        <w:tc>
          <w:tcPr>
            <w:tcW w:w="1124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5815</w:t>
            </w:r>
          </w:p>
        </w:tc>
        <w:tc>
          <w:tcPr>
            <w:tcW w:w="1227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6319</w:t>
            </w:r>
          </w:p>
        </w:tc>
        <w:tc>
          <w:tcPr>
            <w:tcW w:w="101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6413</w:t>
            </w:r>
          </w:p>
        </w:tc>
        <w:tc>
          <w:tcPr>
            <w:tcW w:w="1021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6709</w:t>
            </w:r>
          </w:p>
        </w:tc>
      </w:tr>
      <w:tr w:rsidR="00B303C9" w:rsidRPr="00B303C9" w:rsidTr="00077650">
        <w:tc>
          <w:tcPr>
            <w:tcW w:w="199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lastRenderedPageBreak/>
              <w:t>Урожайность зерновых, ц/га</w:t>
            </w:r>
          </w:p>
        </w:tc>
        <w:tc>
          <w:tcPr>
            <w:tcW w:w="839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83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2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24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227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01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021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B303C9" w:rsidRPr="00B303C9" w:rsidTr="00077650">
        <w:tc>
          <w:tcPr>
            <w:tcW w:w="199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Поголовье крупного рогатого скота, голов</w:t>
            </w:r>
          </w:p>
        </w:tc>
        <w:tc>
          <w:tcPr>
            <w:tcW w:w="839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2924</w:t>
            </w:r>
          </w:p>
        </w:tc>
        <w:tc>
          <w:tcPr>
            <w:tcW w:w="83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2648</w:t>
            </w:r>
          </w:p>
        </w:tc>
        <w:tc>
          <w:tcPr>
            <w:tcW w:w="92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2638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2533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1124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2761</w:t>
            </w:r>
          </w:p>
        </w:tc>
        <w:tc>
          <w:tcPr>
            <w:tcW w:w="1227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3329</w:t>
            </w:r>
          </w:p>
        </w:tc>
        <w:tc>
          <w:tcPr>
            <w:tcW w:w="101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3362</w:t>
            </w:r>
          </w:p>
        </w:tc>
        <w:tc>
          <w:tcPr>
            <w:tcW w:w="1021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3395</w:t>
            </w:r>
          </w:p>
        </w:tc>
      </w:tr>
      <w:tr w:rsidR="00B303C9" w:rsidRPr="00B303C9" w:rsidTr="00077650">
        <w:tc>
          <w:tcPr>
            <w:tcW w:w="199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в том числе коров, голов</w:t>
            </w:r>
          </w:p>
        </w:tc>
        <w:tc>
          <w:tcPr>
            <w:tcW w:w="839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  <w:tc>
          <w:tcPr>
            <w:tcW w:w="83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92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1194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1124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1227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1356</w:t>
            </w:r>
          </w:p>
        </w:tc>
        <w:tc>
          <w:tcPr>
            <w:tcW w:w="101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1021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</w:tr>
      <w:tr w:rsidR="00B303C9" w:rsidRPr="00B303C9" w:rsidTr="00077650">
        <w:tc>
          <w:tcPr>
            <w:tcW w:w="199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Производство молока, тонн</w:t>
            </w:r>
          </w:p>
        </w:tc>
        <w:tc>
          <w:tcPr>
            <w:tcW w:w="839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4042</w:t>
            </w:r>
          </w:p>
        </w:tc>
        <w:tc>
          <w:tcPr>
            <w:tcW w:w="83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4681</w:t>
            </w:r>
          </w:p>
        </w:tc>
        <w:tc>
          <w:tcPr>
            <w:tcW w:w="92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4746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4561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4963,8</w:t>
            </w:r>
          </w:p>
        </w:tc>
        <w:tc>
          <w:tcPr>
            <w:tcW w:w="1124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5241</w:t>
            </w:r>
          </w:p>
        </w:tc>
        <w:tc>
          <w:tcPr>
            <w:tcW w:w="1227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6261</w:t>
            </w:r>
          </w:p>
        </w:tc>
        <w:tc>
          <w:tcPr>
            <w:tcW w:w="101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6423</w:t>
            </w:r>
          </w:p>
        </w:tc>
        <w:tc>
          <w:tcPr>
            <w:tcW w:w="1021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6916</w:t>
            </w:r>
          </w:p>
        </w:tc>
      </w:tr>
      <w:tr w:rsidR="00B303C9" w:rsidRPr="00B303C9" w:rsidTr="00077650">
        <w:tc>
          <w:tcPr>
            <w:tcW w:w="199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Надой на 1 корову, кг</w:t>
            </w:r>
          </w:p>
        </w:tc>
        <w:tc>
          <w:tcPr>
            <w:tcW w:w="839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3473</w:t>
            </w:r>
          </w:p>
        </w:tc>
        <w:tc>
          <w:tcPr>
            <w:tcW w:w="83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3781</w:t>
            </w:r>
          </w:p>
        </w:tc>
        <w:tc>
          <w:tcPr>
            <w:tcW w:w="92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4039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4076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4533</w:t>
            </w:r>
          </w:p>
        </w:tc>
        <w:tc>
          <w:tcPr>
            <w:tcW w:w="1124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4808</w:t>
            </w:r>
          </w:p>
        </w:tc>
        <w:tc>
          <w:tcPr>
            <w:tcW w:w="1227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4639</w:t>
            </w:r>
          </w:p>
        </w:tc>
        <w:tc>
          <w:tcPr>
            <w:tcW w:w="101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4690</w:t>
            </w:r>
          </w:p>
        </w:tc>
        <w:tc>
          <w:tcPr>
            <w:tcW w:w="1021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5001</w:t>
            </w:r>
          </w:p>
        </w:tc>
      </w:tr>
      <w:tr w:rsidR="00B303C9" w:rsidRPr="00B303C9" w:rsidTr="00077650">
        <w:tc>
          <w:tcPr>
            <w:tcW w:w="199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39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132 083</w:t>
            </w:r>
          </w:p>
        </w:tc>
        <w:tc>
          <w:tcPr>
            <w:tcW w:w="83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153 152</w:t>
            </w:r>
          </w:p>
        </w:tc>
        <w:tc>
          <w:tcPr>
            <w:tcW w:w="928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143 749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152 678</w:t>
            </w:r>
          </w:p>
        </w:tc>
        <w:tc>
          <w:tcPr>
            <w:tcW w:w="950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172 526</w:t>
            </w:r>
          </w:p>
        </w:tc>
        <w:tc>
          <w:tcPr>
            <w:tcW w:w="1124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130 321</w:t>
            </w:r>
          </w:p>
        </w:tc>
        <w:tc>
          <w:tcPr>
            <w:tcW w:w="1227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177976</w:t>
            </w:r>
          </w:p>
        </w:tc>
        <w:tc>
          <w:tcPr>
            <w:tcW w:w="1012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181680</w:t>
            </w:r>
          </w:p>
        </w:tc>
        <w:tc>
          <w:tcPr>
            <w:tcW w:w="1021" w:type="dxa"/>
          </w:tcPr>
          <w:p w:rsidR="00B303C9" w:rsidRPr="00B303C9" w:rsidRDefault="00B303C9" w:rsidP="000776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3C9">
              <w:rPr>
                <w:rFonts w:ascii="Times New Roman" w:hAnsi="Times New Roman"/>
                <w:sz w:val="24"/>
                <w:szCs w:val="24"/>
              </w:rPr>
              <w:t>185313</w:t>
            </w:r>
          </w:p>
        </w:tc>
      </w:tr>
    </w:tbl>
    <w:p w:rsidR="00B303C9" w:rsidRPr="007E1B32" w:rsidRDefault="00B303C9" w:rsidP="00B303C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784E" w:rsidRDefault="0057784E" w:rsidP="00B303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397" w:rsidRPr="00DE5793" w:rsidRDefault="00AE4397" w:rsidP="00387E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2.2.3. Направление «Строительство. ЖКХ. Дорожное хозяйство и транспорт»</w:t>
      </w:r>
    </w:p>
    <w:p w:rsidR="00FF2715" w:rsidRPr="00387EFD" w:rsidRDefault="00FF2715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b/>
          <w:iCs/>
          <w:spacing w:val="4"/>
          <w:sz w:val="28"/>
          <w:szCs w:val="28"/>
        </w:rPr>
        <w:t>Главная цель</w:t>
      </w:r>
      <w:r w:rsidR="001E23D3" w:rsidRPr="00387EFD">
        <w:rPr>
          <w:rFonts w:ascii="Times New Roman" w:hAnsi="Times New Roman"/>
          <w:b/>
          <w:iCs/>
          <w:spacing w:val="4"/>
          <w:sz w:val="28"/>
          <w:szCs w:val="28"/>
        </w:rPr>
        <w:t xml:space="preserve"> </w:t>
      </w:r>
      <w:r w:rsidRPr="00387EFD">
        <w:rPr>
          <w:rFonts w:ascii="Times New Roman" w:hAnsi="Times New Roman"/>
          <w:spacing w:val="4"/>
          <w:sz w:val="28"/>
          <w:szCs w:val="28"/>
        </w:rPr>
        <w:t xml:space="preserve">- бесперебойное обеспечение населения </w:t>
      </w:r>
      <w:r w:rsidRPr="00387EFD">
        <w:rPr>
          <w:rFonts w:ascii="Times New Roman" w:hAnsi="Times New Roman"/>
          <w:sz w:val="28"/>
          <w:szCs w:val="28"/>
        </w:rPr>
        <w:t>района транспортными услугами</w:t>
      </w:r>
      <w:r w:rsidR="00493A16" w:rsidRPr="00387EFD">
        <w:rPr>
          <w:rFonts w:ascii="Times New Roman" w:hAnsi="Times New Roman"/>
          <w:sz w:val="28"/>
          <w:szCs w:val="28"/>
        </w:rPr>
        <w:t xml:space="preserve">, улучшение жилищных условий и </w:t>
      </w:r>
      <w:r w:rsidR="00FE5EE3" w:rsidRPr="00387EFD">
        <w:rPr>
          <w:rFonts w:ascii="Times New Roman" w:hAnsi="Times New Roman"/>
          <w:sz w:val="28"/>
          <w:szCs w:val="28"/>
        </w:rPr>
        <w:t>обеспечение комфортного проживания граждан района.</w:t>
      </w:r>
    </w:p>
    <w:p w:rsidR="00FF2715" w:rsidRPr="00387EFD" w:rsidRDefault="008D6EBE" w:rsidP="00387EF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7EFD">
        <w:rPr>
          <w:rFonts w:ascii="Times New Roman" w:hAnsi="Times New Roman"/>
          <w:b/>
          <w:iCs/>
          <w:sz w:val="28"/>
          <w:szCs w:val="28"/>
        </w:rPr>
        <w:t>О</w:t>
      </w:r>
      <w:r w:rsidR="00FF2715" w:rsidRPr="00387EFD">
        <w:rPr>
          <w:rFonts w:ascii="Times New Roman" w:hAnsi="Times New Roman"/>
          <w:b/>
          <w:iCs/>
          <w:sz w:val="28"/>
          <w:szCs w:val="28"/>
        </w:rPr>
        <w:t>сновные задачи, связанные с реализацией главной цели:</w:t>
      </w:r>
    </w:p>
    <w:p w:rsidR="00FF2715" w:rsidRPr="00387EFD" w:rsidRDefault="00FF2715" w:rsidP="00387EFD">
      <w:pPr>
        <w:pStyle w:val="1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87EFD">
        <w:rPr>
          <w:rFonts w:ascii="Times New Roman" w:hAnsi="Times New Roman"/>
          <w:spacing w:val="4"/>
          <w:sz w:val="28"/>
          <w:szCs w:val="28"/>
        </w:rPr>
        <w:t>обеспечить устойчивое и безопасное функционирование транспортной инфраструктуры и транспорта общего пользования;</w:t>
      </w:r>
    </w:p>
    <w:p w:rsidR="00FF2715" w:rsidRPr="00387EFD" w:rsidRDefault="00FF2715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>своевременно проводить ремонт и содержание автомобильных дорог;</w:t>
      </w:r>
    </w:p>
    <w:p w:rsidR="00FF2715" w:rsidRPr="00387EFD" w:rsidRDefault="00FF2715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>удовлетворить спрос населения района в пассажирских перевозках, включая отдельные категории граждан;</w:t>
      </w:r>
    </w:p>
    <w:p w:rsidR="00FF2715" w:rsidRPr="00387EFD" w:rsidRDefault="00FF2715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pacing w:val="1"/>
          <w:sz w:val="28"/>
          <w:szCs w:val="28"/>
        </w:rPr>
        <w:t>обеспечить функционирование автомобильных дорог общего пользова</w:t>
      </w:r>
      <w:r w:rsidRPr="00387EFD">
        <w:rPr>
          <w:rFonts w:ascii="Times New Roman" w:hAnsi="Times New Roman"/>
          <w:spacing w:val="1"/>
          <w:sz w:val="28"/>
          <w:szCs w:val="28"/>
        </w:rPr>
        <w:softHyphen/>
      </w:r>
      <w:r w:rsidRPr="00387EFD">
        <w:rPr>
          <w:rFonts w:ascii="Times New Roman" w:hAnsi="Times New Roman"/>
          <w:spacing w:val="-5"/>
          <w:sz w:val="28"/>
          <w:szCs w:val="28"/>
        </w:rPr>
        <w:t>ния местного значения</w:t>
      </w:r>
      <w:r w:rsidR="00632B4F" w:rsidRPr="00387EFD">
        <w:rPr>
          <w:rFonts w:ascii="Times New Roman" w:hAnsi="Times New Roman"/>
          <w:spacing w:val="-5"/>
          <w:sz w:val="28"/>
          <w:szCs w:val="28"/>
        </w:rPr>
        <w:t>;</w:t>
      </w:r>
    </w:p>
    <w:p w:rsidR="00632B4F" w:rsidRPr="00387EFD" w:rsidRDefault="00632B4F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pacing w:val="-5"/>
          <w:sz w:val="28"/>
          <w:szCs w:val="28"/>
        </w:rPr>
        <w:t>увеличение объемов жилищного строительства;</w:t>
      </w:r>
    </w:p>
    <w:p w:rsidR="00632B4F" w:rsidRPr="00387EFD" w:rsidRDefault="00632B4F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pacing w:val="-5"/>
          <w:sz w:val="28"/>
          <w:szCs w:val="28"/>
        </w:rPr>
        <w:t>развитие и модернизация инфраструктуры</w:t>
      </w:r>
      <w:r w:rsidR="00F86DA9" w:rsidRPr="00387EFD">
        <w:rPr>
          <w:rFonts w:ascii="Times New Roman" w:hAnsi="Times New Roman"/>
          <w:spacing w:val="-5"/>
          <w:sz w:val="28"/>
          <w:szCs w:val="28"/>
        </w:rPr>
        <w:t>.</w:t>
      </w:r>
    </w:p>
    <w:p w:rsidR="00FF2715" w:rsidRPr="00387EFD" w:rsidRDefault="00FF2715" w:rsidP="00387EFD">
      <w:pPr>
        <w:pStyle w:val="10"/>
        <w:ind w:firstLine="567"/>
        <w:jc w:val="both"/>
        <w:rPr>
          <w:rFonts w:ascii="Times New Roman" w:hAnsi="Times New Roman"/>
          <w:b/>
          <w:iCs/>
          <w:spacing w:val="-2"/>
          <w:sz w:val="28"/>
          <w:szCs w:val="28"/>
        </w:rPr>
      </w:pPr>
      <w:r w:rsidRPr="00387EFD">
        <w:rPr>
          <w:rFonts w:ascii="Times New Roman" w:hAnsi="Times New Roman"/>
          <w:b/>
          <w:iCs/>
          <w:spacing w:val="-2"/>
          <w:sz w:val="28"/>
          <w:szCs w:val="28"/>
        </w:rPr>
        <w:t>Ожидаемые результаты:</w:t>
      </w:r>
    </w:p>
    <w:p w:rsidR="00493A16" w:rsidRPr="00387EFD" w:rsidRDefault="00493A16" w:rsidP="00387EF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7EFD">
        <w:rPr>
          <w:rFonts w:ascii="Times New Roman" w:hAnsi="Times New Roman"/>
          <w:b/>
          <w:sz w:val="28"/>
          <w:szCs w:val="28"/>
        </w:rPr>
        <w:t>1.Водоснабжение:</w:t>
      </w:r>
    </w:p>
    <w:p w:rsidR="00493A16" w:rsidRPr="00080C33" w:rsidRDefault="00493A16" w:rsidP="00080C3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080C33">
        <w:rPr>
          <w:rFonts w:ascii="Times New Roman" w:hAnsi="Times New Roman"/>
          <w:sz w:val="28"/>
          <w:szCs w:val="28"/>
        </w:rPr>
        <w:t>- В Кильмезском городском поселении для улучшения обеспечения населения качественной питьевой водой планируется модернизация системы водоснабжения, которая включает в себя замену емкостей и оборудования водонапорных башен, окончание закольцевки водопровода в западной части поселка, строительство новых сетей водопровода в новом микрорайоне индивидуальной жилой застройки</w:t>
      </w:r>
      <w:r w:rsidR="005E4767" w:rsidRPr="00080C33">
        <w:rPr>
          <w:rFonts w:ascii="Times New Roman" w:hAnsi="Times New Roman"/>
          <w:sz w:val="28"/>
          <w:szCs w:val="28"/>
        </w:rPr>
        <w:t>;</w:t>
      </w:r>
      <w:r w:rsidR="00832C8C">
        <w:rPr>
          <w:rFonts w:ascii="Times New Roman" w:hAnsi="Times New Roman"/>
          <w:sz w:val="28"/>
          <w:szCs w:val="28"/>
        </w:rPr>
        <w:t xml:space="preserve"> строительство насосной станции;</w:t>
      </w:r>
    </w:p>
    <w:p w:rsidR="00080C33" w:rsidRPr="00080C33" w:rsidRDefault="00080C33" w:rsidP="00080C3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80C33">
        <w:rPr>
          <w:rFonts w:ascii="Times New Roman" w:hAnsi="Times New Roman"/>
          <w:sz w:val="28"/>
          <w:szCs w:val="28"/>
        </w:rPr>
        <w:t>На 2019 год в районе планируются мероприятия по получению положительного заключения госэкспертизы проектной документации по модернизации системы водоснабжения пгт Кильмезь, которая включает в себя замену емкостей и оборудования водонапорных башен, окончание закольцовки водопровода западной части поселка, а также строительство сетей водоснабжения в новом микрорайона индивидуальной жилой застройки для включения в состав Федерального проекта «Чистая вода»;</w:t>
      </w:r>
    </w:p>
    <w:p w:rsidR="00493A16" w:rsidRPr="00080C33" w:rsidRDefault="00080C33" w:rsidP="00080C3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80C33">
        <w:rPr>
          <w:rFonts w:ascii="Times New Roman" w:hAnsi="Times New Roman"/>
          <w:sz w:val="28"/>
          <w:szCs w:val="28"/>
        </w:rPr>
        <w:t>Полномочия по водоснабжению сельских поселений планируется передать в администрацию района</w:t>
      </w:r>
      <w:r w:rsidR="008F363F" w:rsidRPr="00080C33">
        <w:rPr>
          <w:rFonts w:ascii="Times New Roman" w:hAnsi="Times New Roman"/>
          <w:sz w:val="28"/>
          <w:szCs w:val="28"/>
        </w:rPr>
        <w:t>.</w:t>
      </w:r>
    </w:p>
    <w:p w:rsidR="00493A16" w:rsidRPr="00387EFD" w:rsidRDefault="00493A16" w:rsidP="00387EF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7EFD">
        <w:rPr>
          <w:rFonts w:ascii="Times New Roman" w:hAnsi="Times New Roman"/>
          <w:b/>
          <w:sz w:val="28"/>
          <w:szCs w:val="28"/>
        </w:rPr>
        <w:t>2.Водоотведение:</w:t>
      </w:r>
    </w:p>
    <w:p w:rsidR="00493A16" w:rsidRPr="00387EFD" w:rsidRDefault="00493A16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 xml:space="preserve">- При условии строительства новой средней школы </w:t>
      </w:r>
      <w:r w:rsidR="00EB3B37" w:rsidRPr="00387EFD">
        <w:rPr>
          <w:rFonts w:ascii="Times New Roman" w:hAnsi="Times New Roman"/>
          <w:sz w:val="28"/>
          <w:szCs w:val="28"/>
        </w:rPr>
        <w:t>на территории</w:t>
      </w:r>
      <w:r w:rsidRPr="00387EFD">
        <w:rPr>
          <w:rFonts w:ascii="Times New Roman" w:hAnsi="Times New Roman"/>
          <w:sz w:val="28"/>
          <w:szCs w:val="28"/>
        </w:rPr>
        <w:t xml:space="preserve"> </w:t>
      </w:r>
      <w:r w:rsidR="00832C8C">
        <w:rPr>
          <w:rFonts w:ascii="Times New Roman" w:hAnsi="Times New Roman"/>
          <w:sz w:val="28"/>
          <w:szCs w:val="28"/>
        </w:rPr>
        <w:t>МБОУ ДО МУК</w:t>
      </w:r>
      <w:r w:rsidRPr="00387EFD">
        <w:rPr>
          <w:rFonts w:ascii="Times New Roman" w:hAnsi="Times New Roman"/>
          <w:sz w:val="28"/>
          <w:szCs w:val="28"/>
        </w:rPr>
        <w:t xml:space="preserve"> предусмотреть строительство канализационной сети </w:t>
      </w:r>
      <w:r w:rsidR="00FD529E" w:rsidRPr="00387EFD">
        <w:rPr>
          <w:rFonts w:ascii="Times New Roman" w:hAnsi="Times New Roman"/>
          <w:sz w:val="28"/>
          <w:szCs w:val="28"/>
        </w:rPr>
        <w:t xml:space="preserve">протяженностью </w:t>
      </w:r>
      <w:r w:rsidRPr="00387EFD">
        <w:rPr>
          <w:rFonts w:ascii="Times New Roman" w:hAnsi="Times New Roman"/>
          <w:sz w:val="28"/>
          <w:szCs w:val="28"/>
        </w:rPr>
        <w:t>1 км. по ул. Советская пгт</w:t>
      </w:r>
      <w:r w:rsidR="00EB3B37" w:rsidRPr="00387EFD">
        <w:rPr>
          <w:rFonts w:ascii="Times New Roman" w:hAnsi="Times New Roman"/>
          <w:sz w:val="28"/>
          <w:szCs w:val="28"/>
        </w:rPr>
        <w:t>.</w:t>
      </w:r>
      <w:r w:rsidRPr="00387EFD">
        <w:rPr>
          <w:rFonts w:ascii="Times New Roman" w:hAnsi="Times New Roman"/>
          <w:sz w:val="28"/>
          <w:szCs w:val="28"/>
        </w:rPr>
        <w:t xml:space="preserve">Кильмезь, при этом подсоединить: здание </w:t>
      </w:r>
      <w:r w:rsidR="00832C8C">
        <w:rPr>
          <w:rFonts w:ascii="Times New Roman" w:hAnsi="Times New Roman"/>
          <w:sz w:val="28"/>
          <w:szCs w:val="28"/>
        </w:rPr>
        <w:t>МУК</w:t>
      </w:r>
      <w:r w:rsidRPr="00387EFD">
        <w:rPr>
          <w:rFonts w:ascii="Times New Roman" w:hAnsi="Times New Roman"/>
          <w:sz w:val="28"/>
          <w:szCs w:val="28"/>
        </w:rPr>
        <w:t xml:space="preserve">, здания и </w:t>
      </w:r>
      <w:r w:rsidR="008F363F" w:rsidRPr="00387EFD">
        <w:rPr>
          <w:rFonts w:ascii="Times New Roman" w:hAnsi="Times New Roman"/>
          <w:sz w:val="28"/>
          <w:szCs w:val="28"/>
        </w:rPr>
        <w:t>многоквартирные дома</w:t>
      </w:r>
      <w:r w:rsidRPr="00387EFD">
        <w:rPr>
          <w:rFonts w:ascii="Times New Roman" w:hAnsi="Times New Roman"/>
          <w:sz w:val="28"/>
          <w:szCs w:val="28"/>
        </w:rPr>
        <w:t>, находящиеся на ул.Советской.</w:t>
      </w:r>
    </w:p>
    <w:p w:rsidR="00493A16" w:rsidRPr="00387EFD" w:rsidRDefault="00493A16" w:rsidP="00387EF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7EFD">
        <w:rPr>
          <w:rFonts w:ascii="Times New Roman" w:hAnsi="Times New Roman"/>
          <w:b/>
          <w:sz w:val="28"/>
          <w:szCs w:val="28"/>
        </w:rPr>
        <w:t>3.Теплоснабжение:</w:t>
      </w:r>
    </w:p>
    <w:p w:rsidR="00493A16" w:rsidRDefault="00493A16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 xml:space="preserve">- укрупнение котельных: установка котла более высокой мощности  в котельной </w:t>
      </w:r>
      <w:r w:rsidR="006E625C" w:rsidRPr="00387EFD">
        <w:rPr>
          <w:rFonts w:ascii="Times New Roman" w:hAnsi="Times New Roman"/>
          <w:sz w:val="28"/>
          <w:szCs w:val="28"/>
        </w:rPr>
        <w:t xml:space="preserve">Кильмезской средней школы по </w:t>
      </w:r>
      <w:r w:rsidRPr="00387EFD">
        <w:rPr>
          <w:rFonts w:ascii="Times New Roman" w:hAnsi="Times New Roman"/>
          <w:sz w:val="28"/>
          <w:szCs w:val="28"/>
        </w:rPr>
        <w:t xml:space="preserve"> ул. Больничная, 3, при этом закрытие котельной № 1 по ул. Советская,79</w:t>
      </w:r>
      <w:r w:rsidR="006E625C" w:rsidRPr="00387EFD">
        <w:rPr>
          <w:rFonts w:ascii="Times New Roman" w:hAnsi="Times New Roman"/>
          <w:sz w:val="28"/>
          <w:szCs w:val="28"/>
        </w:rPr>
        <w:t>.</w:t>
      </w:r>
      <w:r w:rsidRPr="00387EFD">
        <w:rPr>
          <w:rFonts w:ascii="Times New Roman" w:hAnsi="Times New Roman"/>
          <w:sz w:val="28"/>
          <w:szCs w:val="28"/>
        </w:rPr>
        <w:t xml:space="preserve"> Так же установка резервного котла в котельной № 2</w:t>
      </w:r>
      <w:r w:rsidR="006E625C" w:rsidRPr="00387EFD">
        <w:rPr>
          <w:rFonts w:ascii="Times New Roman" w:hAnsi="Times New Roman"/>
          <w:sz w:val="28"/>
          <w:szCs w:val="28"/>
        </w:rPr>
        <w:t xml:space="preserve"> по </w:t>
      </w:r>
      <w:r w:rsidRPr="00387EFD">
        <w:rPr>
          <w:rFonts w:ascii="Times New Roman" w:hAnsi="Times New Roman"/>
          <w:sz w:val="28"/>
          <w:szCs w:val="28"/>
        </w:rPr>
        <w:t xml:space="preserve"> ул. Труда, 29 с последующим присоединением: </w:t>
      </w:r>
      <w:r w:rsidR="007F3DBA" w:rsidRPr="00387EFD">
        <w:rPr>
          <w:rFonts w:ascii="Times New Roman" w:hAnsi="Times New Roman"/>
          <w:sz w:val="28"/>
          <w:szCs w:val="28"/>
        </w:rPr>
        <w:t>му</w:t>
      </w:r>
      <w:r w:rsidRPr="00387EFD">
        <w:rPr>
          <w:rFonts w:ascii="Times New Roman" w:hAnsi="Times New Roman"/>
          <w:sz w:val="28"/>
          <w:szCs w:val="28"/>
        </w:rPr>
        <w:t xml:space="preserve">зея, </w:t>
      </w:r>
      <w:r w:rsidR="006E625C" w:rsidRPr="00387EFD">
        <w:rPr>
          <w:rFonts w:ascii="Times New Roman" w:hAnsi="Times New Roman"/>
          <w:sz w:val="28"/>
          <w:szCs w:val="28"/>
        </w:rPr>
        <w:t xml:space="preserve">здания старого </w:t>
      </w:r>
      <w:r w:rsidRPr="00387EFD">
        <w:rPr>
          <w:rFonts w:ascii="Times New Roman" w:hAnsi="Times New Roman"/>
          <w:sz w:val="28"/>
          <w:szCs w:val="28"/>
        </w:rPr>
        <w:t>дом</w:t>
      </w:r>
      <w:r w:rsidR="00F2149B" w:rsidRPr="00387EFD">
        <w:rPr>
          <w:rFonts w:ascii="Times New Roman" w:hAnsi="Times New Roman"/>
          <w:sz w:val="28"/>
          <w:szCs w:val="28"/>
        </w:rPr>
        <w:t>а</w:t>
      </w:r>
      <w:r w:rsidRPr="00387EFD">
        <w:rPr>
          <w:rFonts w:ascii="Times New Roman" w:hAnsi="Times New Roman"/>
          <w:sz w:val="28"/>
          <w:szCs w:val="28"/>
        </w:rPr>
        <w:t xml:space="preserve"> культуры</w:t>
      </w:r>
      <w:r w:rsidR="006E236A" w:rsidRPr="00387EFD">
        <w:rPr>
          <w:rFonts w:ascii="Times New Roman" w:hAnsi="Times New Roman"/>
          <w:sz w:val="28"/>
          <w:szCs w:val="28"/>
        </w:rPr>
        <w:t>,</w:t>
      </w:r>
      <w:r w:rsidR="00EB3B37" w:rsidRPr="00387EFD">
        <w:rPr>
          <w:rFonts w:ascii="Times New Roman" w:hAnsi="Times New Roman"/>
          <w:sz w:val="28"/>
          <w:szCs w:val="28"/>
        </w:rPr>
        <w:t xml:space="preserve"> </w:t>
      </w:r>
      <w:r w:rsidR="006E236A" w:rsidRPr="00387EFD">
        <w:rPr>
          <w:rFonts w:ascii="Times New Roman" w:hAnsi="Times New Roman"/>
          <w:sz w:val="28"/>
          <w:szCs w:val="28"/>
        </w:rPr>
        <w:t>многоквартирны</w:t>
      </w:r>
      <w:r w:rsidR="00F954D0" w:rsidRPr="00387EFD">
        <w:rPr>
          <w:rFonts w:ascii="Times New Roman" w:hAnsi="Times New Roman"/>
          <w:sz w:val="28"/>
          <w:szCs w:val="28"/>
        </w:rPr>
        <w:t>х</w:t>
      </w:r>
      <w:r w:rsidR="006E236A" w:rsidRPr="00387EFD">
        <w:rPr>
          <w:rFonts w:ascii="Times New Roman" w:hAnsi="Times New Roman"/>
          <w:sz w:val="28"/>
          <w:szCs w:val="28"/>
        </w:rPr>
        <w:t xml:space="preserve"> дом</w:t>
      </w:r>
      <w:r w:rsidR="00F954D0" w:rsidRPr="00387EFD">
        <w:rPr>
          <w:rFonts w:ascii="Times New Roman" w:hAnsi="Times New Roman"/>
          <w:sz w:val="28"/>
          <w:szCs w:val="28"/>
        </w:rPr>
        <w:t>ов</w:t>
      </w:r>
      <w:r w:rsidRPr="00387EFD">
        <w:rPr>
          <w:rFonts w:ascii="Times New Roman" w:hAnsi="Times New Roman"/>
          <w:sz w:val="28"/>
          <w:szCs w:val="28"/>
        </w:rPr>
        <w:t>, дом</w:t>
      </w:r>
      <w:r w:rsidR="007F3DBA" w:rsidRPr="00387EFD">
        <w:rPr>
          <w:rFonts w:ascii="Times New Roman" w:hAnsi="Times New Roman"/>
          <w:sz w:val="28"/>
          <w:szCs w:val="28"/>
        </w:rPr>
        <w:t>а</w:t>
      </w:r>
      <w:r w:rsidRPr="00387EFD">
        <w:rPr>
          <w:rFonts w:ascii="Times New Roman" w:hAnsi="Times New Roman"/>
          <w:sz w:val="28"/>
          <w:szCs w:val="28"/>
        </w:rPr>
        <w:t xml:space="preserve"> быта, магазин</w:t>
      </w:r>
      <w:r w:rsidR="007F3DBA" w:rsidRPr="00387EFD">
        <w:rPr>
          <w:rFonts w:ascii="Times New Roman" w:hAnsi="Times New Roman"/>
          <w:sz w:val="28"/>
          <w:szCs w:val="28"/>
        </w:rPr>
        <w:t>ов</w:t>
      </w:r>
      <w:r w:rsidRPr="00387EFD">
        <w:rPr>
          <w:rFonts w:ascii="Times New Roman" w:hAnsi="Times New Roman"/>
          <w:sz w:val="28"/>
          <w:szCs w:val="28"/>
        </w:rPr>
        <w:t xml:space="preserve"> и прочее.</w:t>
      </w:r>
    </w:p>
    <w:p w:rsidR="00606903" w:rsidRDefault="00606903" w:rsidP="00606903">
      <w:pPr>
        <w:shd w:val="clear" w:color="auto" w:fill="FFFFFF"/>
        <w:tabs>
          <w:tab w:val="num" w:pos="4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191">
        <w:rPr>
          <w:rFonts w:ascii="Times New Roman" w:hAnsi="Times New Roman" w:cs="Times New Roman"/>
          <w:b/>
          <w:sz w:val="28"/>
          <w:szCs w:val="28"/>
        </w:rPr>
        <w:t>В плане на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34764">
        <w:rPr>
          <w:rFonts w:ascii="Times New Roman" w:hAnsi="Times New Roman" w:cs="Times New Roman"/>
          <w:sz w:val="28"/>
          <w:szCs w:val="28"/>
        </w:rPr>
        <w:t>в котельной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76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 </w:t>
      </w:r>
      <w:r w:rsidRPr="00D34764">
        <w:rPr>
          <w:rFonts w:ascii="Times New Roman" w:hAnsi="Times New Roman" w:cs="Times New Roman"/>
          <w:sz w:val="28"/>
          <w:szCs w:val="28"/>
        </w:rPr>
        <w:t>«Солнышко»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установить дополнительный котел, мощностью 1,2 МВТ, </w:t>
      </w:r>
      <w:r w:rsidRPr="00BC2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последующим подсоединением к системе отопления ряда бюджетных учреждений (музей, старый дом культуры и реконструируемый дом по ул.Труда).</w:t>
      </w:r>
    </w:p>
    <w:p w:rsidR="00606903" w:rsidRPr="00B368CC" w:rsidRDefault="00606903" w:rsidP="0060690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B368CC">
        <w:rPr>
          <w:rFonts w:ascii="Times New Roman" w:hAnsi="Times New Roman"/>
          <w:sz w:val="28"/>
          <w:szCs w:val="28"/>
        </w:rPr>
        <w:t xml:space="preserve">Реализация областной программы «Капитальный ремонт общего имущества многоквартирных домов в Кировской области» на 2014-2046 годы - в данной программе участвует Кильмезское городское поселение. В  плане на 2019 год запланирован ремонт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368CC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е</w:t>
      </w:r>
      <w:r w:rsidRPr="00B368CC">
        <w:rPr>
          <w:rFonts w:ascii="Times New Roman" w:hAnsi="Times New Roman"/>
          <w:sz w:val="28"/>
          <w:szCs w:val="28"/>
        </w:rPr>
        <w:t xml:space="preserve"> по ул.</w:t>
      </w:r>
      <w:r w:rsidRPr="00B368CC">
        <w:rPr>
          <w:rFonts w:ascii="Times New Roman" w:hAnsi="Times New Roman"/>
          <w:b/>
          <w:sz w:val="28"/>
          <w:szCs w:val="28"/>
        </w:rPr>
        <w:t xml:space="preserve"> </w:t>
      </w:r>
      <w:r w:rsidRPr="00B368CC">
        <w:rPr>
          <w:rFonts w:ascii="Times New Roman" w:hAnsi="Times New Roman"/>
          <w:sz w:val="28"/>
          <w:szCs w:val="28"/>
        </w:rPr>
        <w:t>Садовая, 2а (Дом ветеранов) – системы теплоснабжения.</w:t>
      </w:r>
    </w:p>
    <w:p w:rsidR="00606903" w:rsidRPr="003E2243" w:rsidRDefault="00606903" w:rsidP="0060690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B368CC">
        <w:rPr>
          <w:b/>
        </w:rPr>
        <w:tab/>
      </w:r>
      <w:r w:rsidRPr="003E2243">
        <w:rPr>
          <w:rFonts w:ascii="Times New Roman" w:hAnsi="Times New Roman"/>
          <w:b/>
          <w:sz w:val="28"/>
          <w:szCs w:val="28"/>
        </w:rPr>
        <w:t>В перспективе по теплоснабжению и водоотведению –</w:t>
      </w:r>
      <w:r w:rsidRPr="003E2243">
        <w:rPr>
          <w:rFonts w:ascii="Times New Roman" w:hAnsi="Times New Roman"/>
          <w:sz w:val="28"/>
          <w:szCs w:val="28"/>
        </w:rPr>
        <w:t xml:space="preserve"> при условии строительства новой школы в пгт Кильмезь на территории УПК планируется строительство более мощной котельной с последующим подсоединением к системе отопления ряда учреждений, в т.ч. Детской школы искусств, осуществить строительство канализационных сетей по ул.Советской длиной  более 1 км.</w:t>
      </w:r>
    </w:p>
    <w:p w:rsidR="00493A16" w:rsidRPr="00387EFD" w:rsidRDefault="00493A16" w:rsidP="00387EF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7EFD">
        <w:rPr>
          <w:rFonts w:ascii="Times New Roman" w:hAnsi="Times New Roman"/>
          <w:b/>
          <w:sz w:val="28"/>
          <w:szCs w:val="28"/>
        </w:rPr>
        <w:t>4. Жилищный фонд:</w:t>
      </w:r>
    </w:p>
    <w:p w:rsidR="00493A16" w:rsidRPr="00387EFD" w:rsidRDefault="00493A16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>- Строительство жилья детям сиротам;</w:t>
      </w:r>
    </w:p>
    <w:p w:rsidR="00493A16" w:rsidRPr="00387EFD" w:rsidRDefault="00493A16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 xml:space="preserve">- </w:t>
      </w:r>
      <w:r w:rsidR="00884FE0" w:rsidRPr="00387EFD">
        <w:rPr>
          <w:rFonts w:ascii="Times New Roman" w:hAnsi="Times New Roman"/>
          <w:sz w:val="28"/>
          <w:szCs w:val="28"/>
        </w:rPr>
        <w:t>Продолжение у</w:t>
      </w:r>
      <w:r w:rsidRPr="00387EFD">
        <w:rPr>
          <w:rFonts w:ascii="Times New Roman" w:hAnsi="Times New Roman"/>
          <w:sz w:val="28"/>
          <w:szCs w:val="28"/>
        </w:rPr>
        <w:t>части</w:t>
      </w:r>
      <w:r w:rsidR="00884FE0" w:rsidRPr="00387EFD">
        <w:rPr>
          <w:rFonts w:ascii="Times New Roman" w:hAnsi="Times New Roman"/>
          <w:sz w:val="28"/>
          <w:szCs w:val="28"/>
        </w:rPr>
        <w:t>я</w:t>
      </w:r>
      <w:r w:rsidRPr="00387EFD">
        <w:rPr>
          <w:rFonts w:ascii="Times New Roman" w:hAnsi="Times New Roman"/>
          <w:sz w:val="28"/>
          <w:szCs w:val="28"/>
        </w:rPr>
        <w:t xml:space="preserve"> в Федеральной  программе  по переселению граждан из аварийного жилья.  </w:t>
      </w:r>
    </w:p>
    <w:p w:rsidR="00493A16" w:rsidRPr="00387EFD" w:rsidRDefault="00493A16" w:rsidP="00387EF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7EFD">
        <w:rPr>
          <w:rFonts w:ascii="Times New Roman" w:hAnsi="Times New Roman"/>
          <w:b/>
          <w:sz w:val="28"/>
          <w:szCs w:val="28"/>
        </w:rPr>
        <w:t>5.Связь:</w:t>
      </w:r>
    </w:p>
    <w:p w:rsidR="00493A16" w:rsidRPr="00387EFD" w:rsidRDefault="00493A16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>- Подключение населенных пунктов</w:t>
      </w:r>
      <w:r w:rsidR="00884FE0" w:rsidRPr="00387EFD">
        <w:rPr>
          <w:rFonts w:ascii="Times New Roman" w:hAnsi="Times New Roman"/>
          <w:sz w:val="28"/>
          <w:szCs w:val="28"/>
        </w:rPr>
        <w:t xml:space="preserve"> к сети Интернет с </w:t>
      </w:r>
      <w:r w:rsidRPr="00387EFD">
        <w:rPr>
          <w:rFonts w:ascii="Times New Roman" w:hAnsi="Times New Roman"/>
          <w:sz w:val="28"/>
          <w:szCs w:val="28"/>
        </w:rPr>
        <w:t xml:space="preserve"> численностью </w:t>
      </w:r>
      <w:r w:rsidR="006E236A" w:rsidRPr="00387EFD">
        <w:rPr>
          <w:rFonts w:ascii="Times New Roman" w:hAnsi="Times New Roman"/>
          <w:sz w:val="28"/>
          <w:szCs w:val="28"/>
        </w:rPr>
        <w:t>менее 250 человек;</w:t>
      </w:r>
    </w:p>
    <w:p w:rsidR="00493A16" w:rsidRPr="00387EFD" w:rsidRDefault="00493A16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 xml:space="preserve">- подключение к сети интернет западный район пгтКильмезь (ул. Западная, </w:t>
      </w:r>
      <w:r w:rsidR="006E236A" w:rsidRPr="00387EFD">
        <w:rPr>
          <w:rFonts w:ascii="Times New Roman" w:hAnsi="Times New Roman"/>
          <w:sz w:val="28"/>
          <w:szCs w:val="28"/>
        </w:rPr>
        <w:t>ул.</w:t>
      </w:r>
      <w:r w:rsidRPr="00387EFD">
        <w:rPr>
          <w:rFonts w:ascii="Times New Roman" w:hAnsi="Times New Roman"/>
          <w:sz w:val="28"/>
          <w:szCs w:val="28"/>
        </w:rPr>
        <w:t xml:space="preserve">Раменская, </w:t>
      </w:r>
      <w:r w:rsidR="00884FE0" w:rsidRPr="00387EFD">
        <w:rPr>
          <w:rFonts w:ascii="Times New Roman" w:hAnsi="Times New Roman"/>
          <w:sz w:val="28"/>
          <w:szCs w:val="28"/>
        </w:rPr>
        <w:t>ул.</w:t>
      </w:r>
      <w:r w:rsidRPr="00387EFD">
        <w:rPr>
          <w:rFonts w:ascii="Times New Roman" w:hAnsi="Times New Roman"/>
          <w:sz w:val="28"/>
          <w:szCs w:val="28"/>
        </w:rPr>
        <w:t xml:space="preserve">Богатырская, </w:t>
      </w:r>
      <w:r w:rsidR="00884FE0" w:rsidRPr="00387EFD">
        <w:rPr>
          <w:rFonts w:ascii="Times New Roman" w:hAnsi="Times New Roman"/>
          <w:sz w:val="28"/>
          <w:szCs w:val="28"/>
        </w:rPr>
        <w:t>ул.</w:t>
      </w:r>
      <w:r w:rsidRPr="00387EFD">
        <w:rPr>
          <w:rFonts w:ascii="Times New Roman" w:hAnsi="Times New Roman"/>
          <w:sz w:val="28"/>
          <w:szCs w:val="28"/>
        </w:rPr>
        <w:t xml:space="preserve">Луговая, </w:t>
      </w:r>
      <w:r w:rsidR="00884FE0" w:rsidRPr="00387EFD">
        <w:rPr>
          <w:rFonts w:ascii="Times New Roman" w:hAnsi="Times New Roman"/>
          <w:sz w:val="28"/>
          <w:szCs w:val="28"/>
        </w:rPr>
        <w:t>ул.</w:t>
      </w:r>
      <w:r w:rsidRPr="00387EFD">
        <w:rPr>
          <w:rFonts w:ascii="Times New Roman" w:hAnsi="Times New Roman"/>
          <w:sz w:val="28"/>
          <w:szCs w:val="28"/>
        </w:rPr>
        <w:t>Халезова);</w:t>
      </w:r>
    </w:p>
    <w:p w:rsidR="00493A16" w:rsidRPr="00387EFD" w:rsidRDefault="00493A16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>- подключение к сети интернет Нагорный район пгтКильмезь (</w:t>
      </w:r>
      <w:r w:rsidR="00F06482" w:rsidRPr="00387EFD">
        <w:rPr>
          <w:rFonts w:ascii="Times New Roman" w:hAnsi="Times New Roman"/>
          <w:sz w:val="28"/>
          <w:szCs w:val="28"/>
        </w:rPr>
        <w:t>ул.</w:t>
      </w:r>
      <w:r w:rsidRPr="00387EFD">
        <w:rPr>
          <w:rFonts w:ascii="Times New Roman" w:hAnsi="Times New Roman"/>
          <w:sz w:val="28"/>
          <w:szCs w:val="28"/>
        </w:rPr>
        <w:t>Кудрина</w:t>
      </w:r>
      <w:r w:rsidR="006E236A" w:rsidRPr="00387EFD">
        <w:rPr>
          <w:rFonts w:ascii="Times New Roman" w:hAnsi="Times New Roman"/>
          <w:sz w:val="28"/>
          <w:szCs w:val="28"/>
        </w:rPr>
        <w:t>, ул.</w:t>
      </w:r>
      <w:r w:rsidRPr="00387EFD">
        <w:rPr>
          <w:rFonts w:ascii="Times New Roman" w:hAnsi="Times New Roman"/>
          <w:sz w:val="28"/>
          <w:szCs w:val="28"/>
        </w:rPr>
        <w:t xml:space="preserve"> Мельникова </w:t>
      </w:r>
      <w:r w:rsidR="006E236A" w:rsidRPr="00387EFD">
        <w:rPr>
          <w:rFonts w:ascii="Times New Roman" w:hAnsi="Times New Roman"/>
          <w:sz w:val="28"/>
          <w:szCs w:val="28"/>
        </w:rPr>
        <w:t>и другие</w:t>
      </w:r>
      <w:r w:rsidR="00F06482" w:rsidRPr="00387EFD">
        <w:rPr>
          <w:rFonts w:ascii="Times New Roman" w:hAnsi="Times New Roman"/>
          <w:sz w:val="28"/>
          <w:szCs w:val="28"/>
        </w:rPr>
        <w:t xml:space="preserve"> улицы</w:t>
      </w:r>
      <w:r w:rsidRPr="00387EFD">
        <w:rPr>
          <w:rFonts w:ascii="Times New Roman" w:hAnsi="Times New Roman"/>
          <w:sz w:val="28"/>
          <w:szCs w:val="28"/>
        </w:rPr>
        <w:t>);</w:t>
      </w:r>
    </w:p>
    <w:p w:rsidR="00493A16" w:rsidRPr="00387EFD" w:rsidRDefault="00493A16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lastRenderedPageBreak/>
        <w:t xml:space="preserve">- Внедрение технологий доступа в </w:t>
      </w:r>
      <w:r w:rsidR="005E4767" w:rsidRPr="00387EFD">
        <w:rPr>
          <w:rFonts w:ascii="Times New Roman" w:hAnsi="Times New Roman"/>
          <w:sz w:val="28"/>
          <w:szCs w:val="28"/>
        </w:rPr>
        <w:t>и</w:t>
      </w:r>
      <w:r w:rsidRPr="00387EFD">
        <w:rPr>
          <w:rFonts w:ascii="Times New Roman" w:hAnsi="Times New Roman"/>
          <w:sz w:val="28"/>
          <w:szCs w:val="28"/>
        </w:rPr>
        <w:t xml:space="preserve">нтернет физических лиц по технологии </w:t>
      </w:r>
      <w:r w:rsidRPr="00387EFD">
        <w:rPr>
          <w:rFonts w:ascii="Times New Roman" w:hAnsi="Times New Roman"/>
          <w:sz w:val="28"/>
          <w:szCs w:val="28"/>
          <w:lang w:val="en-US"/>
        </w:rPr>
        <w:t>FTTB</w:t>
      </w:r>
      <w:r w:rsidRPr="00387EFD">
        <w:rPr>
          <w:rFonts w:ascii="Times New Roman" w:hAnsi="Times New Roman"/>
          <w:sz w:val="28"/>
          <w:szCs w:val="28"/>
        </w:rPr>
        <w:t xml:space="preserve">, </w:t>
      </w:r>
      <w:r w:rsidRPr="00387EFD">
        <w:rPr>
          <w:rFonts w:ascii="Times New Roman" w:hAnsi="Times New Roman"/>
          <w:sz w:val="28"/>
          <w:szCs w:val="28"/>
          <w:lang w:val="en-US"/>
        </w:rPr>
        <w:t>PON</w:t>
      </w:r>
      <w:r w:rsidRPr="00387EFD">
        <w:rPr>
          <w:rFonts w:ascii="Times New Roman" w:hAnsi="Times New Roman"/>
          <w:sz w:val="28"/>
          <w:szCs w:val="28"/>
        </w:rPr>
        <w:t>;</w:t>
      </w:r>
    </w:p>
    <w:p w:rsidR="00493A16" w:rsidRDefault="00493A16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>- Расширение зоны действия операторов сотовой связи на территории района в зоне действий АТС Ростелеком на существующей оптико-волоконной кабельной сети.</w:t>
      </w:r>
    </w:p>
    <w:p w:rsidR="003E2243" w:rsidRPr="003E2243" w:rsidRDefault="003E2243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В 2019-2020 годах планируется установка оборудования для увеличения радиуса действия сигнала сети интернет путем модернизации существующих вышек в следующих поселениях: Чернушка, Селино, Дамаскино, Бураши.</w:t>
      </w:r>
    </w:p>
    <w:p w:rsidR="003E2243" w:rsidRPr="003E2243" w:rsidRDefault="003E2243" w:rsidP="003E2243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3E2243">
        <w:rPr>
          <w:rFonts w:ascii="Times New Roman" w:hAnsi="Times New Roman"/>
          <w:b/>
          <w:sz w:val="28"/>
          <w:szCs w:val="28"/>
        </w:rPr>
        <w:t>Энергетика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E2243" w:rsidRPr="003E2243" w:rsidRDefault="003E2243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В 2018 году по программе МРСК улучшения надежности электрических сетей проведена замена ветхих сетей протяженностью 75 километров. Далее данная программа будет продолжена в 2021 году.</w:t>
      </w:r>
    </w:p>
    <w:p w:rsidR="003E2243" w:rsidRPr="003E2243" w:rsidRDefault="003E2243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В плане улучшения населения Кильмезского городского поселения качественным  снабжением электроэнергии в пгт Кильмезь в 2019 году запланировано установить новую типовую подстанцию  для линии электропередач мощностью 35 кВт.</w:t>
      </w:r>
    </w:p>
    <w:p w:rsidR="00E9408A" w:rsidRPr="003E2243" w:rsidRDefault="003E2243" w:rsidP="003E2243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9408A" w:rsidRPr="003E2243">
        <w:rPr>
          <w:rFonts w:ascii="Times New Roman" w:hAnsi="Times New Roman"/>
          <w:b/>
          <w:sz w:val="28"/>
          <w:szCs w:val="28"/>
        </w:rPr>
        <w:t>.Дорожное хозяйство и транспорт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F2715" w:rsidRPr="003E2243" w:rsidRDefault="00FF2715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pacing w:val="1"/>
          <w:sz w:val="28"/>
          <w:szCs w:val="28"/>
        </w:rPr>
        <w:t>приведение автомобильных дорог общего пользования местного значения</w:t>
      </w:r>
      <w:r w:rsidRPr="003E2243">
        <w:rPr>
          <w:rFonts w:ascii="Times New Roman" w:hAnsi="Times New Roman"/>
          <w:spacing w:val="1"/>
          <w:sz w:val="28"/>
          <w:szCs w:val="28"/>
        </w:rPr>
        <w:br/>
      </w:r>
      <w:r w:rsidRPr="003E2243">
        <w:rPr>
          <w:rFonts w:ascii="Times New Roman" w:hAnsi="Times New Roman"/>
          <w:sz w:val="28"/>
          <w:szCs w:val="28"/>
        </w:rPr>
        <w:t>в соответствие установленным нормативным требованиям;</w:t>
      </w:r>
    </w:p>
    <w:p w:rsidR="00FF2715" w:rsidRPr="003E2243" w:rsidRDefault="00FF2715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удовлетворение спроса населения района в пассажирских перевозках, включая отдельные категории граждан;</w:t>
      </w:r>
    </w:p>
    <w:p w:rsidR="00FF2715" w:rsidRPr="003E2243" w:rsidRDefault="00FF2715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pacing w:val="1"/>
          <w:sz w:val="28"/>
          <w:szCs w:val="28"/>
        </w:rPr>
        <w:t>обеспечение устойчивого, стабильного и безопасного функционирования</w:t>
      </w:r>
      <w:r w:rsidRPr="003E2243">
        <w:rPr>
          <w:rFonts w:ascii="Times New Roman" w:hAnsi="Times New Roman"/>
          <w:spacing w:val="1"/>
          <w:sz w:val="28"/>
          <w:szCs w:val="28"/>
        </w:rPr>
        <w:br/>
      </w:r>
      <w:r w:rsidRPr="003E2243">
        <w:rPr>
          <w:rFonts w:ascii="Times New Roman" w:hAnsi="Times New Roman"/>
          <w:sz w:val="28"/>
          <w:szCs w:val="28"/>
        </w:rPr>
        <w:t>транспортного комплекса района;</w:t>
      </w:r>
    </w:p>
    <w:p w:rsidR="00FF2715" w:rsidRPr="00387EFD" w:rsidRDefault="00FF2715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>повышение безопасности дорожного движения.</w:t>
      </w:r>
    </w:p>
    <w:p w:rsidR="00FF2715" w:rsidRDefault="00FF2715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>Планируется разработка проекта «Капитального ремонта автомобильной дороги общего пользования местного значения Вихарево-Пестерево Кильмезского района протяженностью 13 км».</w:t>
      </w:r>
    </w:p>
    <w:p w:rsidR="003E2243" w:rsidRPr="003E2243" w:rsidRDefault="003E2243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В 2018 году Кильмезский район вошел в подпрограмму «Устойчивое развитие сельских территорий на 2014-2020 годы». За счет средств областного бюджета будет изготовлен проект на капитальный ремонт автодороги Вихарево-Пестерево.</w:t>
      </w:r>
    </w:p>
    <w:p w:rsidR="005A19D2" w:rsidRPr="003E2243" w:rsidRDefault="003E2243" w:rsidP="003E2243">
      <w:pPr>
        <w:pStyle w:val="1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E2243">
        <w:rPr>
          <w:rFonts w:ascii="Times New Roman" w:hAnsi="Times New Roman"/>
          <w:b/>
          <w:sz w:val="28"/>
          <w:szCs w:val="28"/>
        </w:rPr>
        <w:t>8</w:t>
      </w:r>
      <w:r w:rsidR="00E401D1" w:rsidRPr="003E2243">
        <w:rPr>
          <w:rFonts w:ascii="Times New Roman" w:hAnsi="Times New Roman"/>
          <w:b/>
          <w:sz w:val="28"/>
          <w:szCs w:val="28"/>
        </w:rPr>
        <w:t>.</w:t>
      </w:r>
      <w:r w:rsidR="00E401D1" w:rsidRPr="003E2243">
        <w:rPr>
          <w:rFonts w:ascii="Times New Roman" w:eastAsia="Calibri" w:hAnsi="Times New Roman"/>
          <w:sz w:val="28"/>
          <w:szCs w:val="28"/>
        </w:rPr>
        <w:t xml:space="preserve"> </w:t>
      </w:r>
      <w:r w:rsidR="00E401D1" w:rsidRPr="003E2243">
        <w:rPr>
          <w:rFonts w:ascii="Times New Roman" w:eastAsia="Calibri" w:hAnsi="Times New Roman"/>
          <w:b/>
          <w:sz w:val="28"/>
          <w:szCs w:val="28"/>
        </w:rPr>
        <w:t>Газификация</w:t>
      </w:r>
      <w:r w:rsidR="00E401D1" w:rsidRPr="003E2243">
        <w:rPr>
          <w:rFonts w:ascii="Times New Roman" w:eastAsia="Calibri" w:hAnsi="Times New Roman"/>
          <w:sz w:val="28"/>
          <w:szCs w:val="28"/>
        </w:rPr>
        <w:t>:</w:t>
      </w:r>
    </w:p>
    <w:p w:rsidR="005A19D2" w:rsidRPr="003E2243" w:rsidRDefault="005A19D2" w:rsidP="003E224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eastAsia="Calibri" w:hAnsi="Times New Roman"/>
          <w:sz w:val="28"/>
          <w:szCs w:val="28"/>
        </w:rPr>
        <w:t>В соответствии с</w:t>
      </w:r>
      <w:r w:rsidR="00EB3B37" w:rsidRPr="003E2243">
        <w:rPr>
          <w:rFonts w:ascii="Times New Roman" w:eastAsia="Calibri" w:hAnsi="Times New Roman"/>
          <w:sz w:val="28"/>
          <w:szCs w:val="28"/>
        </w:rPr>
        <w:t>о</w:t>
      </w:r>
      <w:r w:rsidRPr="003E2243">
        <w:rPr>
          <w:rFonts w:ascii="Times New Roman" w:eastAsia="Calibri" w:hAnsi="Times New Roman"/>
          <w:sz w:val="28"/>
          <w:szCs w:val="28"/>
        </w:rPr>
        <w:t xml:space="preserve"> Схемой территориального планирования Кировской области на период 2018-2030 годы запланировано строительство газопровода –отвода от </w:t>
      </w:r>
      <w:r w:rsidR="00F52A76" w:rsidRPr="003E2243">
        <w:rPr>
          <w:rFonts w:ascii="Times New Roman" w:eastAsia="Calibri" w:hAnsi="Times New Roman"/>
          <w:sz w:val="28"/>
          <w:szCs w:val="28"/>
        </w:rPr>
        <w:t xml:space="preserve">магистрального газопровода </w:t>
      </w:r>
      <w:r w:rsidRPr="003E2243">
        <w:rPr>
          <w:rFonts w:ascii="Times New Roman" w:eastAsia="Calibri" w:hAnsi="Times New Roman"/>
          <w:sz w:val="28"/>
          <w:szCs w:val="28"/>
        </w:rPr>
        <w:t>«Ямбург-</w:t>
      </w:r>
      <w:r w:rsidR="008948DD" w:rsidRPr="003E2243">
        <w:rPr>
          <w:rFonts w:ascii="Times New Roman" w:hAnsi="Times New Roman"/>
          <w:sz w:val="28"/>
          <w:szCs w:val="28"/>
        </w:rPr>
        <w:t xml:space="preserve">Тула </w:t>
      </w:r>
      <w:r w:rsidRPr="003E2243">
        <w:rPr>
          <w:rFonts w:ascii="Times New Roman" w:hAnsi="Times New Roman"/>
          <w:sz w:val="28"/>
          <w:szCs w:val="28"/>
        </w:rPr>
        <w:t xml:space="preserve">1» до </w:t>
      </w:r>
      <w:r w:rsidR="00F52A76" w:rsidRPr="003E2243">
        <w:rPr>
          <w:rFonts w:ascii="Times New Roman" w:hAnsi="Times New Roman"/>
          <w:sz w:val="28"/>
          <w:szCs w:val="28"/>
        </w:rPr>
        <w:t>газораспределительной станции</w:t>
      </w:r>
      <w:r w:rsidRPr="003E2243">
        <w:rPr>
          <w:rFonts w:ascii="Times New Roman" w:hAnsi="Times New Roman"/>
          <w:sz w:val="28"/>
          <w:szCs w:val="28"/>
        </w:rPr>
        <w:t xml:space="preserve"> «Кильмезь» в н. п. Кильмезь.</w:t>
      </w:r>
    </w:p>
    <w:p w:rsidR="00387EFD" w:rsidRPr="00387EFD" w:rsidRDefault="00387EFD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4397" w:rsidRPr="00387EFD" w:rsidRDefault="00AE4397" w:rsidP="00387EF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7EFD">
        <w:rPr>
          <w:rFonts w:ascii="Times New Roman" w:hAnsi="Times New Roman"/>
          <w:b/>
          <w:sz w:val="28"/>
          <w:szCs w:val="28"/>
        </w:rPr>
        <w:t>2.2.</w:t>
      </w:r>
      <w:r w:rsidR="007D7176" w:rsidRPr="00387EFD">
        <w:rPr>
          <w:rFonts w:ascii="Times New Roman" w:hAnsi="Times New Roman"/>
          <w:b/>
          <w:sz w:val="28"/>
          <w:szCs w:val="28"/>
        </w:rPr>
        <w:t>4</w:t>
      </w:r>
      <w:r w:rsidRPr="00387EFD">
        <w:rPr>
          <w:rFonts w:ascii="Times New Roman" w:hAnsi="Times New Roman"/>
          <w:b/>
          <w:sz w:val="28"/>
          <w:szCs w:val="28"/>
        </w:rPr>
        <w:t>. Направление «</w:t>
      </w:r>
      <w:r w:rsidR="00532E10" w:rsidRPr="00387EFD">
        <w:rPr>
          <w:rFonts w:ascii="Times New Roman" w:hAnsi="Times New Roman"/>
          <w:b/>
          <w:sz w:val="28"/>
          <w:szCs w:val="28"/>
        </w:rPr>
        <w:t>Повышение эффективности в управлении муниципальной собственностью</w:t>
      </w:r>
      <w:r w:rsidRPr="00387EFD">
        <w:rPr>
          <w:rFonts w:ascii="Times New Roman" w:hAnsi="Times New Roman"/>
          <w:b/>
          <w:sz w:val="28"/>
          <w:szCs w:val="28"/>
        </w:rPr>
        <w:t>»</w:t>
      </w:r>
    </w:p>
    <w:p w:rsidR="00EB7909" w:rsidRPr="00387EFD" w:rsidRDefault="00EB7909" w:rsidP="00387EF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411D" w:rsidRPr="00387EFD" w:rsidRDefault="00A4411D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b/>
          <w:sz w:val="28"/>
          <w:szCs w:val="28"/>
        </w:rPr>
        <w:t xml:space="preserve">Цель: </w:t>
      </w:r>
      <w:r w:rsidR="0074297B" w:rsidRPr="00387EFD">
        <w:rPr>
          <w:rFonts w:ascii="Times New Roman" w:hAnsi="Times New Roman"/>
          <w:sz w:val="28"/>
          <w:szCs w:val="28"/>
        </w:rPr>
        <w:t>повышение эффективности управления муниципальным имуществом и земельными ресурсами</w:t>
      </w:r>
      <w:r w:rsidR="00EB3B37" w:rsidRPr="00387EFD">
        <w:rPr>
          <w:rFonts w:ascii="Times New Roman" w:hAnsi="Times New Roman"/>
          <w:sz w:val="28"/>
          <w:szCs w:val="28"/>
        </w:rPr>
        <w:t xml:space="preserve"> </w:t>
      </w:r>
      <w:r w:rsidR="0074297B" w:rsidRPr="00387EFD">
        <w:rPr>
          <w:rFonts w:ascii="Times New Roman" w:hAnsi="Times New Roman"/>
          <w:sz w:val="28"/>
          <w:szCs w:val="28"/>
        </w:rPr>
        <w:t xml:space="preserve">Кильмезского района на основе современных принципов и методов управления, а также </w:t>
      </w:r>
      <w:r w:rsidR="00EB7909" w:rsidRPr="00387EFD">
        <w:rPr>
          <w:rFonts w:ascii="Times New Roman" w:hAnsi="Times New Roman"/>
          <w:sz w:val="28"/>
          <w:szCs w:val="28"/>
        </w:rPr>
        <w:t>увеличение поступлений в бюджет района от управления и распоряжения муниципальным имуществом и земельными ресурсами.</w:t>
      </w:r>
    </w:p>
    <w:p w:rsidR="004C00C3" w:rsidRPr="00387EFD" w:rsidRDefault="004C00C3" w:rsidP="00387EF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7EFD">
        <w:rPr>
          <w:rFonts w:ascii="Times New Roman" w:hAnsi="Times New Roman"/>
          <w:b/>
          <w:sz w:val="28"/>
          <w:szCs w:val="28"/>
        </w:rPr>
        <w:t>Задача:</w:t>
      </w:r>
    </w:p>
    <w:p w:rsidR="00D43038" w:rsidRPr="00387EFD" w:rsidRDefault="00D43038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lastRenderedPageBreak/>
        <w:t>1.Обеспечение полноты и достоверности учета муниципального имущества;</w:t>
      </w:r>
    </w:p>
    <w:p w:rsidR="00D43038" w:rsidRPr="00387EFD" w:rsidRDefault="00D43038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>2.Вовлечение максимального числа объектов муниципального имущества в хозяйственный оборот (аренда, продажа неиспользуемого или используемого не по назначению имущества);</w:t>
      </w:r>
    </w:p>
    <w:p w:rsidR="00D43038" w:rsidRPr="00387EFD" w:rsidRDefault="00D43038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 xml:space="preserve">3.Осуществление контроля за использованием и сохранностью муниципального имущества, закрепленного за муниципальными </w:t>
      </w:r>
      <w:r w:rsidR="00D10DAF" w:rsidRPr="00387EFD">
        <w:rPr>
          <w:rFonts w:ascii="Times New Roman" w:hAnsi="Times New Roman"/>
          <w:sz w:val="28"/>
          <w:szCs w:val="28"/>
        </w:rPr>
        <w:t>казенными учреждениями.</w:t>
      </w:r>
    </w:p>
    <w:p w:rsidR="004C00C3" w:rsidRPr="00387EFD" w:rsidRDefault="006E2D7D" w:rsidP="00387EF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7EFD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FC2F61" w:rsidRPr="00387EFD" w:rsidRDefault="009F01CD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>Выполнения годового плано</w:t>
      </w:r>
      <w:r w:rsidR="00743C4F" w:rsidRPr="00387EFD">
        <w:rPr>
          <w:rFonts w:ascii="Times New Roman" w:hAnsi="Times New Roman"/>
          <w:sz w:val="28"/>
          <w:szCs w:val="28"/>
        </w:rPr>
        <w:t>вого</w:t>
      </w:r>
      <w:r w:rsidRPr="00387EFD">
        <w:rPr>
          <w:rFonts w:ascii="Times New Roman" w:hAnsi="Times New Roman"/>
          <w:sz w:val="28"/>
          <w:szCs w:val="28"/>
        </w:rPr>
        <w:t xml:space="preserve"> задания по поступлениям денежных средств в доходную часть бюджета муниципального образования Кильмезский муниципальный район от аренды муниципального имущества и земельных участков, и от продажи объектов муниципальной собственности.</w:t>
      </w:r>
    </w:p>
    <w:p w:rsidR="00EE0EB4" w:rsidRPr="00387EFD" w:rsidRDefault="00EE0EB4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4397" w:rsidRPr="00387EFD" w:rsidRDefault="00AE4397" w:rsidP="00387EF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7EFD">
        <w:rPr>
          <w:rFonts w:ascii="Times New Roman" w:hAnsi="Times New Roman"/>
          <w:b/>
          <w:sz w:val="28"/>
          <w:szCs w:val="28"/>
        </w:rPr>
        <w:t>2.2.</w:t>
      </w:r>
      <w:r w:rsidR="007D7176" w:rsidRPr="00387EFD">
        <w:rPr>
          <w:rFonts w:ascii="Times New Roman" w:hAnsi="Times New Roman"/>
          <w:b/>
          <w:sz w:val="28"/>
          <w:szCs w:val="28"/>
        </w:rPr>
        <w:t>5</w:t>
      </w:r>
      <w:r w:rsidRPr="00387EFD">
        <w:rPr>
          <w:rFonts w:ascii="Times New Roman" w:hAnsi="Times New Roman"/>
          <w:b/>
          <w:sz w:val="28"/>
          <w:szCs w:val="28"/>
        </w:rPr>
        <w:t>. Направление «Экологическая ситуация»</w:t>
      </w:r>
    </w:p>
    <w:p w:rsidR="00276434" w:rsidRPr="00387EFD" w:rsidRDefault="00276434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b/>
          <w:sz w:val="28"/>
          <w:szCs w:val="28"/>
        </w:rPr>
        <w:t>Цель:</w:t>
      </w:r>
      <w:r w:rsidR="003214DF" w:rsidRPr="00387EFD">
        <w:rPr>
          <w:rFonts w:ascii="Times New Roman" w:hAnsi="Times New Roman"/>
          <w:sz w:val="28"/>
          <w:szCs w:val="28"/>
        </w:rPr>
        <w:t xml:space="preserve"> </w:t>
      </w:r>
      <w:r w:rsidR="00B324EE" w:rsidRPr="00387EFD">
        <w:rPr>
          <w:rFonts w:ascii="Times New Roman" w:hAnsi="Times New Roman"/>
          <w:sz w:val="28"/>
          <w:szCs w:val="28"/>
        </w:rPr>
        <w:t>Создание экологически безопасной среды на территории Кильмезского района.</w:t>
      </w:r>
    </w:p>
    <w:p w:rsidR="00276434" w:rsidRPr="00387EFD" w:rsidRDefault="00276434" w:rsidP="00387EF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7EFD">
        <w:rPr>
          <w:rFonts w:ascii="Times New Roman" w:hAnsi="Times New Roman"/>
          <w:b/>
          <w:sz w:val="28"/>
          <w:szCs w:val="28"/>
        </w:rPr>
        <w:t>Задача:</w:t>
      </w:r>
    </w:p>
    <w:p w:rsidR="00276434" w:rsidRPr="00387EFD" w:rsidRDefault="00276434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>1. Ликвидация несанкционированных свалок на территории района.</w:t>
      </w:r>
    </w:p>
    <w:p w:rsidR="00276434" w:rsidRPr="00387EFD" w:rsidRDefault="00276434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>2.Организационная работа с населением района по заключению договоров на вывоз мусора.</w:t>
      </w:r>
    </w:p>
    <w:p w:rsidR="00276434" w:rsidRPr="00387EFD" w:rsidRDefault="00276434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>3. Организация централизованного сбора бытовых отходов и их утилизация.</w:t>
      </w:r>
    </w:p>
    <w:p w:rsidR="00B324EE" w:rsidRPr="00387EFD" w:rsidRDefault="00B324EE" w:rsidP="00387EF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 xml:space="preserve">4. Проведение лесовосстановительных работ в целях восстановления вырубленных, погибших, поврежденных лесов. </w:t>
      </w:r>
    </w:p>
    <w:p w:rsidR="00276434" w:rsidRPr="00387EFD" w:rsidRDefault="00276434" w:rsidP="00387EF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7EFD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4B469C" w:rsidRPr="00387EFD" w:rsidRDefault="004B469C" w:rsidP="00387EFD">
      <w:pPr>
        <w:pStyle w:val="1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>1.</w:t>
      </w:r>
      <w:r w:rsidRPr="00387EFD">
        <w:rPr>
          <w:rFonts w:ascii="Times New Roman" w:eastAsia="Calibri" w:hAnsi="Times New Roman"/>
          <w:sz w:val="28"/>
          <w:szCs w:val="28"/>
        </w:rPr>
        <w:t xml:space="preserve"> Закрытие и ликвидация свалок твердых бытовых отходов на территории района согласно графика до 2023 года;</w:t>
      </w:r>
    </w:p>
    <w:p w:rsidR="004B469C" w:rsidRPr="00387EFD" w:rsidRDefault="004B469C" w:rsidP="00387EFD">
      <w:pPr>
        <w:pStyle w:val="1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87EFD">
        <w:rPr>
          <w:rFonts w:ascii="Times New Roman" w:hAnsi="Times New Roman"/>
          <w:sz w:val="28"/>
          <w:szCs w:val="28"/>
        </w:rPr>
        <w:t>2.В</w:t>
      </w:r>
      <w:r w:rsidRPr="00387EFD">
        <w:rPr>
          <w:rFonts w:ascii="Times New Roman" w:eastAsia="Calibri" w:hAnsi="Times New Roman"/>
          <w:sz w:val="28"/>
          <w:szCs w:val="28"/>
        </w:rPr>
        <w:t>ыход на регионального оператора с 2019 года по сбору и вывозу ТКО.</w:t>
      </w:r>
    </w:p>
    <w:p w:rsidR="00B0635A" w:rsidRPr="00B0635A" w:rsidRDefault="00B0635A" w:rsidP="00B0635A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B0635A">
        <w:rPr>
          <w:rFonts w:ascii="Times New Roman" w:hAnsi="Times New Roman"/>
          <w:sz w:val="28"/>
          <w:szCs w:val="28"/>
        </w:rPr>
        <w:t>Графики закрытия и ликвидации свалок твердых бытовых отходов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4"/>
        <w:gridCol w:w="2393"/>
        <w:gridCol w:w="2393"/>
      </w:tblGrid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Дата закрытия</w:t>
            </w:r>
          </w:p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свалки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Кильмезский муниципальный район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Д.Зимник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35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Д.Бураши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3кв 2019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Д.Малая Кильмезь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3 кв 2019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Д.Тат-Кильмезь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3кв.2019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Д.Моторки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4 кв 2019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Д.Пестерево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4 кв.2019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Д.Паска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4 кв.2019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Д.Большой Порек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3кв.2019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Д.Рыбная Ватага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4кв.2019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Пос.Осиновка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4 кв.2019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Д..Селино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3 кв2019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Пос.Чернушка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4 кв.2019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Пгт Кильмезь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3 кв.2019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Д.Вихарево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3 кв.2019</w:t>
            </w:r>
          </w:p>
        </w:tc>
      </w:tr>
      <w:tr w:rsidR="00B0635A" w:rsidRPr="00B0635A" w:rsidTr="009B1117">
        <w:tc>
          <w:tcPr>
            <w:tcW w:w="9179" w:type="dxa"/>
            <w:gridSpan w:val="4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График ликвидации свалок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Кильмезский муниципальный район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Д.Зимник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4кв.2023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Д.Бураши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4кв 2020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Д.Малая Кильмезь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4 кв 2021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Д.Тат-Кильмезь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4кв.2023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Д.Моторки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4 кв 2020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Д.Пестерево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3 кв. 2021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Д.Паска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3 кв.2021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Д.Большой Порек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4кв.2022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Д.Рыбная Ватага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3кв.2021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Пос.Осиновка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4 кв.2020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Д..Селино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3 кв2021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Пос.Чернушка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4 кв.2023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Пгт Кильмезь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3 кв.2021</w:t>
            </w:r>
          </w:p>
        </w:tc>
      </w:tr>
      <w:tr w:rsidR="00B0635A" w:rsidRPr="00B0635A" w:rsidTr="009B1117">
        <w:tc>
          <w:tcPr>
            <w:tcW w:w="709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4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Д.Вихарево</w:t>
            </w:r>
          </w:p>
        </w:tc>
        <w:tc>
          <w:tcPr>
            <w:tcW w:w="2393" w:type="dxa"/>
            <w:shd w:val="clear" w:color="auto" w:fill="auto"/>
          </w:tcPr>
          <w:p w:rsidR="00B0635A" w:rsidRPr="00B0635A" w:rsidRDefault="00B0635A" w:rsidP="009B111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0635A">
              <w:rPr>
                <w:rFonts w:ascii="Times New Roman" w:hAnsi="Times New Roman"/>
                <w:sz w:val="24"/>
                <w:szCs w:val="24"/>
              </w:rPr>
              <w:t>3 кв.2021</w:t>
            </w:r>
          </w:p>
        </w:tc>
      </w:tr>
    </w:tbl>
    <w:p w:rsidR="006639DB" w:rsidRPr="003C4BE3" w:rsidRDefault="006639DB" w:rsidP="003C4BE3">
      <w:pPr>
        <w:pStyle w:val="10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C4BE3">
        <w:rPr>
          <w:rFonts w:ascii="Times New Roman" w:eastAsia="Calibri" w:hAnsi="Times New Roman"/>
          <w:sz w:val="28"/>
          <w:szCs w:val="28"/>
        </w:rPr>
        <w:t>3.Администрацией Моторского сельского поселения Кильмезского района подготовлена документация на реконструкцию гидроузла на реке Идык для включения в</w:t>
      </w:r>
      <w:r w:rsidR="003214DF" w:rsidRPr="003C4BE3">
        <w:rPr>
          <w:rFonts w:ascii="Times New Roman" w:eastAsia="Calibri" w:hAnsi="Times New Roman"/>
          <w:sz w:val="28"/>
          <w:szCs w:val="28"/>
        </w:rPr>
        <w:t xml:space="preserve"> </w:t>
      </w:r>
      <w:r w:rsidRPr="003C4BE3">
        <w:rPr>
          <w:rFonts w:ascii="Times New Roman" w:eastAsia="Calibri" w:hAnsi="Times New Roman"/>
          <w:sz w:val="28"/>
          <w:szCs w:val="28"/>
        </w:rPr>
        <w:t>государственную программу Кировской области «Охрана окружающей среды, воспроизводство и использование природных ресурсов»</w:t>
      </w:r>
      <w:r w:rsidR="003214DF" w:rsidRPr="003C4BE3">
        <w:rPr>
          <w:rFonts w:ascii="Times New Roman" w:eastAsia="Calibri" w:hAnsi="Times New Roman"/>
          <w:sz w:val="28"/>
          <w:szCs w:val="28"/>
        </w:rPr>
        <w:t xml:space="preserve"> </w:t>
      </w:r>
      <w:r w:rsidR="0038583A" w:rsidRPr="003C4BE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</w:t>
      </w:r>
      <w:r w:rsidR="000E05BB" w:rsidRPr="003C4BE3">
        <w:rPr>
          <w:rFonts w:ascii="Times New Roman" w:eastAsia="Calibri" w:hAnsi="Times New Roman"/>
          <w:color w:val="000000" w:themeColor="text1"/>
          <w:sz w:val="28"/>
          <w:szCs w:val="28"/>
        </w:rPr>
        <w:t>2019 год</w:t>
      </w:r>
      <w:r w:rsidR="00B324EE" w:rsidRPr="003C4BE3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832C8C" w:rsidRPr="003C4BE3" w:rsidRDefault="00832C8C" w:rsidP="003C4BE3">
      <w:pPr>
        <w:pStyle w:val="10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C4BE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4. </w:t>
      </w:r>
      <w:r w:rsidR="002C1C35" w:rsidRPr="003C4BE3">
        <w:rPr>
          <w:rFonts w:ascii="Times New Roman" w:eastAsia="Calibri" w:hAnsi="Times New Roman"/>
          <w:color w:val="000000" w:themeColor="text1"/>
          <w:sz w:val="28"/>
          <w:szCs w:val="28"/>
        </w:rPr>
        <w:t>В 2019 году планируется с</w:t>
      </w:r>
      <w:r w:rsidRPr="003C4BE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троительство </w:t>
      </w:r>
      <w:r w:rsidR="002C1C35" w:rsidRPr="003C4BE3">
        <w:rPr>
          <w:rFonts w:ascii="Times New Roman" w:eastAsia="Calibri" w:hAnsi="Times New Roman"/>
          <w:color w:val="000000" w:themeColor="text1"/>
          <w:sz w:val="28"/>
          <w:szCs w:val="28"/>
        </w:rPr>
        <w:t>мусороперегрузочной станции.</w:t>
      </w:r>
    </w:p>
    <w:p w:rsidR="00C8181C" w:rsidRDefault="00C8181C" w:rsidP="00AE439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E3" w:rsidRPr="003C4BE3" w:rsidRDefault="003C4BE3" w:rsidP="003C4BE3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4BE3">
        <w:rPr>
          <w:rFonts w:ascii="Times New Roman" w:hAnsi="Times New Roman"/>
          <w:b/>
          <w:sz w:val="28"/>
          <w:szCs w:val="28"/>
        </w:rPr>
        <w:t>2.2.6. Направление «</w:t>
      </w:r>
      <w:r w:rsidRPr="003C4BE3">
        <w:rPr>
          <w:rFonts w:ascii="Times New Roman" w:hAnsi="Times New Roman"/>
          <w:b/>
          <w:sz w:val="28"/>
          <w:szCs w:val="28"/>
        </w:rPr>
        <w:t>Обеспечение эффективности управления финансами</w:t>
      </w:r>
      <w:r w:rsidRPr="003C4BE3">
        <w:rPr>
          <w:rFonts w:ascii="Times New Roman" w:hAnsi="Times New Roman"/>
          <w:b/>
          <w:sz w:val="28"/>
          <w:szCs w:val="28"/>
        </w:rPr>
        <w:t>»</w:t>
      </w:r>
    </w:p>
    <w:p w:rsidR="003C4BE3" w:rsidRPr="003C4BE3" w:rsidRDefault="003C4BE3" w:rsidP="003C4BE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C4BE3">
        <w:rPr>
          <w:rStyle w:val="213pt"/>
          <w:b/>
          <w:i w:val="0"/>
          <w:sz w:val="28"/>
          <w:szCs w:val="28"/>
        </w:rPr>
        <w:t>Главная цель</w:t>
      </w:r>
      <w:r w:rsidRPr="003C4BE3">
        <w:rPr>
          <w:rStyle w:val="213pt"/>
          <w:i w:val="0"/>
          <w:sz w:val="28"/>
          <w:szCs w:val="28"/>
        </w:rPr>
        <w:t xml:space="preserve"> -</w:t>
      </w:r>
      <w:r w:rsidRPr="003C4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C4BE3">
        <w:rPr>
          <w:rFonts w:ascii="Times New Roman" w:hAnsi="Times New Roman"/>
          <w:sz w:val="28"/>
          <w:szCs w:val="28"/>
        </w:rPr>
        <w:t>беспечение исполнения расходных обязательств муниципального образования "Кильмезский муниципальный район" при сохранении долгосрочной сба</w:t>
      </w:r>
      <w:r w:rsidRPr="003C4BE3">
        <w:rPr>
          <w:rFonts w:ascii="Times New Roman" w:hAnsi="Times New Roman"/>
          <w:sz w:val="28"/>
          <w:szCs w:val="28"/>
        </w:rPr>
        <w:softHyphen/>
        <w:t>лансированности и устойчивости бюджета муниципального образования «Кильмезский  район», повышение эффективно</w:t>
      </w:r>
      <w:r w:rsidRPr="003C4BE3">
        <w:rPr>
          <w:rFonts w:ascii="Times New Roman" w:hAnsi="Times New Roman"/>
          <w:sz w:val="28"/>
          <w:szCs w:val="28"/>
        </w:rPr>
        <w:softHyphen/>
        <w:t>сти бюджетных расходов</w:t>
      </w:r>
      <w:r w:rsidRPr="003C4BE3">
        <w:rPr>
          <w:rFonts w:ascii="Times New Roman" w:hAnsi="Times New Roman"/>
          <w:sz w:val="28"/>
          <w:szCs w:val="28"/>
        </w:rPr>
        <w:t>.</w:t>
      </w:r>
    </w:p>
    <w:p w:rsidR="003C4BE3" w:rsidRPr="003C4BE3" w:rsidRDefault="003C4BE3" w:rsidP="003C4BE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C4BE3">
        <w:rPr>
          <w:rFonts w:ascii="Times New Roman" w:hAnsi="Times New Roman"/>
          <w:sz w:val="28"/>
          <w:szCs w:val="28"/>
        </w:rPr>
        <w:t xml:space="preserve">Основные </w:t>
      </w:r>
      <w:r w:rsidRPr="003C4BE3">
        <w:rPr>
          <w:rFonts w:ascii="Times New Roman" w:hAnsi="Times New Roman"/>
          <w:b/>
          <w:sz w:val="28"/>
          <w:szCs w:val="28"/>
        </w:rPr>
        <w:t>задачи</w:t>
      </w:r>
      <w:r w:rsidRPr="003C4BE3">
        <w:rPr>
          <w:rFonts w:ascii="Times New Roman" w:hAnsi="Times New Roman"/>
          <w:sz w:val="28"/>
          <w:szCs w:val="28"/>
        </w:rPr>
        <w:t>, связанные с реализацией главной цели:</w:t>
      </w:r>
    </w:p>
    <w:p w:rsidR="003C4BE3" w:rsidRPr="003C4BE3" w:rsidRDefault="003C4BE3" w:rsidP="003C4BE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C4BE3">
        <w:rPr>
          <w:rFonts w:ascii="Times New Roman" w:hAnsi="Times New Roman"/>
          <w:sz w:val="28"/>
          <w:szCs w:val="28"/>
        </w:rPr>
        <w:t>создание условий для повышения эффективности бюджетных расходов и качества управления муниципальными финансами, обеспечение долгосрочной сбалансированности и устойчивости бюджета Кильмезского района;</w:t>
      </w:r>
    </w:p>
    <w:p w:rsidR="003C4BE3" w:rsidRPr="003C4BE3" w:rsidRDefault="003C4BE3" w:rsidP="003C4BE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C4BE3">
        <w:rPr>
          <w:rFonts w:ascii="Times New Roman" w:hAnsi="Times New Roman"/>
          <w:sz w:val="28"/>
          <w:szCs w:val="28"/>
        </w:rPr>
        <w:t>нормативно-методическое обеспечение бюджетного процесса в муниципальном образовании «Кильмезский муниципальный  район», организация планирования и испол</w:t>
      </w:r>
      <w:r w:rsidRPr="003C4BE3">
        <w:rPr>
          <w:rFonts w:ascii="Times New Roman" w:hAnsi="Times New Roman"/>
          <w:sz w:val="28"/>
          <w:szCs w:val="28"/>
        </w:rPr>
        <w:softHyphen/>
        <w:t>нения бюджета Кильмезского района, кассового обслуживания исполнения бюд</w:t>
      </w:r>
      <w:r w:rsidRPr="003C4BE3">
        <w:rPr>
          <w:rFonts w:ascii="Times New Roman" w:hAnsi="Times New Roman"/>
          <w:sz w:val="28"/>
          <w:szCs w:val="28"/>
        </w:rPr>
        <w:softHyphen/>
        <w:t>жета Кильмезского района, ведения бюджетного учета и формирования бюджет</w:t>
      </w:r>
      <w:r w:rsidRPr="003C4BE3">
        <w:rPr>
          <w:rFonts w:ascii="Times New Roman" w:hAnsi="Times New Roman"/>
          <w:sz w:val="28"/>
          <w:szCs w:val="28"/>
        </w:rPr>
        <w:softHyphen/>
        <w:t>ной отчетности;</w:t>
      </w:r>
    </w:p>
    <w:p w:rsidR="003C4BE3" w:rsidRPr="003C4BE3" w:rsidRDefault="003C4BE3" w:rsidP="003C4BE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C4BE3">
        <w:rPr>
          <w:rFonts w:ascii="Times New Roman" w:hAnsi="Times New Roman"/>
          <w:sz w:val="28"/>
          <w:szCs w:val="28"/>
        </w:rPr>
        <w:t>нормативно-методическое обеспечение и осуществление финансового контроля за использованием средств бюджета Кильмезского района и исполнением бюджетного законодательства, совершенствование методов финансового контроля;</w:t>
      </w:r>
    </w:p>
    <w:p w:rsidR="003C4BE3" w:rsidRPr="003C4BE3" w:rsidRDefault="003C4BE3" w:rsidP="003C4BE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C4BE3">
        <w:rPr>
          <w:rFonts w:ascii="Times New Roman" w:hAnsi="Times New Roman"/>
          <w:sz w:val="28"/>
          <w:szCs w:val="28"/>
        </w:rPr>
        <w:t xml:space="preserve">снижение и </w:t>
      </w:r>
      <w:r w:rsidRPr="003C4BE3">
        <w:rPr>
          <w:rFonts w:ascii="Times New Roman" w:hAnsi="Times New Roman"/>
          <w:sz w:val="28"/>
          <w:szCs w:val="28"/>
        </w:rPr>
        <w:t>эффективное управление муниципальным долгом;</w:t>
      </w:r>
    </w:p>
    <w:p w:rsidR="003C4BE3" w:rsidRPr="003C4BE3" w:rsidRDefault="003C4BE3" w:rsidP="003C4BE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C4BE3">
        <w:rPr>
          <w:rFonts w:ascii="Times New Roman" w:hAnsi="Times New Roman"/>
          <w:sz w:val="28"/>
          <w:szCs w:val="28"/>
        </w:rPr>
        <w:t>развитие информационной системы управления муниципальными финансами.</w:t>
      </w:r>
    </w:p>
    <w:p w:rsidR="003C4BE3" w:rsidRPr="003C4BE3" w:rsidRDefault="003C4BE3" w:rsidP="003C4BE3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4BE3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3C4BE3" w:rsidRPr="003C4BE3" w:rsidRDefault="003C4BE3" w:rsidP="003C4BE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C4BE3">
        <w:rPr>
          <w:rFonts w:ascii="Times New Roman" w:hAnsi="Times New Roman"/>
          <w:sz w:val="28"/>
          <w:szCs w:val="28"/>
        </w:rPr>
        <w:lastRenderedPageBreak/>
        <w:t xml:space="preserve">Сбалансированность бюджета </w:t>
      </w:r>
      <w:r w:rsidRPr="003C4BE3">
        <w:rPr>
          <w:rFonts w:ascii="Times New Roman" w:hAnsi="Times New Roman"/>
          <w:sz w:val="28"/>
          <w:szCs w:val="28"/>
        </w:rPr>
        <w:t>Кильмезск</w:t>
      </w:r>
      <w:r w:rsidRPr="003C4BE3">
        <w:rPr>
          <w:rFonts w:ascii="Times New Roman" w:hAnsi="Times New Roman"/>
          <w:sz w:val="28"/>
          <w:szCs w:val="28"/>
        </w:rPr>
        <w:t>ого района в соответствии с требованиями Бюджетного кодекса Российской Федерации.</w:t>
      </w:r>
    </w:p>
    <w:p w:rsidR="003C4BE3" w:rsidRPr="003C4BE3" w:rsidRDefault="003C4BE3" w:rsidP="003C4BE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C4BE3">
        <w:rPr>
          <w:rFonts w:ascii="Times New Roman" w:hAnsi="Times New Roman"/>
          <w:sz w:val="28"/>
          <w:szCs w:val="28"/>
        </w:rPr>
        <w:t>Создание условий для повышения эффективности управления муниципальными финансами для выполнения муниципальных функций и обеспечения потребностей граждан и общества в муниципальных услугах, повышения их до</w:t>
      </w:r>
      <w:r w:rsidRPr="003C4BE3">
        <w:rPr>
          <w:rFonts w:ascii="Times New Roman" w:hAnsi="Times New Roman"/>
          <w:sz w:val="28"/>
          <w:szCs w:val="28"/>
        </w:rPr>
        <w:softHyphen/>
        <w:t>ступности и качества.</w:t>
      </w:r>
    </w:p>
    <w:p w:rsidR="003C4BE3" w:rsidRDefault="003C4BE3" w:rsidP="00AE439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E1E" w:rsidRDefault="00FA7E1E" w:rsidP="00AE439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3.Сроки и этапы реализации Стратегии</w:t>
      </w:r>
    </w:p>
    <w:p w:rsidR="00FA7E1E" w:rsidRPr="00FA7E1E" w:rsidRDefault="00FA7E1E" w:rsidP="002A6E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E1E">
        <w:rPr>
          <w:rFonts w:ascii="Times New Roman" w:hAnsi="Times New Roman" w:cs="Times New Roman"/>
          <w:sz w:val="28"/>
          <w:szCs w:val="28"/>
        </w:rPr>
        <w:t xml:space="preserve">Реализация Стратегии </w:t>
      </w:r>
      <w:r>
        <w:rPr>
          <w:rFonts w:ascii="Times New Roman" w:hAnsi="Times New Roman" w:cs="Times New Roman"/>
          <w:sz w:val="28"/>
          <w:szCs w:val="28"/>
        </w:rPr>
        <w:t>будет осуществляться в период с 2019 по 2030 годы. Приоритеты, цели, направления и задачи социально-экономического развития Кильмезского района определены на весь период действия Стратегии, выделение этапов не предполагается.</w:t>
      </w:r>
    </w:p>
    <w:p w:rsidR="00276434" w:rsidRDefault="00276434" w:rsidP="00AE439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397" w:rsidRDefault="00FA7E1E" w:rsidP="00AE439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4397">
        <w:rPr>
          <w:rFonts w:ascii="Times New Roman" w:hAnsi="Times New Roman" w:cs="Times New Roman"/>
          <w:b/>
          <w:sz w:val="28"/>
          <w:szCs w:val="28"/>
        </w:rPr>
        <w:t>. Оценка финансовых ресурсов, необходимых для реализации Стратегии муниципального образования.</w:t>
      </w:r>
    </w:p>
    <w:p w:rsidR="00471D22" w:rsidRDefault="00471D22" w:rsidP="002A6E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E1E" w:rsidRDefault="00FA7E1E" w:rsidP="002A6E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Стратегии планируется за счет бюджетных средств</w:t>
      </w:r>
      <w:r w:rsidR="001E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(федеральный бюджет, областной бюджет, бюджет муниципального образования) и средств внебюджетных источников (средств юридических и физических лиц, средств некоммерческих организаций (фондов)). </w:t>
      </w:r>
    </w:p>
    <w:p w:rsidR="00FA7E1E" w:rsidRPr="00FA7E1E" w:rsidRDefault="00FA7E1E" w:rsidP="001C5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бюджета муниципального образования определяется в соответствии с решениями Кильмезской районной Думы о бюджете муниципального образования на соответствующий финансовый год и плановый период.</w:t>
      </w:r>
      <w:r w:rsidR="00585280">
        <w:rPr>
          <w:rFonts w:ascii="Times New Roman" w:hAnsi="Times New Roman" w:cs="Times New Roman"/>
          <w:sz w:val="28"/>
          <w:szCs w:val="28"/>
        </w:rPr>
        <w:t xml:space="preserve"> Ежегодно по итогам оценки эффективности реализации муниципальных программ и мониторинга реализации Стратегии</w:t>
      </w:r>
      <w:r w:rsidR="005C7A76">
        <w:rPr>
          <w:rFonts w:ascii="Times New Roman" w:hAnsi="Times New Roman" w:cs="Times New Roman"/>
          <w:sz w:val="28"/>
          <w:szCs w:val="28"/>
        </w:rPr>
        <w:t xml:space="preserve"> объем средств на реализацию Стратегии может уточняться</w:t>
      </w:r>
      <w:r w:rsidR="007D7176">
        <w:rPr>
          <w:rFonts w:ascii="Times New Roman" w:hAnsi="Times New Roman" w:cs="Times New Roman"/>
          <w:sz w:val="28"/>
          <w:szCs w:val="28"/>
        </w:rPr>
        <w:t>.</w:t>
      </w:r>
    </w:p>
    <w:p w:rsidR="007D7176" w:rsidRDefault="007D7176" w:rsidP="00AE439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397" w:rsidRDefault="00FA7E1E" w:rsidP="00AE439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4397">
        <w:rPr>
          <w:rFonts w:ascii="Times New Roman" w:hAnsi="Times New Roman" w:cs="Times New Roman"/>
          <w:b/>
          <w:sz w:val="28"/>
          <w:szCs w:val="28"/>
        </w:rPr>
        <w:t>. Информация о муниципальных программа</w:t>
      </w:r>
      <w:r w:rsidR="00AD34D4">
        <w:rPr>
          <w:rFonts w:ascii="Times New Roman" w:hAnsi="Times New Roman" w:cs="Times New Roman"/>
          <w:b/>
          <w:sz w:val="28"/>
          <w:szCs w:val="28"/>
        </w:rPr>
        <w:t>х,</w:t>
      </w:r>
      <w:r w:rsidR="00AE4397">
        <w:rPr>
          <w:rFonts w:ascii="Times New Roman" w:hAnsi="Times New Roman" w:cs="Times New Roman"/>
          <w:b/>
          <w:sz w:val="28"/>
          <w:szCs w:val="28"/>
        </w:rPr>
        <w:t xml:space="preserve"> утверждаемых в целях реализации Стратегии муниципального образования. </w:t>
      </w:r>
    </w:p>
    <w:p w:rsidR="00471D22" w:rsidRDefault="00471D22" w:rsidP="00B712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08B" w:rsidRDefault="0037408B" w:rsidP="00B712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08B">
        <w:rPr>
          <w:rFonts w:ascii="Times New Roman" w:hAnsi="Times New Roman" w:cs="Times New Roman"/>
          <w:sz w:val="28"/>
          <w:szCs w:val="28"/>
        </w:rPr>
        <w:t>Основными механизмами реализации Стратегии будут являться План по реализации Стратегии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муниципальные программы.</w:t>
      </w:r>
    </w:p>
    <w:p w:rsidR="00523962" w:rsidRPr="00523962" w:rsidRDefault="0037408B" w:rsidP="00340DD1">
      <w:pPr>
        <w:spacing w:after="0" w:line="276" w:lineRule="auto"/>
        <w:jc w:val="both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данных программ и Плана по реализации Стратегии должны соответствовать стратегическим приоритетам, целям, направлениям и задачам социально-экономического развития Кильмезского района и обеспечивать выполнение показателей до</w:t>
      </w:r>
      <w:r w:rsidR="00B71245">
        <w:rPr>
          <w:rFonts w:ascii="Times New Roman" w:hAnsi="Times New Roman" w:cs="Times New Roman"/>
          <w:sz w:val="28"/>
          <w:szCs w:val="28"/>
        </w:rPr>
        <w:t>стижения целей социально-экономического развития, определенных Стратегий.</w:t>
      </w:r>
      <w:r w:rsidR="00340DD1">
        <w:rPr>
          <w:rFonts w:ascii="Times New Roman" w:hAnsi="Times New Roman" w:cs="Times New Roman"/>
          <w:sz w:val="28"/>
          <w:szCs w:val="28"/>
        </w:rPr>
        <w:t xml:space="preserve"> </w:t>
      </w:r>
      <w:r w:rsidR="00523962" w:rsidRPr="00523962">
        <w:rPr>
          <w:rFonts w:ascii="Times New Roman" w:eastAsia="A" w:hAnsi="Times New Roman" w:cs="Times New Roman"/>
          <w:sz w:val="28"/>
          <w:szCs w:val="28"/>
        </w:rPr>
        <w:t>Перечень муниципальных программ представлен в таблице № 1</w:t>
      </w:r>
      <w:r w:rsidR="003C4BE3">
        <w:rPr>
          <w:rFonts w:ascii="Times New Roman" w:eastAsia="A" w:hAnsi="Times New Roman" w:cs="Times New Roman"/>
          <w:sz w:val="28"/>
          <w:szCs w:val="28"/>
        </w:rPr>
        <w:t>4</w:t>
      </w:r>
      <w:r w:rsidR="00523962" w:rsidRPr="00523962">
        <w:rPr>
          <w:rFonts w:ascii="Times New Roman" w:eastAsia="A" w:hAnsi="Times New Roman" w:cs="Times New Roman"/>
          <w:sz w:val="28"/>
          <w:szCs w:val="28"/>
        </w:rPr>
        <w:t>.</w:t>
      </w:r>
    </w:p>
    <w:p w:rsidR="00523962" w:rsidRPr="00523962" w:rsidRDefault="00523962" w:rsidP="00523962">
      <w:pPr>
        <w:keepNext/>
        <w:ind w:firstLine="709"/>
        <w:jc w:val="right"/>
        <w:outlineLvl w:val="0"/>
        <w:rPr>
          <w:rFonts w:ascii="Times New Roman" w:eastAsia="A" w:hAnsi="Times New Roman" w:cs="Times New Roman"/>
          <w:sz w:val="28"/>
          <w:szCs w:val="28"/>
        </w:rPr>
      </w:pPr>
      <w:r w:rsidRPr="00523962">
        <w:rPr>
          <w:rFonts w:ascii="Times New Roman" w:eastAsia="A" w:hAnsi="Times New Roman" w:cs="Times New Roman"/>
          <w:sz w:val="28"/>
          <w:szCs w:val="28"/>
        </w:rPr>
        <w:lastRenderedPageBreak/>
        <w:t xml:space="preserve">                                                                   Таблица 1</w:t>
      </w:r>
      <w:r w:rsidR="00387EFD">
        <w:rPr>
          <w:rFonts w:ascii="Times New Roman" w:eastAsia="A" w:hAnsi="Times New Roman" w:cs="Times New Roman"/>
          <w:sz w:val="28"/>
          <w:szCs w:val="28"/>
        </w:rPr>
        <w:t>4</w:t>
      </w:r>
    </w:p>
    <w:p w:rsidR="00523962" w:rsidRDefault="00523962" w:rsidP="00523962">
      <w:pPr>
        <w:keepNext/>
        <w:ind w:firstLine="709"/>
        <w:jc w:val="center"/>
        <w:outlineLvl w:val="0"/>
        <w:rPr>
          <w:rFonts w:ascii="Times New Roman" w:eastAsia="A" w:hAnsi="Times New Roman" w:cs="Times New Roman"/>
          <w:b/>
          <w:sz w:val="28"/>
          <w:szCs w:val="28"/>
        </w:rPr>
      </w:pPr>
      <w:r w:rsidRPr="00523962">
        <w:rPr>
          <w:rFonts w:ascii="Times New Roman" w:eastAsia="A" w:hAnsi="Times New Roman" w:cs="Times New Roman"/>
          <w:b/>
          <w:sz w:val="28"/>
          <w:szCs w:val="28"/>
        </w:rPr>
        <w:t>Перечень муниципальных программ Кильмезского района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523962" w:rsidRPr="00DC1BEE" w:rsidTr="003B421D">
        <w:trPr>
          <w:cantSplit/>
          <w:trHeight w:val="531"/>
        </w:trPr>
        <w:tc>
          <w:tcPr>
            <w:tcW w:w="9606" w:type="dxa"/>
          </w:tcPr>
          <w:p w:rsidR="00523962" w:rsidRPr="00DC1BEE" w:rsidRDefault="00306FDD" w:rsidP="00AD34D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BE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«Поддержка и развитие малого и среднего предпринимательства в Кильмезском районе на 2014-2021 годы»</w:t>
            </w:r>
          </w:p>
        </w:tc>
      </w:tr>
      <w:tr w:rsidR="00523962" w:rsidRPr="00DC1BEE" w:rsidTr="003B421D">
        <w:trPr>
          <w:trHeight w:val="456"/>
        </w:trPr>
        <w:tc>
          <w:tcPr>
            <w:tcW w:w="9606" w:type="dxa"/>
          </w:tcPr>
          <w:p w:rsidR="00523962" w:rsidRPr="00DC1BEE" w:rsidRDefault="00306FDD" w:rsidP="003B421D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BE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Кильмезский район на 2014-2021 годы»</w:t>
            </w:r>
          </w:p>
        </w:tc>
      </w:tr>
      <w:tr w:rsidR="00523962" w:rsidRPr="00DC1BEE" w:rsidTr="003B421D">
        <w:trPr>
          <w:trHeight w:val="694"/>
        </w:trPr>
        <w:tc>
          <w:tcPr>
            <w:tcW w:w="9606" w:type="dxa"/>
          </w:tcPr>
          <w:p w:rsidR="00523962" w:rsidRPr="00DC1BEE" w:rsidRDefault="00DC1BEE" w:rsidP="003B421D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BE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«Обеспечение безопасности и жизнедеятельности населения Кильмезского района»</w:t>
            </w:r>
          </w:p>
        </w:tc>
      </w:tr>
      <w:tr w:rsidR="00523962" w:rsidRPr="00DC1BEE" w:rsidTr="003B421D">
        <w:trPr>
          <w:cantSplit/>
          <w:trHeight w:val="525"/>
        </w:trPr>
        <w:tc>
          <w:tcPr>
            <w:tcW w:w="9606" w:type="dxa"/>
          </w:tcPr>
          <w:p w:rsidR="00523962" w:rsidRPr="00DC1BEE" w:rsidRDefault="00DF1D0C" w:rsidP="003B421D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BE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AA729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муниципальной службы Кильмезсого района на 2014-2021 годы»</w:t>
            </w:r>
          </w:p>
        </w:tc>
      </w:tr>
      <w:tr w:rsidR="00AA7297" w:rsidRPr="00DC1BEE" w:rsidTr="003B421D">
        <w:trPr>
          <w:cantSplit/>
          <w:trHeight w:val="525"/>
        </w:trPr>
        <w:tc>
          <w:tcPr>
            <w:tcW w:w="9606" w:type="dxa"/>
          </w:tcPr>
          <w:p w:rsidR="00AA7297" w:rsidRPr="00DC1BEE" w:rsidRDefault="00CA0857" w:rsidP="003B421D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BE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«Социальное развитие и поддержка населения Кильмезского района на 2014-2021 годы»</w:t>
            </w:r>
          </w:p>
        </w:tc>
      </w:tr>
      <w:tr w:rsidR="00AA7297" w:rsidRPr="00DC1BEE" w:rsidTr="003B421D">
        <w:trPr>
          <w:cantSplit/>
          <w:trHeight w:val="525"/>
        </w:trPr>
        <w:tc>
          <w:tcPr>
            <w:tcW w:w="9606" w:type="dxa"/>
          </w:tcPr>
          <w:p w:rsidR="00AA7297" w:rsidRPr="00DC1BEE" w:rsidRDefault="00A74354" w:rsidP="003B421D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BE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образования Кильмезского района на 2014-2021 годы»</w:t>
            </w:r>
          </w:p>
        </w:tc>
      </w:tr>
      <w:tr w:rsidR="00A42A0B" w:rsidRPr="00DC1BEE" w:rsidTr="003B421D">
        <w:trPr>
          <w:cantSplit/>
          <w:trHeight w:val="525"/>
        </w:trPr>
        <w:tc>
          <w:tcPr>
            <w:tcW w:w="9606" w:type="dxa"/>
          </w:tcPr>
          <w:p w:rsidR="00A42A0B" w:rsidRPr="00DC1BEE" w:rsidRDefault="008677C4" w:rsidP="003B421D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BE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«Управление муниципальными финансами и регулирование межбюджетных отношений на 2014-2021 годы»</w:t>
            </w:r>
          </w:p>
        </w:tc>
      </w:tr>
      <w:tr w:rsidR="00270E4B" w:rsidRPr="00DC1BEE" w:rsidTr="003B421D">
        <w:trPr>
          <w:cantSplit/>
          <w:trHeight w:val="525"/>
        </w:trPr>
        <w:tc>
          <w:tcPr>
            <w:tcW w:w="9606" w:type="dxa"/>
          </w:tcPr>
          <w:p w:rsidR="00270E4B" w:rsidRPr="00DC1BEE" w:rsidRDefault="00270E4B" w:rsidP="003B421D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BE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«Охрана окружающей среды в Кильмезском районе на 2014-2021 годы»</w:t>
            </w:r>
          </w:p>
        </w:tc>
      </w:tr>
      <w:tr w:rsidR="00A64744" w:rsidRPr="00DC1BEE" w:rsidTr="003B421D">
        <w:trPr>
          <w:cantSplit/>
          <w:trHeight w:val="525"/>
        </w:trPr>
        <w:tc>
          <w:tcPr>
            <w:tcW w:w="9606" w:type="dxa"/>
          </w:tcPr>
          <w:p w:rsidR="002516BF" w:rsidRPr="00DC1BEE" w:rsidRDefault="0028679C" w:rsidP="002516B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BE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коммунальной, жилищной, транспортной инфраструктуры, строительства и архитектуры в Кильмезском районе на 2014-2021 годы»</w:t>
            </w:r>
          </w:p>
        </w:tc>
      </w:tr>
      <w:tr w:rsidR="002516BF" w:rsidRPr="00DC1BEE" w:rsidTr="003B421D">
        <w:trPr>
          <w:cantSplit/>
          <w:trHeight w:val="525"/>
        </w:trPr>
        <w:tc>
          <w:tcPr>
            <w:tcW w:w="9606" w:type="dxa"/>
          </w:tcPr>
          <w:p w:rsidR="002516BF" w:rsidRPr="00DC1BEE" w:rsidRDefault="002516BF" w:rsidP="002516B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BE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культуры и туризма на 2014-2021 годы»</w:t>
            </w:r>
          </w:p>
        </w:tc>
      </w:tr>
      <w:tr w:rsidR="002516BF" w:rsidRPr="00DC1BEE" w:rsidTr="003B421D">
        <w:trPr>
          <w:cantSplit/>
          <w:trHeight w:val="525"/>
        </w:trPr>
        <w:tc>
          <w:tcPr>
            <w:tcW w:w="9606" w:type="dxa"/>
          </w:tcPr>
          <w:p w:rsidR="002516BF" w:rsidRPr="00DC1BEE" w:rsidRDefault="00123908" w:rsidP="00340DD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BE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 w:rsidR="00340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экономического потенциала и формирование благоприятного инвестиционного климата на 2014-2021 годы»</w:t>
            </w:r>
          </w:p>
        </w:tc>
      </w:tr>
    </w:tbl>
    <w:p w:rsidR="00523962" w:rsidRPr="0037408B" w:rsidRDefault="00523962" w:rsidP="00AE43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962" w:rsidRPr="0037408B" w:rsidSect="00282E60">
      <w:footerReference w:type="default" r:id="rId19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BF" w:rsidRDefault="00BD01BF" w:rsidP="00E2498E">
      <w:pPr>
        <w:spacing w:after="0" w:line="240" w:lineRule="auto"/>
      </w:pPr>
      <w:r>
        <w:separator/>
      </w:r>
    </w:p>
  </w:endnote>
  <w:endnote w:type="continuationSeparator" w:id="0">
    <w:p w:rsidR="00BD01BF" w:rsidRDefault="00BD01BF" w:rsidP="00E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">
    <w:altName w:val="MS Minch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694251"/>
      <w:docPartObj>
        <w:docPartGallery w:val="Page Numbers (Bottom of Page)"/>
        <w:docPartUnique/>
      </w:docPartObj>
    </w:sdtPr>
    <w:sdtEndPr/>
    <w:sdtContent>
      <w:p w:rsidR="00413C5A" w:rsidRDefault="00413C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B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3C5A" w:rsidRDefault="00413C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BF" w:rsidRDefault="00BD01BF" w:rsidP="00E2498E">
      <w:pPr>
        <w:spacing w:after="0" w:line="240" w:lineRule="auto"/>
      </w:pPr>
      <w:r>
        <w:separator/>
      </w:r>
    </w:p>
  </w:footnote>
  <w:footnote w:type="continuationSeparator" w:id="0">
    <w:p w:rsidR="00BD01BF" w:rsidRDefault="00BD01BF" w:rsidP="00E2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70E84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0CA95E4C"/>
    <w:multiLevelType w:val="multilevel"/>
    <w:tmpl w:val="4D065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EF6A8A"/>
    <w:multiLevelType w:val="hybridMultilevel"/>
    <w:tmpl w:val="BF72257E"/>
    <w:lvl w:ilvl="0" w:tplc="AE0C9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C57664"/>
    <w:multiLevelType w:val="hybridMultilevel"/>
    <w:tmpl w:val="E1200E22"/>
    <w:lvl w:ilvl="0" w:tplc="7F58C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CFC"/>
    <w:multiLevelType w:val="multilevel"/>
    <w:tmpl w:val="BAE22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B017D4"/>
    <w:multiLevelType w:val="hybridMultilevel"/>
    <w:tmpl w:val="211EFE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2B31F09"/>
    <w:multiLevelType w:val="hybridMultilevel"/>
    <w:tmpl w:val="25C67334"/>
    <w:lvl w:ilvl="0" w:tplc="FEFCCD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30357D"/>
    <w:multiLevelType w:val="hybridMultilevel"/>
    <w:tmpl w:val="820A32F8"/>
    <w:lvl w:ilvl="0" w:tplc="56C65B2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7C6384"/>
    <w:multiLevelType w:val="multilevel"/>
    <w:tmpl w:val="1CA66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19D067C1"/>
    <w:multiLevelType w:val="multilevel"/>
    <w:tmpl w:val="681EB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A5308B5"/>
    <w:multiLevelType w:val="multilevel"/>
    <w:tmpl w:val="5900B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02F6DC1"/>
    <w:multiLevelType w:val="multilevel"/>
    <w:tmpl w:val="91C6E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9625C9"/>
    <w:multiLevelType w:val="hybridMultilevel"/>
    <w:tmpl w:val="7F1E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E6575"/>
    <w:multiLevelType w:val="hybridMultilevel"/>
    <w:tmpl w:val="77F8CB5A"/>
    <w:lvl w:ilvl="0" w:tplc="4170C7F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4430A7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F3908"/>
    <w:multiLevelType w:val="hybridMultilevel"/>
    <w:tmpl w:val="B4F0ED58"/>
    <w:lvl w:ilvl="0" w:tplc="0419000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D5A004E"/>
    <w:multiLevelType w:val="hybridMultilevel"/>
    <w:tmpl w:val="77D6D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0169B3"/>
    <w:multiLevelType w:val="multilevel"/>
    <w:tmpl w:val="9D58D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19" w15:restartNumberingAfterBreak="0">
    <w:nsid w:val="3AFD4D71"/>
    <w:multiLevelType w:val="hybridMultilevel"/>
    <w:tmpl w:val="DDA48A80"/>
    <w:lvl w:ilvl="0" w:tplc="BF407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72177C"/>
    <w:multiLevelType w:val="hybridMultilevel"/>
    <w:tmpl w:val="3DAC4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C70E7E"/>
    <w:multiLevelType w:val="hybridMultilevel"/>
    <w:tmpl w:val="59C078FE"/>
    <w:lvl w:ilvl="0" w:tplc="924AA0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4AD765C"/>
    <w:multiLevelType w:val="hybridMultilevel"/>
    <w:tmpl w:val="7B2CC14E"/>
    <w:lvl w:ilvl="0" w:tplc="773A79FE">
      <w:start w:val="1"/>
      <w:numFmt w:val="decimal"/>
      <w:lvlText w:val="%1."/>
      <w:lvlJc w:val="left"/>
      <w:pPr>
        <w:ind w:left="12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23" w15:restartNumberingAfterBreak="0">
    <w:nsid w:val="46630C26"/>
    <w:multiLevelType w:val="multilevel"/>
    <w:tmpl w:val="84985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ED1ABF"/>
    <w:multiLevelType w:val="hybridMultilevel"/>
    <w:tmpl w:val="534E6902"/>
    <w:lvl w:ilvl="0" w:tplc="1C2E55D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2232362"/>
    <w:multiLevelType w:val="multilevel"/>
    <w:tmpl w:val="5546E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503EA9"/>
    <w:multiLevelType w:val="singleLevel"/>
    <w:tmpl w:val="8F80C06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7" w15:restartNumberingAfterBreak="0">
    <w:nsid w:val="6A7736CF"/>
    <w:multiLevelType w:val="multilevel"/>
    <w:tmpl w:val="741CCF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24A4725"/>
    <w:multiLevelType w:val="hybridMultilevel"/>
    <w:tmpl w:val="25C67334"/>
    <w:lvl w:ilvl="0" w:tplc="FEFCCD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5105E0"/>
    <w:multiLevelType w:val="hybridMultilevel"/>
    <w:tmpl w:val="EFBCBCD8"/>
    <w:lvl w:ilvl="0" w:tplc="1E5AE6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AA2A3B"/>
    <w:multiLevelType w:val="hybridMultilevel"/>
    <w:tmpl w:val="8A5422E6"/>
    <w:lvl w:ilvl="0" w:tplc="E59044B0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AE19A7"/>
    <w:multiLevelType w:val="hybridMultilevel"/>
    <w:tmpl w:val="D1F41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22"/>
  </w:num>
  <w:num w:numId="5">
    <w:abstractNumId w:val="20"/>
  </w:num>
  <w:num w:numId="6">
    <w:abstractNumId w:val="31"/>
  </w:num>
  <w:num w:numId="7">
    <w:abstractNumId w:val="1"/>
  </w:num>
  <w:num w:numId="8">
    <w:abstractNumId w:val="2"/>
  </w:num>
  <w:num w:numId="9">
    <w:abstractNumId w:val="27"/>
  </w:num>
  <w:num w:numId="10">
    <w:abstractNumId w:val="9"/>
  </w:num>
  <w:num w:numId="11">
    <w:abstractNumId w:val="10"/>
  </w:num>
  <w:num w:numId="12">
    <w:abstractNumId w:val="19"/>
  </w:num>
  <w:num w:numId="13">
    <w:abstractNumId w:val="11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4"/>
  </w:num>
  <w:num w:numId="22">
    <w:abstractNumId w:val="8"/>
  </w:num>
  <w:num w:numId="23">
    <w:abstractNumId w:val="13"/>
  </w:num>
  <w:num w:numId="24">
    <w:abstractNumId w:val="29"/>
  </w:num>
  <w:num w:numId="25">
    <w:abstractNumId w:val="6"/>
  </w:num>
  <w:num w:numId="26">
    <w:abstractNumId w:val="16"/>
  </w:num>
  <w:num w:numId="27">
    <w:abstractNumId w:val="7"/>
  </w:num>
  <w:num w:numId="28">
    <w:abstractNumId w:val="28"/>
  </w:num>
  <w:num w:numId="29">
    <w:abstractNumId w:val="23"/>
  </w:num>
  <w:num w:numId="30">
    <w:abstractNumId w:val="12"/>
  </w:num>
  <w:num w:numId="31">
    <w:abstractNumId w:val="4"/>
  </w:num>
  <w:num w:numId="32">
    <w:abstractNumId w:val="26"/>
    <w:lvlOverride w:ilvl="0">
      <w:startOverride w:val="1"/>
    </w:lvlOverride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05B"/>
    <w:rsid w:val="000013D3"/>
    <w:rsid w:val="000022F5"/>
    <w:rsid w:val="00005E8F"/>
    <w:rsid w:val="000073F0"/>
    <w:rsid w:val="000144C1"/>
    <w:rsid w:val="000160B1"/>
    <w:rsid w:val="00017F9B"/>
    <w:rsid w:val="00022A03"/>
    <w:rsid w:val="000243E9"/>
    <w:rsid w:val="00024F09"/>
    <w:rsid w:val="000331E0"/>
    <w:rsid w:val="000332AC"/>
    <w:rsid w:val="00034079"/>
    <w:rsid w:val="00040068"/>
    <w:rsid w:val="00041148"/>
    <w:rsid w:val="000459F2"/>
    <w:rsid w:val="00045C5E"/>
    <w:rsid w:val="00045FA4"/>
    <w:rsid w:val="00050153"/>
    <w:rsid w:val="00052FAA"/>
    <w:rsid w:val="00055F96"/>
    <w:rsid w:val="00061C59"/>
    <w:rsid w:val="0006237F"/>
    <w:rsid w:val="00064C13"/>
    <w:rsid w:val="00072E45"/>
    <w:rsid w:val="0007316C"/>
    <w:rsid w:val="00074ADA"/>
    <w:rsid w:val="00075C94"/>
    <w:rsid w:val="00077574"/>
    <w:rsid w:val="00077650"/>
    <w:rsid w:val="0007799E"/>
    <w:rsid w:val="00080C33"/>
    <w:rsid w:val="0008343E"/>
    <w:rsid w:val="00085743"/>
    <w:rsid w:val="00087379"/>
    <w:rsid w:val="00090DF2"/>
    <w:rsid w:val="00091662"/>
    <w:rsid w:val="00091FA0"/>
    <w:rsid w:val="0009210D"/>
    <w:rsid w:val="00093545"/>
    <w:rsid w:val="00094232"/>
    <w:rsid w:val="00095DE0"/>
    <w:rsid w:val="000A150A"/>
    <w:rsid w:val="000A249F"/>
    <w:rsid w:val="000A7A61"/>
    <w:rsid w:val="000B08BC"/>
    <w:rsid w:val="000B247C"/>
    <w:rsid w:val="000C0F5F"/>
    <w:rsid w:val="000C2DCC"/>
    <w:rsid w:val="000C705F"/>
    <w:rsid w:val="000D0A61"/>
    <w:rsid w:val="000D41BA"/>
    <w:rsid w:val="000E05BB"/>
    <w:rsid w:val="000E14E3"/>
    <w:rsid w:val="000E5CDA"/>
    <w:rsid w:val="000E7305"/>
    <w:rsid w:val="000F038B"/>
    <w:rsid w:val="000F18CD"/>
    <w:rsid w:val="000F2F07"/>
    <w:rsid w:val="00100CE9"/>
    <w:rsid w:val="00106E9D"/>
    <w:rsid w:val="00111A8E"/>
    <w:rsid w:val="00113A37"/>
    <w:rsid w:val="00115A70"/>
    <w:rsid w:val="00115F97"/>
    <w:rsid w:val="00116F38"/>
    <w:rsid w:val="00122029"/>
    <w:rsid w:val="00122439"/>
    <w:rsid w:val="001235D3"/>
    <w:rsid w:val="00123908"/>
    <w:rsid w:val="00124FEA"/>
    <w:rsid w:val="00127F9D"/>
    <w:rsid w:val="001302DB"/>
    <w:rsid w:val="0013125A"/>
    <w:rsid w:val="001331D8"/>
    <w:rsid w:val="001337F1"/>
    <w:rsid w:val="00134399"/>
    <w:rsid w:val="001356DA"/>
    <w:rsid w:val="00141844"/>
    <w:rsid w:val="00141DD8"/>
    <w:rsid w:val="001463B4"/>
    <w:rsid w:val="0014646C"/>
    <w:rsid w:val="00146D2C"/>
    <w:rsid w:val="00151AA5"/>
    <w:rsid w:val="001550D1"/>
    <w:rsid w:val="001568FC"/>
    <w:rsid w:val="00157B7B"/>
    <w:rsid w:val="00157C52"/>
    <w:rsid w:val="00161251"/>
    <w:rsid w:val="001619E4"/>
    <w:rsid w:val="00161B39"/>
    <w:rsid w:val="001646C0"/>
    <w:rsid w:val="0017033A"/>
    <w:rsid w:val="00170D4B"/>
    <w:rsid w:val="0017254C"/>
    <w:rsid w:val="001767C4"/>
    <w:rsid w:val="001769B0"/>
    <w:rsid w:val="00181F79"/>
    <w:rsid w:val="001823CB"/>
    <w:rsid w:val="00187934"/>
    <w:rsid w:val="0019156D"/>
    <w:rsid w:val="00192A0B"/>
    <w:rsid w:val="00193F16"/>
    <w:rsid w:val="00196DED"/>
    <w:rsid w:val="00197A08"/>
    <w:rsid w:val="001A16FA"/>
    <w:rsid w:val="001A1CCD"/>
    <w:rsid w:val="001A566F"/>
    <w:rsid w:val="001B3AF7"/>
    <w:rsid w:val="001B666D"/>
    <w:rsid w:val="001B72FD"/>
    <w:rsid w:val="001B784F"/>
    <w:rsid w:val="001C088B"/>
    <w:rsid w:val="001C275C"/>
    <w:rsid w:val="001C29A2"/>
    <w:rsid w:val="001C4DAC"/>
    <w:rsid w:val="001C5417"/>
    <w:rsid w:val="001C5EBC"/>
    <w:rsid w:val="001C7257"/>
    <w:rsid w:val="001C7C3C"/>
    <w:rsid w:val="001D0FC2"/>
    <w:rsid w:val="001D1B11"/>
    <w:rsid w:val="001D478D"/>
    <w:rsid w:val="001E1835"/>
    <w:rsid w:val="001E23D3"/>
    <w:rsid w:val="001E4079"/>
    <w:rsid w:val="001E673D"/>
    <w:rsid w:val="001F288D"/>
    <w:rsid w:val="001F60A6"/>
    <w:rsid w:val="001F7310"/>
    <w:rsid w:val="00201598"/>
    <w:rsid w:val="00201E68"/>
    <w:rsid w:val="002042E9"/>
    <w:rsid w:val="0020794B"/>
    <w:rsid w:val="002100DE"/>
    <w:rsid w:val="00212565"/>
    <w:rsid w:val="002125D2"/>
    <w:rsid w:val="002171DF"/>
    <w:rsid w:val="00220D3A"/>
    <w:rsid w:val="00223BE8"/>
    <w:rsid w:val="002255E1"/>
    <w:rsid w:val="002301A0"/>
    <w:rsid w:val="002319B4"/>
    <w:rsid w:val="00234D36"/>
    <w:rsid w:val="00234F18"/>
    <w:rsid w:val="002365D7"/>
    <w:rsid w:val="00240498"/>
    <w:rsid w:val="00243C5B"/>
    <w:rsid w:val="00245A68"/>
    <w:rsid w:val="002467B7"/>
    <w:rsid w:val="0025085B"/>
    <w:rsid w:val="00251528"/>
    <w:rsid w:val="002516BF"/>
    <w:rsid w:val="00251AB9"/>
    <w:rsid w:val="00253CCD"/>
    <w:rsid w:val="00255683"/>
    <w:rsid w:val="00256FA8"/>
    <w:rsid w:val="002617CE"/>
    <w:rsid w:val="00262064"/>
    <w:rsid w:val="002623A3"/>
    <w:rsid w:val="00263BC3"/>
    <w:rsid w:val="002657AE"/>
    <w:rsid w:val="002670E3"/>
    <w:rsid w:val="00270E4B"/>
    <w:rsid w:val="00272670"/>
    <w:rsid w:val="00276434"/>
    <w:rsid w:val="00276D62"/>
    <w:rsid w:val="002810C0"/>
    <w:rsid w:val="00282E60"/>
    <w:rsid w:val="00283B8F"/>
    <w:rsid w:val="002864E9"/>
    <w:rsid w:val="0028679C"/>
    <w:rsid w:val="00286D83"/>
    <w:rsid w:val="002870A0"/>
    <w:rsid w:val="0029113E"/>
    <w:rsid w:val="002923A7"/>
    <w:rsid w:val="002933D7"/>
    <w:rsid w:val="00294180"/>
    <w:rsid w:val="0029580B"/>
    <w:rsid w:val="002961A6"/>
    <w:rsid w:val="00297179"/>
    <w:rsid w:val="00297364"/>
    <w:rsid w:val="002A0E9D"/>
    <w:rsid w:val="002A16B8"/>
    <w:rsid w:val="002A499E"/>
    <w:rsid w:val="002A6ED4"/>
    <w:rsid w:val="002A7192"/>
    <w:rsid w:val="002A73E6"/>
    <w:rsid w:val="002A790A"/>
    <w:rsid w:val="002B0066"/>
    <w:rsid w:val="002B0152"/>
    <w:rsid w:val="002B2230"/>
    <w:rsid w:val="002B5A54"/>
    <w:rsid w:val="002B78AC"/>
    <w:rsid w:val="002C00AC"/>
    <w:rsid w:val="002C1C35"/>
    <w:rsid w:val="002C2157"/>
    <w:rsid w:val="002C23E1"/>
    <w:rsid w:val="002C4A3D"/>
    <w:rsid w:val="002D0CB4"/>
    <w:rsid w:val="002D70F3"/>
    <w:rsid w:val="002E2924"/>
    <w:rsid w:val="002F4E2E"/>
    <w:rsid w:val="002F516C"/>
    <w:rsid w:val="002F70BB"/>
    <w:rsid w:val="00304CEF"/>
    <w:rsid w:val="00306FDD"/>
    <w:rsid w:val="0031513A"/>
    <w:rsid w:val="0031660F"/>
    <w:rsid w:val="00316660"/>
    <w:rsid w:val="003168E3"/>
    <w:rsid w:val="003214DF"/>
    <w:rsid w:val="00325769"/>
    <w:rsid w:val="00326B4B"/>
    <w:rsid w:val="0033053F"/>
    <w:rsid w:val="00331A99"/>
    <w:rsid w:val="003355D0"/>
    <w:rsid w:val="00336469"/>
    <w:rsid w:val="00340DD1"/>
    <w:rsid w:val="00344024"/>
    <w:rsid w:val="0035048B"/>
    <w:rsid w:val="00353368"/>
    <w:rsid w:val="00357C97"/>
    <w:rsid w:val="0036184E"/>
    <w:rsid w:val="00363711"/>
    <w:rsid w:val="00364A3F"/>
    <w:rsid w:val="0037265F"/>
    <w:rsid w:val="003734C3"/>
    <w:rsid w:val="00373CF2"/>
    <w:rsid w:val="0037408B"/>
    <w:rsid w:val="00376826"/>
    <w:rsid w:val="00377440"/>
    <w:rsid w:val="00381B1F"/>
    <w:rsid w:val="00384683"/>
    <w:rsid w:val="0038583A"/>
    <w:rsid w:val="00387315"/>
    <w:rsid w:val="00387543"/>
    <w:rsid w:val="00387EFD"/>
    <w:rsid w:val="003B33E1"/>
    <w:rsid w:val="003B421D"/>
    <w:rsid w:val="003B5C57"/>
    <w:rsid w:val="003B5F91"/>
    <w:rsid w:val="003B66ED"/>
    <w:rsid w:val="003B6763"/>
    <w:rsid w:val="003B6A00"/>
    <w:rsid w:val="003B7E62"/>
    <w:rsid w:val="003C05F4"/>
    <w:rsid w:val="003C4017"/>
    <w:rsid w:val="003C421F"/>
    <w:rsid w:val="003C4BE3"/>
    <w:rsid w:val="003C58F3"/>
    <w:rsid w:val="003C6496"/>
    <w:rsid w:val="003C7148"/>
    <w:rsid w:val="003C76AB"/>
    <w:rsid w:val="003D03F5"/>
    <w:rsid w:val="003D0690"/>
    <w:rsid w:val="003D3CB1"/>
    <w:rsid w:val="003D4748"/>
    <w:rsid w:val="003D6B56"/>
    <w:rsid w:val="003E1383"/>
    <w:rsid w:val="003E1642"/>
    <w:rsid w:val="003E2243"/>
    <w:rsid w:val="003E243C"/>
    <w:rsid w:val="003E5C2E"/>
    <w:rsid w:val="003E5DA4"/>
    <w:rsid w:val="003F0FEB"/>
    <w:rsid w:val="003F6A61"/>
    <w:rsid w:val="003F737C"/>
    <w:rsid w:val="00400B26"/>
    <w:rsid w:val="00400F28"/>
    <w:rsid w:val="00402C21"/>
    <w:rsid w:val="004035B2"/>
    <w:rsid w:val="00403A94"/>
    <w:rsid w:val="004064AA"/>
    <w:rsid w:val="00406D41"/>
    <w:rsid w:val="00412D8F"/>
    <w:rsid w:val="004132AC"/>
    <w:rsid w:val="00413C5A"/>
    <w:rsid w:val="004150AB"/>
    <w:rsid w:val="004169CA"/>
    <w:rsid w:val="0042021D"/>
    <w:rsid w:val="0042056E"/>
    <w:rsid w:val="004339BF"/>
    <w:rsid w:val="0043475C"/>
    <w:rsid w:val="00436E83"/>
    <w:rsid w:val="00441BE6"/>
    <w:rsid w:val="00442551"/>
    <w:rsid w:val="004440FB"/>
    <w:rsid w:val="0044780E"/>
    <w:rsid w:val="0044798F"/>
    <w:rsid w:val="004504FE"/>
    <w:rsid w:val="00450FF1"/>
    <w:rsid w:val="00451E73"/>
    <w:rsid w:val="004534AD"/>
    <w:rsid w:val="00457CE6"/>
    <w:rsid w:val="0046462F"/>
    <w:rsid w:val="0046549D"/>
    <w:rsid w:val="00467C13"/>
    <w:rsid w:val="004705A6"/>
    <w:rsid w:val="00470A79"/>
    <w:rsid w:val="00470E9E"/>
    <w:rsid w:val="00471112"/>
    <w:rsid w:val="00471D22"/>
    <w:rsid w:val="00474496"/>
    <w:rsid w:val="00475AD9"/>
    <w:rsid w:val="00480027"/>
    <w:rsid w:val="00480AC7"/>
    <w:rsid w:val="00484BE4"/>
    <w:rsid w:val="00485A86"/>
    <w:rsid w:val="0048655D"/>
    <w:rsid w:val="00487364"/>
    <w:rsid w:val="00491260"/>
    <w:rsid w:val="00493A16"/>
    <w:rsid w:val="00493E2A"/>
    <w:rsid w:val="00494BD3"/>
    <w:rsid w:val="00494CC4"/>
    <w:rsid w:val="00494D54"/>
    <w:rsid w:val="004A035E"/>
    <w:rsid w:val="004A1384"/>
    <w:rsid w:val="004A19D7"/>
    <w:rsid w:val="004A3021"/>
    <w:rsid w:val="004A43FB"/>
    <w:rsid w:val="004A67AD"/>
    <w:rsid w:val="004A6C35"/>
    <w:rsid w:val="004A78FF"/>
    <w:rsid w:val="004B20BF"/>
    <w:rsid w:val="004B36EC"/>
    <w:rsid w:val="004B4243"/>
    <w:rsid w:val="004B469C"/>
    <w:rsid w:val="004B65E7"/>
    <w:rsid w:val="004B6C3F"/>
    <w:rsid w:val="004C00C3"/>
    <w:rsid w:val="004C3370"/>
    <w:rsid w:val="004C354A"/>
    <w:rsid w:val="004C36DF"/>
    <w:rsid w:val="004D4239"/>
    <w:rsid w:val="004E04B5"/>
    <w:rsid w:val="004E1C6C"/>
    <w:rsid w:val="004E2CAA"/>
    <w:rsid w:val="004E5DC2"/>
    <w:rsid w:val="004F2536"/>
    <w:rsid w:val="004F2F22"/>
    <w:rsid w:val="004F66B5"/>
    <w:rsid w:val="0050348D"/>
    <w:rsid w:val="00503E88"/>
    <w:rsid w:val="00505453"/>
    <w:rsid w:val="00505A94"/>
    <w:rsid w:val="005061AD"/>
    <w:rsid w:val="005064A3"/>
    <w:rsid w:val="0050688D"/>
    <w:rsid w:val="0050728C"/>
    <w:rsid w:val="00507797"/>
    <w:rsid w:val="00507A1D"/>
    <w:rsid w:val="00510BB5"/>
    <w:rsid w:val="00511061"/>
    <w:rsid w:val="00511AE4"/>
    <w:rsid w:val="00513601"/>
    <w:rsid w:val="00515A2E"/>
    <w:rsid w:val="0051604C"/>
    <w:rsid w:val="00522FB2"/>
    <w:rsid w:val="005233BA"/>
    <w:rsid w:val="00523962"/>
    <w:rsid w:val="0052571B"/>
    <w:rsid w:val="0052775A"/>
    <w:rsid w:val="0053080B"/>
    <w:rsid w:val="005311F4"/>
    <w:rsid w:val="005312CB"/>
    <w:rsid w:val="0053200F"/>
    <w:rsid w:val="00532E10"/>
    <w:rsid w:val="00542FC0"/>
    <w:rsid w:val="00543317"/>
    <w:rsid w:val="0054352A"/>
    <w:rsid w:val="005448B2"/>
    <w:rsid w:val="00547CC4"/>
    <w:rsid w:val="0055162E"/>
    <w:rsid w:val="005548CA"/>
    <w:rsid w:val="005555A9"/>
    <w:rsid w:val="00556CD5"/>
    <w:rsid w:val="00560235"/>
    <w:rsid w:val="00561935"/>
    <w:rsid w:val="00562648"/>
    <w:rsid w:val="00565679"/>
    <w:rsid w:val="0056677D"/>
    <w:rsid w:val="00566AEC"/>
    <w:rsid w:val="00571BC1"/>
    <w:rsid w:val="005724E7"/>
    <w:rsid w:val="00572C25"/>
    <w:rsid w:val="00573567"/>
    <w:rsid w:val="00574C1A"/>
    <w:rsid w:val="00575662"/>
    <w:rsid w:val="00576C68"/>
    <w:rsid w:val="0057784E"/>
    <w:rsid w:val="00580F56"/>
    <w:rsid w:val="00581984"/>
    <w:rsid w:val="00582387"/>
    <w:rsid w:val="00582473"/>
    <w:rsid w:val="00582595"/>
    <w:rsid w:val="00584BA4"/>
    <w:rsid w:val="00585280"/>
    <w:rsid w:val="00587135"/>
    <w:rsid w:val="0059126B"/>
    <w:rsid w:val="005915CC"/>
    <w:rsid w:val="00592E79"/>
    <w:rsid w:val="005949FF"/>
    <w:rsid w:val="00594E85"/>
    <w:rsid w:val="00595489"/>
    <w:rsid w:val="00595F6C"/>
    <w:rsid w:val="005A0A2D"/>
    <w:rsid w:val="005A19D2"/>
    <w:rsid w:val="005A46C4"/>
    <w:rsid w:val="005B1D97"/>
    <w:rsid w:val="005B43AC"/>
    <w:rsid w:val="005B6E39"/>
    <w:rsid w:val="005C5371"/>
    <w:rsid w:val="005C7A76"/>
    <w:rsid w:val="005D17D2"/>
    <w:rsid w:val="005D3851"/>
    <w:rsid w:val="005D6D74"/>
    <w:rsid w:val="005E4767"/>
    <w:rsid w:val="005E6905"/>
    <w:rsid w:val="005E6B58"/>
    <w:rsid w:val="005F0691"/>
    <w:rsid w:val="005F5C15"/>
    <w:rsid w:val="005F61DA"/>
    <w:rsid w:val="005F6243"/>
    <w:rsid w:val="005F6B81"/>
    <w:rsid w:val="00603BE4"/>
    <w:rsid w:val="00604CC5"/>
    <w:rsid w:val="00606903"/>
    <w:rsid w:val="006074A9"/>
    <w:rsid w:val="00607896"/>
    <w:rsid w:val="00613C02"/>
    <w:rsid w:val="00615933"/>
    <w:rsid w:val="00616433"/>
    <w:rsid w:val="00617E68"/>
    <w:rsid w:val="00623C73"/>
    <w:rsid w:val="006252F5"/>
    <w:rsid w:val="00625CE0"/>
    <w:rsid w:val="0062760F"/>
    <w:rsid w:val="006302AA"/>
    <w:rsid w:val="00631DDF"/>
    <w:rsid w:val="00632B4F"/>
    <w:rsid w:val="0063475B"/>
    <w:rsid w:val="00634B47"/>
    <w:rsid w:val="00642F45"/>
    <w:rsid w:val="006444E9"/>
    <w:rsid w:val="0064562F"/>
    <w:rsid w:val="00647DCF"/>
    <w:rsid w:val="00652BB5"/>
    <w:rsid w:val="006531AE"/>
    <w:rsid w:val="00653310"/>
    <w:rsid w:val="00653A42"/>
    <w:rsid w:val="006562E2"/>
    <w:rsid w:val="00656642"/>
    <w:rsid w:val="00663489"/>
    <w:rsid w:val="006636B7"/>
    <w:rsid w:val="006639DB"/>
    <w:rsid w:val="00664356"/>
    <w:rsid w:val="0066691D"/>
    <w:rsid w:val="00666A1F"/>
    <w:rsid w:val="00666B6F"/>
    <w:rsid w:val="00672794"/>
    <w:rsid w:val="00672CE9"/>
    <w:rsid w:val="00673C0E"/>
    <w:rsid w:val="00675723"/>
    <w:rsid w:val="006776A7"/>
    <w:rsid w:val="006817B3"/>
    <w:rsid w:val="006850A6"/>
    <w:rsid w:val="0069032A"/>
    <w:rsid w:val="00691080"/>
    <w:rsid w:val="006939EC"/>
    <w:rsid w:val="006954B4"/>
    <w:rsid w:val="006965F0"/>
    <w:rsid w:val="006A3B31"/>
    <w:rsid w:val="006A44ED"/>
    <w:rsid w:val="006A562D"/>
    <w:rsid w:val="006B13C1"/>
    <w:rsid w:val="006B4728"/>
    <w:rsid w:val="006B4B10"/>
    <w:rsid w:val="006B517E"/>
    <w:rsid w:val="006C0207"/>
    <w:rsid w:val="006C0A4C"/>
    <w:rsid w:val="006C4BE7"/>
    <w:rsid w:val="006C57D5"/>
    <w:rsid w:val="006C75CA"/>
    <w:rsid w:val="006D0EC8"/>
    <w:rsid w:val="006D116B"/>
    <w:rsid w:val="006D2F81"/>
    <w:rsid w:val="006D3550"/>
    <w:rsid w:val="006D57B7"/>
    <w:rsid w:val="006E0A50"/>
    <w:rsid w:val="006E236A"/>
    <w:rsid w:val="006E2D7D"/>
    <w:rsid w:val="006E625C"/>
    <w:rsid w:val="006F1C88"/>
    <w:rsid w:val="006F5541"/>
    <w:rsid w:val="00701893"/>
    <w:rsid w:val="00702754"/>
    <w:rsid w:val="00704593"/>
    <w:rsid w:val="0070497F"/>
    <w:rsid w:val="00710792"/>
    <w:rsid w:val="00712BA0"/>
    <w:rsid w:val="007134CF"/>
    <w:rsid w:val="00713A52"/>
    <w:rsid w:val="007163D7"/>
    <w:rsid w:val="00720B80"/>
    <w:rsid w:val="007262B6"/>
    <w:rsid w:val="007267EB"/>
    <w:rsid w:val="00726C83"/>
    <w:rsid w:val="007302BF"/>
    <w:rsid w:val="00730940"/>
    <w:rsid w:val="00731A12"/>
    <w:rsid w:val="007356DE"/>
    <w:rsid w:val="00740BFC"/>
    <w:rsid w:val="00742929"/>
    <w:rsid w:val="0074297B"/>
    <w:rsid w:val="00743A00"/>
    <w:rsid w:val="00743C4F"/>
    <w:rsid w:val="007442E1"/>
    <w:rsid w:val="007444DA"/>
    <w:rsid w:val="00744545"/>
    <w:rsid w:val="007456A6"/>
    <w:rsid w:val="00755D11"/>
    <w:rsid w:val="00761619"/>
    <w:rsid w:val="007639A6"/>
    <w:rsid w:val="007643CB"/>
    <w:rsid w:val="00764A5A"/>
    <w:rsid w:val="00766631"/>
    <w:rsid w:val="00767F73"/>
    <w:rsid w:val="007700D8"/>
    <w:rsid w:val="00772888"/>
    <w:rsid w:val="00773111"/>
    <w:rsid w:val="00774F4F"/>
    <w:rsid w:val="0077688A"/>
    <w:rsid w:val="0078006F"/>
    <w:rsid w:val="00781696"/>
    <w:rsid w:val="007822F4"/>
    <w:rsid w:val="007830B1"/>
    <w:rsid w:val="0078440B"/>
    <w:rsid w:val="007862D2"/>
    <w:rsid w:val="00790384"/>
    <w:rsid w:val="00795C63"/>
    <w:rsid w:val="007976C6"/>
    <w:rsid w:val="007A02A9"/>
    <w:rsid w:val="007A0772"/>
    <w:rsid w:val="007A2283"/>
    <w:rsid w:val="007A40C2"/>
    <w:rsid w:val="007A4A92"/>
    <w:rsid w:val="007A5F9E"/>
    <w:rsid w:val="007B1277"/>
    <w:rsid w:val="007B1BF9"/>
    <w:rsid w:val="007B28CB"/>
    <w:rsid w:val="007B5F4C"/>
    <w:rsid w:val="007B68B5"/>
    <w:rsid w:val="007B68CC"/>
    <w:rsid w:val="007B7B38"/>
    <w:rsid w:val="007C0A29"/>
    <w:rsid w:val="007C17BE"/>
    <w:rsid w:val="007D0DE5"/>
    <w:rsid w:val="007D28BA"/>
    <w:rsid w:val="007D389F"/>
    <w:rsid w:val="007D3D72"/>
    <w:rsid w:val="007D6C21"/>
    <w:rsid w:val="007D7176"/>
    <w:rsid w:val="007E0164"/>
    <w:rsid w:val="007E1B32"/>
    <w:rsid w:val="007E2D13"/>
    <w:rsid w:val="007E6221"/>
    <w:rsid w:val="007E6425"/>
    <w:rsid w:val="007E74C4"/>
    <w:rsid w:val="007F3DBA"/>
    <w:rsid w:val="007F55AF"/>
    <w:rsid w:val="00802ACE"/>
    <w:rsid w:val="008040EC"/>
    <w:rsid w:val="00805703"/>
    <w:rsid w:val="00805DBE"/>
    <w:rsid w:val="0080714F"/>
    <w:rsid w:val="00807837"/>
    <w:rsid w:val="00811BB6"/>
    <w:rsid w:val="0081231D"/>
    <w:rsid w:val="008156AD"/>
    <w:rsid w:val="0082116C"/>
    <w:rsid w:val="00822BF6"/>
    <w:rsid w:val="00824779"/>
    <w:rsid w:val="008270FF"/>
    <w:rsid w:val="008325DB"/>
    <w:rsid w:val="008326D7"/>
    <w:rsid w:val="00832C8C"/>
    <w:rsid w:val="00832EFB"/>
    <w:rsid w:val="008358A2"/>
    <w:rsid w:val="008369AB"/>
    <w:rsid w:val="008371A3"/>
    <w:rsid w:val="00841935"/>
    <w:rsid w:val="00842342"/>
    <w:rsid w:val="0084500C"/>
    <w:rsid w:val="008474E1"/>
    <w:rsid w:val="0085214D"/>
    <w:rsid w:val="0085254E"/>
    <w:rsid w:val="008539AE"/>
    <w:rsid w:val="00853AAA"/>
    <w:rsid w:val="00855299"/>
    <w:rsid w:val="008560F9"/>
    <w:rsid w:val="00856CD4"/>
    <w:rsid w:val="00856DDB"/>
    <w:rsid w:val="00867013"/>
    <w:rsid w:val="008677C4"/>
    <w:rsid w:val="0088112D"/>
    <w:rsid w:val="00881284"/>
    <w:rsid w:val="00881E59"/>
    <w:rsid w:val="00884FE0"/>
    <w:rsid w:val="008852FC"/>
    <w:rsid w:val="00885781"/>
    <w:rsid w:val="00890C97"/>
    <w:rsid w:val="0089346E"/>
    <w:rsid w:val="00893B6C"/>
    <w:rsid w:val="0089408F"/>
    <w:rsid w:val="00894630"/>
    <w:rsid w:val="008948DD"/>
    <w:rsid w:val="00894A71"/>
    <w:rsid w:val="00896C3B"/>
    <w:rsid w:val="008A004E"/>
    <w:rsid w:val="008A08F1"/>
    <w:rsid w:val="008A0E17"/>
    <w:rsid w:val="008A31EE"/>
    <w:rsid w:val="008A63DC"/>
    <w:rsid w:val="008B1C4A"/>
    <w:rsid w:val="008B24F8"/>
    <w:rsid w:val="008B3F0E"/>
    <w:rsid w:val="008C0048"/>
    <w:rsid w:val="008C11D4"/>
    <w:rsid w:val="008C43E1"/>
    <w:rsid w:val="008C4778"/>
    <w:rsid w:val="008C6D77"/>
    <w:rsid w:val="008C74F6"/>
    <w:rsid w:val="008C7A4F"/>
    <w:rsid w:val="008C7C5D"/>
    <w:rsid w:val="008D0562"/>
    <w:rsid w:val="008D099B"/>
    <w:rsid w:val="008D5081"/>
    <w:rsid w:val="008D6EBE"/>
    <w:rsid w:val="008D7112"/>
    <w:rsid w:val="008D78AE"/>
    <w:rsid w:val="008D78CB"/>
    <w:rsid w:val="008D7982"/>
    <w:rsid w:val="008F0C2E"/>
    <w:rsid w:val="008F105B"/>
    <w:rsid w:val="008F110C"/>
    <w:rsid w:val="008F363F"/>
    <w:rsid w:val="008F3B5A"/>
    <w:rsid w:val="008F4F7C"/>
    <w:rsid w:val="0090089C"/>
    <w:rsid w:val="009045B0"/>
    <w:rsid w:val="009063A3"/>
    <w:rsid w:val="00910E80"/>
    <w:rsid w:val="00914DC9"/>
    <w:rsid w:val="00922FF0"/>
    <w:rsid w:val="00923F91"/>
    <w:rsid w:val="0092506B"/>
    <w:rsid w:val="0093045B"/>
    <w:rsid w:val="00930EAF"/>
    <w:rsid w:val="00931678"/>
    <w:rsid w:val="00940233"/>
    <w:rsid w:val="00940593"/>
    <w:rsid w:val="009431FD"/>
    <w:rsid w:val="00943E16"/>
    <w:rsid w:val="00945D45"/>
    <w:rsid w:val="0094771C"/>
    <w:rsid w:val="00947F9D"/>
    <w:rsid w:val="00952BF5"/>
    <w:rsid w:val="009601DB"/>
    <w:rsid w:val="0096273B"/>
    <w:rsid w:val="009670C0"/>
    <w:rsid w:val="0096747C"/>
    <w:rsid w:val="0097400B"/>
    <w:rsid w:val="00974910"/>
    <w:rsid w:val="00974B38"/>
    <w:rsid w:val="0097680E"/>
    <w:rsid w:val="00981962"/>
    <w:rsid w:val="00982381"/>
    <w:rsid w:val="009824E0"/>
    <w:rsid w:val="00982F84"/>
    <w:rsid w:val="00985CC1"/>
    <w:rsid w:val="009860B5"/>
    <w:rsid w:val="00986957"/>
    <w:rsid w:val="009905C4"/>
    <w:rsid w:val="00991BE6"/>
    <w:rsid w:val="00992E17"/>
    <w:rsid w:val="00995D2E"/>
    <w:rsid w:val="00997619"/>
    <w:rsid w:val="009A4F4D"/>
    <w:rsid w:val="009A69EF"/>
    <w:rsid w:val="009B1117"/>
    <w:rsid w:val="009B1AF8"/>
    <w:rsid w:val="009B1C16"/>
    <w:rsid w:val="009B3602"/>
    <w:rsid w:val="009B639F"/>
    <w:rsid w:val="009B6DDD"/>
    <w:rsid w:val="009C06E6"/>
    <w:rsid w:val="009C2A7B"/>
    <w:rsid w:val="009C2CB4"/>
    <w:rsid w:val="009C4545"/>
    <w:rsid w:val="009C6C9C"/>
    <w:rsid w:val="009C7C74"/>
    <w:rsid w:val="009D00D5"/>
    <w:rsid w:val="009D3827"/>
    <w:rsid w:val="009D579D"/>
    <w:rsid w:val="009E0C4F"/>
    <w:rsid w:val="009E1111"/>
    <w:rsid w:val="009E2443"/>
    <w:rsid w:val="009E36BD"/>
    <w:rsid w:val="009E42EB"/>
    <w:rsid w:val="009E5982"/>
    <w:rsid w:val="009E7461"/>
    <w:rsid w:val="009F01CD"/>
    <w:rsid w:val="009F196F"/>
    <w:rsid w:val="009F6290"/>
    <w:rsid w:val="009F70BD"/>
    <w:rsid w:val="009F7BD3"/>
    <w:rsid w:val="009F7D7E"/>
    <w:rsid w:val="00A00B07"/>
    <w:rsid w:val="00A0109B"/>
    <w:rsid w:val="00A032DD"/>
    <w:rsid w:val="00A06624"/>
    <w:rsid w:val="00A11B7D"/>
    <w:rsid w:val="00A11C5F"/>
    <w:rsid w:val="00A16AC6"/>
    <w:rsid w:val="00A17894"/>
    <w:rsid w:val="00A1789F"/>
    <w:rsid w:val="00A20EBA"/>
    <w:rsid w:val="00A244D2"/>
    <w:rsid w:val="00A247C6"/>
    <w:rsid w:val="00A24820"/>
    <w:rsid w:val="00A27064"/>
    <w:rsid w:val="00A31FAF"/>
    <w:rsid w:val="00A32A28"/>
    <w:rsid w:val="00A32CE1"/>
    <w:rsid w:val="00A3452A"/>
    <w:rsid w:val="00A36336"/>
    <w:rsid w:val="00A36FE3"/>
    <w:rsid w:val="00A42402"/>
    <w:rsid w:val="00A42A0B"/>
    <w:rsid w:val="00A4400C"/>
    <w:rsid w:val="00A4411D"/>
    <w:rsid w:val="00A46088"/>
    <w:rsid w:val="00A527A9"/>
    <w:rsid w:val="00A575BB"/>
    <w:rsid w:val="00A57D6E"/>
    <w:rsid w:val="00A60EF6"/>
    <w:rsid w:val="00A628C4"/>
    <w:rsid w:val="00A64744"/>
    <w:rsid w:val="00A655A7"/>
    <w:rsid w:val="00A6679C"/>
    <w:rsid w:val="00A70809"/>
    <w:rsid w:val="00A71BA3"/>
    <w:rsid w:val="00A71DD8"/>
    <w:rsid w:val="00A72C32"/>
    <w:rsid w:val="00A73B9A"/>
    <w:rsid w:val="00A74354"/>
    <w:rsid w:val="00A75D1D"/>
    <w:rsid w:val="00A87200"/>
    <w:rsid w:val="00A87C39"/>
    <w:rsid w:val="00A91B39"/>
    <w:rsid w:val="00A95B7E"/>
    <w:rsid w:val="00AA1D96"/>
    <w:rsid w:val="00AA27C7"/>
    <w:rsid w:val="00AA3D5C"/>
    <w:rsid w:val="00AA6B70"/>
    <w:rsid w:val="00AA7297"/>
    <w:rsid w:val="00AB07B9"/>
    <w:rsid w:val="00AB4CCB"/>
    <w:rsid w:val="00AB6655"/>
    <w:rsid w:val="00AB6B80"/>
    <w:rsid w:val="00AB7F4F"/>
    <w:rsid w:val="00AC00B5"/>
    <w:rsid w:val="00AD34D4"/>
    <w:rsid w:val="00AD5FC6"/>
    <w:rsid w:val="00AE0611"/>
    <w:rsid w:val="00AE3BBE"/>
    <w:rsid w:val="00AE4397"/>
    <w:rsid w:val="00AE5BEE"/>
    <w:rsid w:val="00AE73ED"/>
    <w:rsid w:val="00AE7D21"/>
    <w:rsid w:val="00AF14AB"/>
    <w:rsid w:val="00AF166A"/>
    <w:rsid w:val="00AF205B"/>
    <w:rsid w:val="00AF5014"/>
    <w:rsid w:val="00AF5E58"/>
    <w:rsid w:val="00B00715"/>
    <w:rsid w:val="00B00D7D"/>
    <w:rsid w:val="00B031A7"/>
    <w:rsid w:val="00B04625"/>
    <w:rsid w:val="00B04BF9"/>
    <w:rsid w:val="00B0504E"/>
    <w:rsid w:val="00B0635A"/>
    <w:rsid w:val="00B13A5C"/>
    <w:rsid w:val="00B144CA"/>
    <w:rsid w:val="00B15226"/>
    <w:rsid w:val="00B173C4"/>
    <w:rsid w:val="00B2221D"/>
    <w:rsid w:val="00B22E1B"/>
    <w:rsid w:val="00B3032A"/>
    <w:rsid w:val="00B303C9"/>
    <w:rsid w:val="00B31801"/>
    <w:rsid w:val="00B31F9E"/>
    <w:rsid w:val="00B324EE"/>
    <w:rsid w:val="00B35601"/>
    <w:rsid w:val="00B368CC"/>
    <w:rsid w:val="00B36971"/>
    <w:rsid w:val="00B413FA"/>
    <w:rsid w:val="00B43DAF"/>
    <w:rsid w:val="00B43E56"/>
    <w:rsid w:val="00B442A3"/>
    <w:rsid w:val="00B44526"/>
    <w:rsid w:val="00B458C2"/>
    <w:rsid w:val="00B45965"/>
    <w:rsid w:val="00B5241A"/>
    <w:rsid w:val="00B5354F"/>
    <w:rsid w:val="00B53F94"/>
    <w:rsid w:val="00B53FF0"/>
    <w:rsid w:val="00B55EBF"/>
    <w:rsid w:val="00B56622"/>
    <w:rsid w:val="00B60A18"/>
    <w:rsid w:val="00B6189A"/>
    <w:rsid w:val="00B626E9"/>
    <w:rsid w:val="00B67BAB"/>
    <w:rsid w:val="00B71245"/>
    <w:rsid w:val="00B7423D"/>
    <w:rsid w:val="00B7441B"/>
    <w:rsid w:val="00B7463E"/>
    <w:rsid w:val="00B778B4"/>
    <w:rsid w:val="00B817E9"/>
    <w:rsid w:val="00B8460C"/>
    <w:rsid w:val="00B86BB8"/>
    <w:rsid w:val="00B90AA3"/>
    <w:rsid w:val="00B91107"/>
    <w:rsid w:val="00B95D7F"/>
    <w:rsid w:val="00BA4843"/>
    <w:rsid w:val="00BB06E0"/>
    <w:rsid w:val="00BB0ACA"/>
    <w:rsid w:val="00BB10D5"/>
    <w:rsid w:val="00BB4B83"/>
    <w:rsid w:val="00BB6690"/>
    <w:rsid w:val="00BC399C"/>
    <w:rsid w:val="00BC5326"/>
    <w:rsid w:val="00BC587E"/>
    <w:rsid w:val="00BC5B1A"/>
    <w:rsid w:val="00BC6F12"/>
    <w:rsid w:val="00BC7925"/>
    <w:rsid w:val="00BC7A53"/>
    <w:rsid w:val="00BD01BF"/>
    <w:rsid w:val="00BD06CD"/>
    <w:rsid w:val="00BD3660"/>
    <w:rsid w:val="00BD5523"/>
    <w:rsid w:val="00BD568F"/>
    <w:rsid w:val="00BD6421"/>
    <w:rsid w:val="00BD7FA7"/>
    <w:rsid w:val="00BE04C6"/>
    <w:rsid w:val="00BE4520"/>
    <w:rsid w:val="00BE53A0"/>
    <w:rsid w:val="00BF1A34"/>
    <w:rsid w:val="00BF4721"/>
    <w:rsid w:val="00BF4D2B"/>
    <w:rsid w:val="00C00231"/>
    <w:rsid w:val="00C10D2F"/>
    <w:rsid w:val="00C12A68"/>
    <w:rsid w:val="00C16FB4"/>
    <w:rsid w:val="00C17022"/>
    <w:rsid w:val="00C24AC6"/>
    <w:rsid w:val="00C2683C"/>
    <w:rsid w:val="00C27351"/>
    <w:rsid w:val="00C27884"/>
    <w:rsid w:val="00C324E4"/>
    <w:rsid w:val="00C35120"/>
    <w:rsid w:val="00C5015F"/>
    <w:rsid w:val="00C536B3"/>
    <w:rsid w:val="00C546DB"/>
    <w:rsid w:val="00C54D47"/>
    <w:rsid w:val="00C56E25"/>
    <w:rsid w:val="00C56EC8"/>
    <w:rsid w:val="00C6077F"/>
    <w:rsid w:val="00C63F21"/>
    <w:rsid w:val="00C66B0A"/>
    <w:rsid w:val="00C71371"/>
    <w:rsid w:val="00C7579A"/>
    <w:rsid w:val="00C77C3E"/>
    <w:rsid w:val="00C81141"/>
    <w:rsid w:val="00C8181C"/>
    <w:rsid w:val="00C84C16"/>
    <w:rsid w:val="00C85496"/>
    <w:rsid w:val="00C86297"/>
    <w:rsid w:val="00C87C78"/>
    <w:rsid w:val="00C91036"/>
    <w:rsid w:val="00C92EA7"/>
    <w:rsid w:val="00C93582"/>
    <w:rsid w:val="00C950C3"/>
    <w:rsid w:val="00C96A33"/>
    <w:rsid w:val="00C97505"/>
    <w:rsid w:val="00CA0857"/>
    <w:rsid w:val="00CA62EA"/>
    <w:rsid w:val="00CB2B5B"/>
    <w:rsid w:val="00CB454A"/>
    <w:rsid w:val="00CB4F3B"/>
    <w:rsid w:val="00CB54A8"/>
    <w:rsid w:val="00CB6AB5"/>
    <w:rsid w:val="00CC221E"/>
    <w:rsid w:val="00CC3691"/>
    <w:rsid w:val="00CC702E"/>
    <w:rsid w:val="00CD03EB"/>
    <w:rsid w:val="00CD17D3"/>
    <w:rsid w:val="00CD1D9D"/>
    <w:rsid w:val="00CD68DE"/>
    <w:rsid w:val="00CE257D"/>
    <w:rsid w:val="00CE41EB"/>
    <w:rsid w:val="00CE6580"/>
    <w:rsid w:val="00CF0037"/>
    <w:rsid w:val="00CF08A6"/>
    <w:rsid w:val="00CF091B"/>
    <w:rsid w:val="00CF0C90"/>
    <w:rsid w:val="00CF119B"/>
    <w:rsid w:val="00CF4DAC"/>
    <w:rsid w:val="00CF519A"/>
    <w:rsid w:val="00CF79DE"/>
    <w:rsid w:val="00D00BB3"/>
    <w:rsid w:val="00D02EEF"/>
    <w:rsid w:val="00D0475F"/>
    <w:rsid w:val="00D10D0B"/>
    <w:rsid w:val="00D10DAF"/>
    <w:rsid w:val="00D118A3"/>
    <w:rsid w:val="00D1202F"/>
    <w:rsid w:val="00D12DDF"/>
    <w:rsid w:val="00D1362D"/>
    <w:rsid w:val="00D149BD"/>
    <w:rsid w:val="00D152BC"/>
    <w:rsid w:val="00D20DE2"/>
    <w:rsid w:val="00D20E6E"/>
    <w:rsid w:val="00D21AC3"/>
    <w:rsid w:val="00D26852"/>
    <w:rsid w:val="00D26B63"/>
    <w:rsid w:val="00D27083"/>
    <w:rsid w:val="00D2799D"/>
    <w:rsid w:val="00D31065"/>
    <w:rsid w:val="00D3205B"/>
    <w:rsid w:val="00D3500B"/>
    <w:rsid w:val="00D363D1"/>
    <w:rsid w:val="00D372C8"/>
    <w:rsid w:val="00D37E1A"/>
    <w:rsid w:val="00D37E4D"/>
    <w:rsid w:val="00D43038"/>
    <w:rsid w:val="00D463F4"/>
    <w:rsid w:val="00D4784C"/>
    <w:rsid w:val="00D51E62"/>
    <w:rsid w:val="00D52345"/>
    <w:rsid w:val="00D5374A"/>
    <w:rsid w:val="00D5772C"/>
    <w:rsid w:val="00D57C71"/>
    <w:rsid w:val="00D60E29"/>
    <w:rsid w:val="00D622E9"/>
    <w:rsid w:val="00D63AAB"/>
    <w:rsid w:val="00D75208"/>
    <w:rsid w:val="00D768FE"/>
    <w:rsid w:val="00D77F00"/>
    <w:rsid w:val="00D80126"/>
    <w:rsid w:val="00D8713A"/>
    <w:rsid w:val="00D900C9"/>
    <w:rsid w:val="00D917D7"/>
    <w:rsid w:val="00D9322B"/>
    <w:rsid w:val="00D95D40"/>
    <w:rsid w:val="00D961E0"/>
    <w:rsid w:val="00D97EB6"/>
    <w:rsid w:val="00DA3BDC"/>
    <w:rsid w:val="00DA4596"/>
    <w:rsid w:val="00DA5B9F"/>
    <w:rsid w:val="00DB28D9"/>
    <w:rsid w:val="00DB2DB9"/>
    <w:rsid w:val="00DB402A"/>
    <w:rsid w:val="00DB4E26"/>
    <w:rsid w:val="00DC083B"/>
    <w:rsid w:val="00DC1BEE"/>
    <w:rsid w:val="00DC2A46"/>
    <w:rsid w:val="00DC6B70"/>
    <w:rsid w:val="00DD5BF5"/>
    <w:rsid w:val="00DD67D1"/>
    <w:rsid w:val="00DD7503"/>
    <w:rsid w:val="00DE29DA"/>
    <w:rsid w:val="00DE2C3F"/>
    <w:rsid w:val="00DE32B3"/>
    <w:rsid w:val="00DE5793"/>
    <w:rsid w:val="00DE6CBF"/>
    <w:rsid w:val="00DE77A4"/>
    <w:rsid w:val="00DF0624"/>
    <w:rsid w:val="00DF0D8E"/>
    <w:rsid w:val="00DF1D0C"/>
    <w:rsid w:val="00DF4615"/>
    <w:rsid w:val="00E03EB5"/>
    <w:rsid w:val="00E05CE4"/>
    <w:rsid w:val="00E10325"/>
    <w:rsid w:val="00E121FD"/>
    <w:rsid w:val="00E12532"/>
    <w:rsid w:val="00E1383B"/>
    <w:rsid w:val="00E13E89"/>
    <w:rsid w:val="00E14218"/>
    <w:rsid w:val="00E16199"/>
    <w:rsid w:val="00E211AD"/>
    <w:rsid w:val="00E2172B"/>
    <w:rsid w:val="00E2253F"/>
    <w:rsid w:val="00E23B13"/>
    <w:rsid w:val="00E23F5F"/>
    <w:rsid w:val="00E2498E"/>
    <w:rsid w:val="00E25B59"/>
    <w:rsid w:val="00E273C9"/>
    <w:rsid w:val="00E27458"/>
    <w:rsid w:val="00E31757"/>
    <w:rsid w:val="00E31E2F"/>
    <w:rsid w:val="00E325AC"/>
    <w:rsid w:val="00E33446"/>
    <w:rsid w:val="00E34742"/>
    <w:rsid w:val="00E34F7C"/>
    <w:rsid w:val="00E351B1"/>
    <w:rsid w:val="00E35459"/>
    <w:rsid w:val="00E40104"/>
    <w:rsid w:val="00E401D1"/>
    <w:rsid w:val="00E4187A"/>
    <w:rsid w:val="00E42694"/>
    <w:rsid w:val="00E4296D"/>
    <w:rsid w:val="00E45B4F"/>
    <w:rsid w:val="00E46884"/>
    <w:rsid w:val="00E53477"/>
    <w:rsid w:val="00E54CE4"/>
    <w:rsid w:val="00E550F5"/>
    <w:rsid w:val="00E613AD"/>
    <w:rsid w:val="00E61C4B"/>
    <w:rsid w:val="00E63E81"/>
    <w:rsid w:val="00E65AD2"/>
    <w:rsid w:val="00E6646A"/>
    <w:rsid w:val="00E666E5"/>
    <w:rsid w:val="00E740AA"/>
    <w:rsid w:val="00E8492E"/>
    <w:rsid w:val="00E91FC8"/>
    <w:rsid w:val="00E933EF"/>
    <w:rsid w:val="00E9408A"/>
    <w:rsid w:val="00E951F9"/>
    <w:rsid w:val="00E95831"/>
    <w:rsid w:val="00EA072D"/>
    <w:rsid w:val="00EA3E13"/>
    <w:rsid w:val="00EA3F57"/>
    <w:rsid w:val="00EA7AA1"/>
    <w:rsid w:val="00EB145E"/>
    <w:rsid w:val="00EB3B37"/>
    <w:rsid w:val="00EB7909"/>
    <w:rsid w:val="00EB7B8D"/>
    <w:rsid w:val="00EC4464"/>
    <w:rsid w:val="00ED0089"/>
    <w:rsid w:val="00ED039C"/>
    <w:rsid w:val="00ED24BF"/>
    <w:rsid w:val="00ED6610"/>
    <w:rsid w:val="00EE0CC5"/>
    <w:rsid w:val="00EE0EB4"/>
    <w:rsid w:val="00EF15D6"/>
    <w:rsid w:val="00EF2821"/>
    <w:rsid w:val="00F0087F"/>
    <w:rsid w:val="00F02F3B"/>
    <w:rsid w:val="00F03134"/>
    <w:rsid w:val="00F04FB9"/>
    <w:rsid w:val="00F051F6"/>
    <w:rsid w:val="00F06482"/>
    <w:rsid w:val="00F073A5"/>
    <w:rsid w:val="00F106D8"/>
    <w:rsid w:val="00F117BA"/>
    <w:rsid w:val="00F1411E"/>
    <w:rsid w:val="00F155F7"/>
    <w:rsid w:val="00F20657"/>
    <w:rsid w:val="00F2149B"/>
    <w:rsid w:val="00F24598"/>
    <w:rsid w:val="00F26545"/>
    <w:rsid w:val="00F26577"/>
    <w:rsid w:val="00F27644"/>
    <w:rsid w:val="00F31227"/>
    <w:rsid w:val="00F31A20"/>
    <w:rsid w:val="00F33FD9"/>
    <w:rsid w:val="00F43ECC"/>
    <w:rsid w:val="00F475D8"/>
    <w:rsid w:val="00F517DE"/>
    <w:rsid w:val="00F526DD"/>
    <w:rsid w:val="00F5270D"/>
    <w:rsid w:val="00F52A76"/>
    <w:rsid w:val="00F55E70"/>
    <w:rsid w:val="00F662E9"/>
    <w:rsid w:val="00F67281"/>
    <w:rsid w:val="00F67CF8"/>
    <w:rsid w:val="00F715A7"/>
    <w:rsid w:val="00F72F83"/>
    <w:rsid w:val="00F813FF"/>
    <w:rsid w:val="00F828EC"/>
    <w:rsid w:val="00F82F83"/>
    <w:rsid w:val="00F86DA9"/>
    <w:rsid w:val="00F87464"/>
    <w:rsid w:val="00F907A3"/>
    <w:rsid w:val="00F90A1F"/>
    <w:rsid w:val="00F91F3C"/>
    <w:rsid w:val="00F94EE0"/>
    <w:rsid w:val="00F954D0"/>
    <w:rsid w:val="00F97853"/>
    <w:rsid w:val="00F97B77"/>
    <w:rsid w:val="00FA3C13"/>
    <w:rsid w:val="00FA4B03"/>
    <w:rsid w:val="00FA7E1E"/>
    <w:rsid w:val="00FB072C"/>
    <w:rsid w:val="00FB784A"/>
    <w:rsid w:val="00FC20A2"/>
    <w:rsid w:val="00FC2F61"/>
    <w:rsid w:val="00FC5B9E"/>
    <w:rsid w:val="00FD0FE9"/>
    <w:rsid w:val="00FD529E"/>
    <w:rsid w:val="00FD55EB"/>
    <w:rsid w:val="00FD6E7D"/>
    <w:rsid w:val="00FE5541"/>
    <w:rsid w:val="00FE5EE3"/>
    <w:rsid w:val="00FE6016"/>
    <w:rsid w:val="00FE7AC4"/>
    <w:rsid w:val="00FF2715"/>
    <w:rsid w:val="00FF4003"/>
    <w:rsid w:val="00FF544B"/>
    <w:rsid w:val="00FF56AB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FD4F"/>
  <w15:docId w15:val="{2EC5F532-BCB1-42CD-9E2F-B5A8E155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B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4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E88"/>
    <w:pPr>
      <w:ind w:left="720"/>
      <w:contextualSpacing/>
    </w:pPr>
  </w:style>
  <w:style w:type="paragraph" w:customStyle="1" w:styleId="2">
    <w:name w:val="Стиль2"/>
    <w:basedOn w:val="5"/>
    <w:uiPriority w:val="99"/>
    <w:rsid w:val="00E27458"/>
    <w:pPr>
      <w:keepNext w:val="0"/>
      <w:keepLines w:val="0"/>
      <w:spacing w:before="0" w:line="240" w:lineRule="auto"/>
      <w:ind w:firstLine="567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745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nsPlusNormal">
    <w:name w:val="ConsPlusNormal"/>
    <w:rsid w:val="006D3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а_текст"/>
    <w:basedOn w:val="a"/>
    <w:rsid w:val="00575662"/>
    <w:pPr>
      <w:keepNext/>
      <w:spacing w:after="0" w:line="240" w:lineRule="auto"/>
      <w:ind w:left="80" w:firstLine="709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FontStyle13">
    <w:name w:val="Font Style13"/>
    <w:basedOn w:val="a0"/>
    <w:rsid w:val="00D20E6E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rsid w:val="00D2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275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nsPlusTitle">
    <w:name w:val="ConsPlusTitle"/>
    <w:rsid w:val="00251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98E"/>
  </w:style>
  <w:style w:type="paragraph" w:styleId="a9">
    <w:name w:val="footer"/>
    <w:basedOn w:val="a"/>
    <w:link w:val="aa"/>
    <w:uiPriority w:val="99"/>
    <w:unhideWhenUsed/>
    <w:rsid w:val="00E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98E"/>
  </w:style>
  <w:style w:type="paragraph" w:styleId="ab">
    <w:name w:val="Balloon Text"/>
    <w:basedOn w:val="a"/>
    <w:link w:val="ac"/>
    <w:uiPriority w:val="99"/>
    <w:semiHidden/>
    <w:unhideWhenUsed/>
    <w:rsid w:val="008C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A4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F16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819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uiPriority w:val="99"/>
    <w:rsid w:val="003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3C6496"/>
  </w:style>
  <w:style w:type="paragraph" w:customStyle="1" w:styleId="Iauiue">
    <w:name w:val="Iau?iue"/>
    <w:aliases w:val="A?io-oaeno"/>
    <w:rsid w:val="00D63AA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63AAB"/>
    <w:rPr>
      <w:b/>
      <w:bCs/>
    </w:rPr>
  </w:style>
  <w:style w:type="paragraph" w:styleId="ae">
    <w:name w:val="No Spacing"/>
    <w:uiPriority w:val="99"/>
    <w:qFormat/>
    <w:rsid w:val="00623C7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rsid w:val="005433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433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nmed1">
    <w:name w:val="genmed1"/>
    <w:uiPriority w:val="99"/>
    <w:rsid w:val="00543317"/>
    <w:rPr>
      <w:color w:val="auto"/>
      <w:sz w:val="21"/>
    </w:rPr>
  </w:style>
  <w:style w:type="paragraph" w:customStyle="1" w:styleId="1c">
    <w:name w:val="Абзац1 c отступом"/>
    <w:basedOn w:val="a"/>
    <w:uiPriority w:val="99"/>
    <w:rsid w:val="00475AD9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qFormat/>
    <w:rsid w:val="00E468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E5793"/>
  </w:style>
  <w:style w:type="character" w:customStyle="1" w:styleId="20">
    <w:name w:val="Основной текст (2)_"/>
    <w:basedOn w:val="a0"/>
    <w:link w:val="21"/>
    <w:rsid w:val="00731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1A1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D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3C4B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Курсив"/>
    <w:basedOn w:val="20"/>
    <w:rsid w:val="003C4B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C4BE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4B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Заголовок №2"/>
    <w:basedOn w:val="a"/>
    <w:link w:val="22"/>
    <w:rsid w:val="003C4BE3"/>
    <w:pPr>
      <w:widowControl w:val="0"/>
      <w:shd w:val="clear" w:color="auto" w:fill="FFFFFF"/>
      <w:spacing w:before="240" w:after="420" w:line="0" w:lineRule="atLeast"/>
      <w:ind w:hanging="190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3C4BE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3C4BE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9_%D0%B8%D1%8E%D0%BB%D1%8F" TargetMode="External"/><Relationship Id="rId13" Type="http://schemas.openxmlformats.org/officeDocument/2006/relationships/hyperlink" Target="https://ru.wikipedia.org/wiki/%D0%9A%D0%B8%D1%80%D0%BE%D0%B2%D1%81%D0%BA%D0%B8%D0%B9_%D0%BA%D1%80%D0%B0%D0%B9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934_%D0%B3%D0%BE%D0%B4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25A4B7E6AA7E9F0D93BE160ED495C3C3D540E5111E25E4B43A6250FA2D7DC99742079D9A95014EgCaC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BE%D1%80%D1%8C%D0%BA%D0%BE%D0%B2%D1%81%D0%BA%D0%B8%D0%B9_%D0%BA%D1%80%D0%B0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8%D1%80%D0%BE%D0%B2%D1%81%D0%BA%D0%B0%D1%8F_%D0%BE%D0%B1%D0%BB%D0%B0%D1%81%D1%82%D1%8C" TargetMode="External"/><Relationship Id="rId10" Type="http://schemas.openxmlformats.org/officeDocument/2006/relationships/hyperlink" Target="https://ru.wikipedia.org/wiki/%D0%9D%D0%BE%D0%BB%D0%B8%D0%BD%D1%81%D0%BA%D0%B8%D0%B9_%D0%BE%D0%BA%D1%80%D1%83%D0%B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29_%D0%B3%D0%BE%D0%B4" TargetMode="External"/><Relationship Id="rId14" Type="http://schemas.openxmlformats.org/officeDocument/2006/relationships/hyperlink" Target="https://ru.wikipedia.org/wiki/1936_%D0%B3%D0%BE%D0%B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населения  по населенным пунктам от 20 человек к 2030 году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4173365036451119"/>
          <c:y val="0.13300840944902245"/>
          <c:w val="0.62526886778735458"/>
          <c:h val="0.807481211951032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в населеных пунктах от 10 человек к 2030 году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bg1"/>
              </a:solidFill>
            </a:ln>
          </c:spPr>
          <c:invertIfNegative val="0"/>
          <c:cat>
            <c:strRef>
              <c:f>Лист1!$A$2:$A$33</c:f>
              <c:strCache>
                <c:ptCount val="32"/>
                <c:pt idx="0">
                  <c:v>д. Большой Гозек</c:v>
                </c:pt>
                <c:pt idx="1">
                  <c:v>д. Андрюшкино</c:v>
                </c:pt>
                <c:pt idx="2">
                  <c:v>д. Паска</c:v>
                </c:pt>
                <c:pt idx="3">
                  <c:v>д.Четай</c:v>
                </c:pt>
                <c:pt idx="4">
                  <c:v>д. Зимник</c:v>
                </c:pt>
                <c:pt idx="5">
                  <c:v>д.Дамаскино</c:v>
                </c:pt>
                <c:pt idx="6">
                  <c:v>д. Моторки</c:v>
                </c:pt>
                <c:pt idx="7">
                  <c:v>д. Пестерево</c:v>
                </c:pt>
                <c:pt idx="8">
                  <c:v>д. Надежда</c:v>
                </c:pt>
                <c:pt idx="9">
                  <c:v>д. Азиково</c:v>
                </c:pt>
                <c:pt idx="10">
                  <c:v>д. Селино</c:v>
                </c:pt>
                <c:pt idx="11">
                  <c:v>д. Ключи</c:v>
                </c:pt>
                <c:pt idx="12">
                  <c:v>д. Вихарево</c:v>
                </c:pt>
                <c:pt idx="13">
                  <c:v>д. Кунжек</c:v>
                </c:pt>
                <c:pt idx="14">
                  <c:v>д. Таутово</c:v>
                </c:pt>
                <c:pt idx="15">
                  <c:v>д. Яшкино</c:v>
                </c:pt>
                <c:pt idx="16">
                  <c:v>д. Карманкино</c:v>
                </c:pt>
                <c:pt idx="17">
                  <c:v>д. Вичмарь</c:v>
                </c:pt>
                <c:pt idx="18">
                  <c:v>д. Микварово</c:v>
                </c:pt>
                <c:pt idx="19">
                  <c:v>д. Малиновка</c:v>
                </c:pt>
                <c:pt idx="20">
                  <c:v>д. Малая Кильмезь</c:v>
                </c:pt>
                <c:pt idx="21">
                  <c:v>д. Тат- Кильмезь</c:v>
                </c:pt>
                <c:pt idx="22">
                  <c:v>д. Тат- Бояры</c:v>
                </c:pt>
                <c:pt idx="23">
                  <c:v>уч. Каменный Перебор</c:v>
                </c:pt>
                <c:pt idx="24">
                  <c:v>п. Осиновка</c:v>
                </c:pt>
                <c:pt idx="25">
                  <c:v>д. Рыбная Ватага</c:v>
                </c:pt>
                <c:pt idx="26">
                  <c:v>п. Аркульский </c:v>
                </c:pt>
                <c:pt idx="27">
                  <c:v>п. Максимовский</c:v>
                </c:pt>
                <c:pt idx="28">
                  <c:v>п. Чернушка</c:v>
                </c:pt>
                <c:pt idx="29">
                  <c:v>д. Большой Порек</c:v>
                </c:pt>
                <c:pt idx="30">
                  <c:v>д. Бураши</c:v>
                </c:pt>
                <c:pt idx="31">
                  <c:v>п. Кильмезь</c:v>
                </c:pt>
              </c:strCache>
            </c:strRef>
          </c:cat>
          <c:val>
            <c:numRef>
              <c:f>Лист1!$B$2:$B$33</c:f>
              <c:numCache>
                <c:formatCode>General</c:formatCode>
                <c:ptCount val="32"/>
                <c:pt idx="0">
                  <c:v>17</c:v>
                </c:pt>
                <c:pt idx="1">
                  <c:v>12</c:v>
                </c:pt>
                <c:pt idx="2">
                  <c:v>99</c:v>
                </c:pt>
                <c:pt idx="3">
                  <c:v>107</c:v>
                </c:pt>
                <c:pt idx="4">
                  <c:v>216</c:v>
                </c:pt>
                <c:pt idx="5">
                  <c:v>63</c:v>
                </c:pt>
                <c:pt idx="6">
                  <c:v>74</c:v>
                </c:pt>
                <c:pt idx="7">
                  <c:v>87</c:v>
                </c:pt>
                <c:pt idx="8">
                  <c:v>52</c:v>
                </c:pt>
                <c:pt idx="9">
                  <c:v>115</c:v>
                </c:pt>
                <c:pt idx="10">
                  <c:v>69</c:v>
                </c:pt>
                <c:pt idx="11">
                  <c:v>12</c:v>
                </c:pt>
                <c:pt idx="12">
                  <c:v>83</c:v>
                </c:pt>
                <c:pt idx="13">
                  <c:v>34</c:v>
                </c:pt>
                <c:pt idx="14">
                  <c:v>30</c:v>
                </c:pt>
                <c:pt idx="15">
                  <c:v>29</c:v>
                </c:pt>
                <c:pt idx="16">
                  <c:v>85</c:v>
                </c:pt>
                <c:pt idx="17">
                  <c:v>52</c:v>
                </c:pt>
                <c:pt idx="18">
                  <c:v>32</c:v>
                </c:pt>
                <c:pt idx="19">
                  <c:v>20</c:v>
                </c:pt>
                <c:pt idx="20">
                  <c:v>318</c:v>
                </c:pt>
                <c:pt idx="21">
                  <c:v>127</c:v>
                </c:pt>
                <c:pt idx="22">
                  <c:v>30</c:v>
                </c:pt>
                <c:pt idx="23">
                  <c:v>79</c:v>
                </c:pt>
                <c:pt idx="24">
                  <c:v>53</c:v>
                </c:pt>
                <c:pt idx="25">
                  <c:v>205</c:v>
                </c:pt>
                <c:pt idx="26">
                  <c:v>38</c:v>
                </c:pt>
                <c:pt idx="27">
                  <c:v>26</c:v>
                </c:pt>
                <c:pt idx="28">
                  <c:v>122</c:v>
                </c:pt>
                <c:pt idx="29">
                  <c:v>275</c:v>
                </c:pt>
                <c:pt idx="30">
                  <c:v>50</c:v>
                </c:pt>
                <c:pt idx="31">
                  <c:v>1550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B9-4E31-A2FA-35C56F8E62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437120"/>
        <c:axId val="66438656"/>
      </c:barChart>
      <c:catAx>
        <c:axId val="664371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438656"/>
        <c:crosses val="autoZero"/>
        <c:auto val="0"/>
        <c:lblAlgn val="ctr"/>
        <c:lblOffset val="10"/>
        <c:noMultiLvlLbl val="0"/>
      </c:catAx>
      <c:valAx>
        <c:axId val="66438656"/>
        <c:scaling>
          <c:orientation val="minMax"/>
          <c:max val="600"/>
        </c:scaling>
        <c:delete val="0"/>
        <c:axPos val="b"/>
        <c:numFmt formatCode="General" sourceLinked="1"/>
        <c:majorTickMark val="out"/>
        <c:minorTickMark val="none"/>
        <c:tickLblPos val="nextTo"/>
        <c:crossAx val="66437120"/>
        <c:crosses val="autoZero"/>
        <c:crossBetween val="between"/>
        <c:majorUnit val="5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населения  по населенным пунктам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 20 человек к 2030 году
</a:t>
            </a:r>
          </a:p>
        </c:rich>
      </c:tx>
      <c:layout>
        <c:manualLayout>
          <c:xMode val="edge"/>
          <c:yMode val="edge"/>
          <c:x val="0.15045314436659166"/>
          <c:y val="1.66320166320166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058467519379719"/>
          <c:y val="0.18205540377510718"/>
          <c:w val="0.77401550377513162"/>
          <c:h val="0.7762571414539918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в населеных пунктах до 20 человек к 2030 году
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д. Малый Гозек</c:v>
                </c:pt>
                <c:pt idx="1">
                  <c:v>д. Рудник</c:v>
                </c:pt>
                <c:pt idx="2">
                  <c:v>д. Воронье</c:v>
                </c:pt>
                <c:pt idx="3">
                  <c:v>д. Докучаево</c:v>
                </c:pt>
                <c:pt idx="4">
                  <c:v>д. Валинкое Устье</c:v>
                </c:pt>
                <c:pt idx="5">
                  <c:v>д. Кокуевка</c:v>
                </c:pt>
                <c:pt idx="6">
                  <c:v>д. Малыши</c:v>
                </c:pt>
                <c:pt idx="7">
                  <c:v>п. Мирный</c:v>
                </c:pt>
                <c:pt idx="8">
                  <c:v>с. Такашур</c:v>
                </c:pt>
                <c:pt idx="9">
                  <c:v>д. Жирново</c:v>
                </c:pt>
                <c:pt idx="10">
                  <c:v>д. Лебединск</c:v>
                </c:pt>
                <c:pt idx="11">
                  <c:v>д. Хвощанка</c:v>
                </c:pt>
                <c:pt idx="12">
                  <c:v>д. Четвериково</c:v>
                </c:pt>
                <c:pt idx="13">
                  <c:v>д. Ясная Поляна</c:v>
                </c:pt>
                <c:pt idx="14">
                  <c:v>д. Тархан</c:v>
                </c:pt>
                <c:pt idx="15">
                  <c:v>д. Егорово</c:v>
                </c:pt>
                <c:pt idx="16">
                  <c:v>д. Еремино</c:v>
                </c:pt>
                <c:pt idx="17">
                  <c:v>д.Аркуль</c:v>
                </c:pt>
                <c:pt idx="18">
                  <c:v>д. Астраханово</c:v>
                </c:pt>
                <c:pt idx="19">
                  <c:v>д. Добра</c:v>
                </c:pt>
                <c:pt idx="20">
                  <c:v>д. Силкино</c:v>
                </c:pt>
                <c:pt idx="21">
                  <c:v>д. Иванково</c:v>
                </c:pt>
                <c:pt idx="22">
                  <c:v>д. Пикшинерь</c:v>
                </c:pt>
                <c:pt idx="23">
                  <c:v>д. Свет- Знание</c:v>
                </c:pt>
                <c:pt idx="24">
                  <c:v>д. Кабачки</c:v>
                </c:pt>
                <c:pt idx="25">
                  <c:v>д.Дуброва</c:v>
                </c:pt>
                <c:pt idx="26">
                  <c:v>д. Дурга</c:v>
                </c:pt>
                <c:pt idx="27">
                  <c:v>д. Кульма</c:v>
                </c:pt>
                <c:pt idx="28">
                  <c:v>п. Саринка</c:v>
                </c:pt>
                <c:pt idx="29">
                  <c:v>д. Салья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1</c:v>
                </c:pt>
                <c:pt idx="8">
                  <c:v>5</c:v>
                </c:pt>
                <c:pt idx="9">
                  <c:v>1</c:v>
                </c:pt>
                <c:pt idx="10">
                  <c:v>0</c:v>
                </c:pt>
                <c:pt idx="11">
                  <c:v>2</c:v>
                </c:pt>
                <c:pt idx="12">
                  <c:v>5</c:v>
                </c:pt>
                <c:pt idx="13">
                  <c:v>0</c:v>
                </c:pt>
                <c:pt idx="14">
                  <c:v>9</c:v>
                </c:pt>
                <c:pt idx="15">
                  <c:v>8</c:v>
                </c:pt>
                <c:pt idx="16">
                  <c:v>1</c:v>
                </c:pt>
                <c:pt idx="17">
                  <c:v>3</c:v>
                </c:pt>
                <c:pt idx="18">
                  <c:v>4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6</c:v>
                </c:pt>
                <c:pt idx="23">
                  <c:v>5</c:v>
                </c:pt>
                <c:pt idx="24">
                  <c:v>7</c:v>
                </c:pt>
                <c:pt idx="25">
                  <c:v>0</c:v>
                </c:pt>
                <c:pt idx="26">
                  <c:v>0</c:v>
                </c:pt>
                <c:pt idx="27">
                  <c:v>2</c:v>
                </c:pt>
                <c:pt idx="28">
                  <c:v>7</c:v>
                </c:pt>
                <c:pt idx="2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8F-408B-809E-A6FE2D2C2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183360"/>
        <c:axId val="67184896"/>
      </c:barChart>
      <c:catAx>
        <c:axId val="671833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7184896"/>
        <c:crosses val="autoZero"/>
        <c:auto val="1"/>
        <c:lblAlgn val="ctr"/>
        <c:lblOffset val="100"/>
        <c:tickLblSkip val="1"/>
        <c:tickMarkSkip val="2"/>
        <c:noMultiLvlLbl val="0"/>
      </c:catAx>
      <c:valAx>
        <c:axId val="6718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183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E189-B974-41CF-B7D1-A6159D19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4876</TotalTime>
  <Pages>1</Pages>
  <Words>14210</Words>
  <Characters>80999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milk</cp:lastModifiedBy>
  <cp:revision>177</cp:revision>
  <cp:lastPrinted>2019-01-21T13:41:00Z</cp:lastPrinted>
  <dcterms:created xsi:type="dcterms:W3CDTF">2018-09-27T05:18:00Z</dcterms:created>
  <dcterms:modified xsi:type="dcterms:W3CDTF">2019-01-22T13:25:00Z</dcterms:modified>
</cp:coreProperties>
</file>