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F2D">
        <w:rPr>
          <w:rFonts w:ascii="Times New Roman" w:hAnsi="Times New Roman"/>
          <w:b/>
          <w:bCs/>
          <w:sz w:val="32"/>
          <w:szCs w:val="32"/>
        </w:rPr>
        <w:t>РАЙОННАЯ ДУМА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F2D">
        <w:rPr>
          <w:rFonts w:ascii="Times New Roman" w:hAnsi="Times New Roman"/>
          <w:b/>
          <w:bCs/>
          <w:sz w:val="32"/>
          <w:szCs w:val="32"/>
        </w:rPr>
        <w:t>КИЛЬМЕЗСКОГО МУНИЦИПАЛЬНОГО РАЙОНА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F2D">
        <w:rPr>
          <w:rFonts w:ascii="Times New Roman" w:hAnsi="Times New Roman"/>
          <w:b/>
          <w:bCs/>
          <w:sz w:val="32"/>
          <w:szCs w:val="32"/>
        </w:rPr>
        <w:t>КИРОВСКОЙ ОБЛАСТИ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F2D">
        <w:rPr>
          <w:rFonts w:ascii="Times New Roman" w:hAnsi="Times New Roman"/>
          <w:b/>
          <w:bCs/>
          <w:sz w:val="32"/>
          <w:szCs w:val="32"/>
        </w:rPr>
        <w:t>5 СОЗЫВА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53F2D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21.11.2017</w:t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</w:r>
      <w:r>
        <w:rPr>
          <w:rFonts w:ascii="Times New Roman" w:hAnsi="Times New Roman"/>
          <w:bCs/>
          <w:sz w:val="32"/>
          <w:szCs w:val="32"/>
        </w:rPr>
        <w:tab/>
        <w:t>№ 6</w:t>
      </w:r>
      <w:r w:rsidRPr="00D53F2D">
        <w:rPr>
          <w:rFonts w:ascii="Times New Roman" w:hAnsi="Times New Roman"/>
          <w:bCs/>
          <w:sz w:val="32"/>
          <w:szCs w:val="32"/>
        </w:rPr>
        <w:t>/</w:t>
      </w:r>
      <w:r>
        <w:rPr>
          <w:rFonts w:ascii="Times New Roman" w:hAnsi="Times New Roman"/>
          <w:bCs/>
          <w:sz w:val="32"/>
          <w:szCs w:val="32"/>
        </w:rPr>
        <w:t>2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proofErr w:type="spellStart"/>
      <w:r w:rsidRPr="00D53F2D">
        <w:rPr>
          <w:rFonts w:ascii="Times New Roman" w:hAnsi="Times New Roman"/>
          <w:bCs/>
          <w:sz w:val="32"/>
          <w:szCs w:val="32"/>
        </w:rPr>
        <w:t>пгт</w:t>
      </w:r>
      <w:proofErr w:type="spellEnd"/>
      <w:r w:rsidRPr="00D53F2D">
        <w:rPr>
          <w:rFonts w:ascii="Times New Roman" w:hAnsi="Times New Roman"/>
          <w:bCs/>
          <w:sz w:val="32"/>
          <w:szCs w:val="32"/>
        </w:rPr>
        <w:t xml:space="preserve">  </w:t>
      </w:r>
      <w:proofErr w:type="spellStart"/>
      <w:r w:rsidRPr="00D53F2D">
        <w:rPr>
          <w:rFonts w:ascii="Times New Roman" w:hAnsi="Times New Roman"/>
          <w:bCs/>
          <w:sz w:val="32"/>
          <w:szCs w:val="32"/>
        </w:rPr>
        <w:t>Кильмезь</w:t>
      </w:r>
      <w:proofErr w:type="spellEnd"/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53F2D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D53F2D">
        <w:rPr>
          <w:rFonts w:ascii="Times New Roman" w:hAnsi="Times New Roman"/>
          <w:b/>
          <w:bCs/>
          <w:sz w:val="28"/>
          <w:szCs w:val="28"/>
        </w:rPr>
        <w:t xml:space="preserve">Положение о бюджетном процессе в </w:t>
      </w:r>
      <w:proofErr w:type="spellStart"/>
      <w:r w:rsidRPr="00D53F2D">
        <w:rPr>
          <w:rFonts w:ascii="Times New Roman" w:hAnsi="Times New Roman"/>
          <w:b/>
          <w:bCs/>
          <w:sz w:val="28"/>
          <w:szCs w:val="28"/>
        </w:rPr>
        <w:t>Кильмезском</w:t>
      </w:r>
      <w:proofErr w:type="spellEnd"/>
      <w:r w:rsidRPr="00D53F2D">
        <w:rPr>
          <w:rFonts w:ascii="Times New Roman" w:hAnsi="Times New Roman"/>
          <w:b/>
          <w:bCs/>
          <w:sz w:val="28"/>
          <w:szCs w:val="28"/>
        </w:rPr>
        <w:t xml:space="preserve"> муниципальном районе Кировской области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3C38E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6" w:history="1">
        <w:r w:rsidRPr="00D53F2D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D53F2D">
        <w:rPr>
          <w:rFonts w:ascii="Times New Roman" w:hAnsi="Times New Roman"/>
          <w:sz w:val="28"/>
          <w:szCs w:val="28"/>
        </w:rPr>
        <w:t xml:space="preserve"> Российской Федерации, Федеральны</w:t>
      </w:r>
      <w:bookmarkStart w:id="0" w:name="_GoBack"/>
      <w:bookmarkEnd w:id="0"/>
      <w:r w:rsidRPr="00D53F2D">
        <w:rPr>
          <w:rFonts w:ascii="Times New Roman" w:hAnsi="Times New Roman"/>
          <w:sz w:val="28"/>
          <w:szCs w:val="28"/>
        </w:rPr>
        <w:t xml:space="preserve">м </w:t>
      </w:r>
      <w:hyperlink r:id="rId7" w:history="1">
        <w:r w:rsidRPr="00D53F2D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D53F2D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53F2D">
          <w:rPr>
            <w:rFonts w:ascii="Times New Roman" w:hAnsi="Times New Roman"/>
            <w:sz w:val="28"/>
            <w:szCs w:val="28"/>
          </w:rPr>
          <w:t>статьей 21</w:t>
        </w:r>
      </w:hyperlink>
      <w:hyperlink r:id="rId9" w:history="1">
        <w:r w:rsidRPr="00D53F2D">
          <w:rPr>
            <w:rFonts w:ascii="Times New Roman" w:hAnsi="Times New Roman"/>
            <w:sz w:val="28"/>
            <w:szCs w:val="28"/>
          </w:rPr>
          <w:t>Устава</w:t>
        </w:r>
      </w:hyperlink>
      <w:r w:rsidRPr="00D53F2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D53F2D">
        <w:rPr>
          <w:rFonts w:ascii="Times New Roman" w:hAnsi="Times New Roman"/>
          <w:sz w:val="28"/>
          <w:szCs w:val="28"/>
        </w:rPr>
        <w:t>Кильмезский</w:t>
      </w:r>
      <w:proofErr w:type="spellEnd"/>
      <w:r w:rsidRPr="00D53F2D">
        <w:rPr>
          <w:rFonts w:ascii="Times New Roman" w:hAnsi="Times New Roman"/>
          <w:sz w:val="28"/>
          <w:szCs w:val="28"/>
        </w:rPr>
        <w:t xml:space="preserve"> муниципальный район Кировской области районная Дума </w:t>
      </w:r>
      <w:r w:rsidR="003C38E0">
        <w:rPr>
          <w:rFonts w:ascii="Times New Roman" w:hAnsi="Times New Roman"/>
          <w:sz w:val="28"/>
          <w:szCs w:val="28"/>
        </w:rPr>
        <w:t>РЕШИЛА</w:t>
      </w:r>
      <w:r w:rsidRPr="00D53F2D">
        <w:rPr>
          <w:rFonts w:ascii="Times New Roman" w:hAnsi="Times New Roman"/>
          <w:sz w:val="28"/>
          <w:szCs w:val="28"/>
        </w:rPr>
        <w:t>: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 xml:space="preserve">Внести изменения в </w:t>
      </w:r>
      <w:hyperlink w:anchor="Par33" w:history="1">
        <w:r w:rsidRPr="00D53F2D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D53F2D">
        <w:rPr>
          <w:rFonts w:ascii="Times New Roman" w:hAnsi="Times New Roman"/>
          <w:sz w:val="28"/>
          <w:szCs w:val="28"/>
        </w:rPr>
        <w:t xml:space="preserve"> о бюджетном процессе в </w:t>
      </w:r>
      <w:proofErr w:type="spellStart"/>
      <w:r w:rsidRPr="00D53F2D">
        <w:rPr>
          <w:rFonts w:ascii="Times New Roman" w:hAnsi="Times New Roman"/>
          <w:sz w:val="28"/>
          <w:szCs w:val="28"/>
        </w:rPr>
        <w:t>Кильмезском</w:t>
      </w:r>
      <w:proofErr w:type="spellEnd"/>
      <w:r w:rsidRPr="00D53F2D">
        <w:rPr>
          <w:rFonts w:ascii="Times New Roman" w:hAnsi="Times New Roman"/>
          <w:sz w:val="28"/>
          <w:szCs w:val="28"/>
        </w:rPr>
        <w:t xml:space="preserve"> муниципальном районе Кировской области. Прилагается.</w:t>
      </w:r>
    </w:p>
    <w:p w:rsidR="003E195F" w:rsidRPr="00D53F2D" w:rsidRDefault="003E195F" w:rsidP="00D53F2D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900" w:hanging="360"/>
        <w:jc w:val="both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>Данное решение вступает в силу с момента опубликования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Default="003E195F" w:rsidP="00D53F2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Кильмезской</w:t>
      </w:r>
      <w:proofErr w:type="spellEnd"/>
    </w:p>
    <w:p w:rsidR="003E195F" w:rsidRPr="00D53F2D" w:rsidRDefault="003E195F" w:rsidP="00D53F2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>районной Думы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3F2D">
        <w:rPr>
          <w:rFonts w:ascii="Times New Roman" w:hAnsi="Times New Roman"/>
          <w:sz w:val="28"/>
          <w:szCs w:val="28"/>
        </w:rPr>
        <w:t>А.Г. Коршунов</w:t>
      </w:r>
    </w:p>
    <w:p w:rsidR="003E195F" w:rsidRPr="00D53F2D" w:rsidRDefault="003E195F" w:rsidP="00D53F2D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Кильмезского </w:t>
      </w:r>
      <w:r w:rsidRPr="00D53F2D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53F2D">
        <w:rPr>
          <w:rFonts w:ascii="Times New Roman" w:hAnsi="Times New Roman"/>
          <w:sz w:val="28"/>
          <w:szCs w:val="28"/>
        </w:rPr>
        <w:t xml:space="preserve">А.В. Стяжкин          </w:t>
      </w:r>
    </w:p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2"/>
      </w:tblGrid>
      <w:tr w:rsidR="003E195F" w:rsidRPr="00D53F2D" w:rsidTr="00F008D2"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3E195F" w:rsidRPr="00D53F2D" w:rsidRDefault="003E195F" w:rsidP="00D53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2D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3E195F" w:rsidRPr="00D53F2D" w:rsidRDefault="003E195F" w:rsidP="00D53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2D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E195F" w:rsidRPr="00D53F2D" w:rsidRDefault="003E195F" w:rsidP="00D53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2D"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proofErr w:type="spellStart"/>
            <w:r w:rsidRPr="00D53F2D">
              <w:rPr>
                <w:rFonts w:ascii="Times New Roman" w:hAnsi="Times New Roman"/>
                <w:sz w:val="28"/>
                <w:szCs w:val="28"/>
              </w:rPr>
              <w:t>Кильмезской</w:t>
            </w:r>
            <w:proofErr w:type="spellEnd"/>
          </w:p>
          <w:p w:rsidR="003E195F" w:rsidRPr="00D53F2D" w:rsidRDefault="003E195F" w:rsidP="00D53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3F2D">
              <w:rPr>
                <w:rFonts w:ascii="Times New Roman" w:hAnsi="Times New Roman"/>
                <w:sz w:val="28"/>
                <w:szCs w:val="28"/>
              </w:rPr>
              <w:t>районной Думы</w:t>
            </w:r>
          </w:p>
          <w:p w:rsidR="003E195F" w:rsidRPr="00D53F2D" w:rsidRDefault="003E195F" w:rsidP="00D53F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21.11.2017 № 6</w:t>
            </w:r>
            <w:r w:rsidRPr="00D53F2D">
              <w:rPr>
                <w:rFonts w:ascii="Times New Roman" w:hAnsi="Times New Roman"/>
                <w:sz w:val="28"/>
                <w:szCs w:val="28"/>
              </w:rPr>
              <w:t>/2</w:t>
            </w:r>
          </w:p>
        </w:tc>
      </w:tr>
    </w:tbl>
    <w:p w:rsidR="003E195F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pStyle w:val="ConsPlusTitle"/>
        <w:spacing w:line="360" w:lineRule="auto"/>
        <w:jc w:val="center"/>
        <w:rPr>
          <w:sz w:val="28"/>
          <w:szCs w:val="28"/>
        </w:rPr>
      </w:pPr>
      <w:bookmarkStart w:id="1" w:name="Par33"/>
      <w:bookmarkEnd w:id="1"/>
      <w:r w:rsidRPr="00D53F2D">
        <w:rPr>
          <w:sz w:val="28"/>
          <w:szCs w:val="28"/>
        </w:rPr>
        <w:t>ИЗМЕНЕНИЯ В ПОЛОЖЕНИЕ</w:t>
      </w:r>
    </w:p>
    <w:p w:rsidR="003E195F" w:rsidRPr="00D53F2D" w:rsidRDefault="003E195F" w:rsidP="00D53F2D">
      <w:pPr>
        <w:pStyle w:val="ConsPlusTitle"/>
        <w:spacing w:line="360" w:lineRule="auto"/>
        <w:jc w:val="center"/>
        <w:rPr>
          <w:sz w:val="28"/>
          <w:szCs w:val="28"/>
        </w:rPr>
      </w:pPr>
      <w:r w:rsidRPr="00D53F2D">
        <w:rPr>
          <w:sz w:val="28"/>
          <w:szCs w:val="28"/>
        </w:rPr>
        <w:t>О БЮДЖЕТНОМ ПРОЦЕССЕ В МУНИЦИПАЛЬНОМ ОБРАЗОВАНИИ</w:t>
      </w:r>
    </w:p>
    <w:p w:rsidR="003E195F" w:rsidRPr="00D53F2D" w:rsidRDefault="003E195F" w:rsidP="00D53F2D">
      <w:pPr>
        <w:pStyle w:val="ConsPlusTitle"/>
        <w:spacing w:line="360" w:lineRule="auto"/>
        <w:jc w:val="center"/>
        <w:rPr>
          <w:sz w:val="28"/>
          <w:szCs w:val="28"/>
        </w:rPr>
      </w:pPr>
      <w:r w:rsidRPr="00D53F2D">
        <w:rPr>
          <w:sz w:val="28"/>
          <w:szCs w:val="28"/>
        </w:rPr>
        <w:t>КИЛЬМЕЗСКИЙ МУНИЦИПАЛЬНЫЙ РАЙОН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37"/>
      <w:bookmarkStart w:id="3" w:name="Par95"/>
      <w:bookmarkEnd w:id="2"/>
      <w:bookmarkEnd w:id="3"/>
      <w:r w:rsidRPr="00D53F2D">
        <w:rPr>
          <w:rFonts w:ascii="Times New Roman" w:hAnsi="Times New Roman"/>
          <w:sz w:val="28"/>
          <w:szCs w:val="28"/>
        </w:rPr>
        <w:t>В статье 11.  подпункт 1.1 изложить в новой редакции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3F2D">
        <w:rPr>
          <w:rFonts w:ascii="Times New Roman" w:hAnsi="Times New Roman"/>
          <w:sz w:val="28"/>
          <w:szCs w:val="28"/>
        </w:rPr>
        <w:t xml:space="preserve">«1.1 Налоговые доходы от федеральных налогов и сборов, в том числе налогов, предусмотренных специальными налоговыми режимами, региональных налогов, местных налогов и сборов, а также пеней и штрафов по ним в соответствии с нормативами, установленными </w:t>
      </w:r>
      <w:hyperlink r:id="rId10" w:history="1">
        <w:r w:rsidRPr="00D53F2D">
          <w:rPr>
            <w:rFonts w:ascii="Times New Roman" w:hAnsi="Times New Roman"/>
            <w:sz w:val="28"/>
            <w:szCs w:val="28"/>
          </w:rPr>
          <w:t>статьей 61.5</w:t>
        </w:r>
      </w:hyperlink>
      <w:r w:rsidRPr="00D53F2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сельских поселений, </w:t>
      </w:r>
      <w:hyperlink r:id="rId11" w:history="1">
        <w:r w:rsidRPr="00D53F2D">
          <w:rPr>
            <w:rFonts w:ascii="Times New Roman" w:hAnsi="Times New Roman"/>
            <w:sz w:val="28"/>
            <w:szCs w:val="28"/>
          </w:rPr>
          <w:t>статьей 61</w:t>
        </w:r>
      </w:hyperlink>
      <w:r w:rsidRPr="00D53F2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для городских поселений»</w:t>
      </w:r>
      <w:proofErr w:type="gramEnd"/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4" w:name="Par114"/>
      <w:bookmarkEnd w:id="4"/>
      <w:r w:rsidRPr="00D53F2D">
        <w:rPr>
          <w:rFonts w:ascii="Times New Roman" w:hAnsi="Times New Roman"/>
          <w:sz w:val="28"/>
          <w:szCs w:val="28"/>
        </w:rPr>
        <w:t>В статье 14. пункт 4 изложить в новой редакции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«4. Отчет об использовании бюджетных ассигнований резервного фонда администрации Кильмезского района прилагается к годовому отчету об исполнении бюджета муниципального района»</w:t>
      </w:r>
    </w:p>
    <w:p w:rsidR="003E195F" w:rsidRPr="00D53F2D" w:rsidRDefault="003E195F" w:rsidP="00D53F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5" w:name="Par121"/>
      <w:bookmarkStart w:id="6" w:name="Par181"/>
      <w:bookmarkEnd w:id="5"/>
      <w:bookmarkEnd w:id="6"/>
      <w:r w:rsidRPr="00D53F2D">
        <w:rPr>
          <w:rFonts w:ascii="Times New Roman" w:hAnsi="Times New Roman"/>
          <w:sz w:val="28"/>
          <w:szCs w:val="28"/>
        </w:rPr>
        <w:t xml:space="preserve">Статью 20. дополнить пунктами 36 и 37 следующего содержания: 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 xml:space="preserve">«36) устанавливает порядок формирования и ведения </w:t>
      </w:r>
      <w:proofErr w:type="gramStart"/>
      <w:r w:rsidRPr="00D53F2D">
        <w:rPr>
          <w:rFonts w:ascii="Times New Roman" w:hAnsi="Times New Roman" w:cs="Times New Roman"/>
          <w:sz w:val="28"/>
          <w:szCs w:val="28"/>
        </w:rPr>
        <w:t>реестра источников доходов бюджета муниципального района</w:t>
      </w:r>
      <w:proofErr w:type="gramEnd"/>
      <w:r w:rsidRPr="00D53F2D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 к составу информации, порядку формирования и </w:t>
      </w:r>
      <w:r w:rsidRPr="00D53F2D">
        <w:rPr>
          <w:rFonts w:ascii="Times New Roman" w:hAnsi="Times New Roman" w:cs="Times New Roman"/>
          <w:sz w:val="28"/>
          <w:szCs w:val="28"/>
        </w:rPr>
        <w:lastRenderedPageBreak/>
        <w:t>ведения реестров источников доходов бюджетов Правительства Российской Федерации;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37) устанавливает порядок представления в финансовое управление администрации Кильмезского района реестров источников доходов бюджетов муниципальных образований, входящих в состав Кильмезского района Кировской области»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3E195F" w:rsidRPr="00D53F2D" w:rsidRDefault="003E195F" w:rsidP="00D53F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7" w:name="Par219"/>
      <w:bookmarkEnd w:id="7"/>
      <w:r w:rsidRPr="00D53F2D">
        <w:rPr>
          <w:rFonts w:ascii="Times New Roman" w:hAnsi="Times New Roman"/>
          <w:sz w:val="28"/>
          <w:szCs w:val="28"/>
        </w:rPr>
        <w:t xml:space="preserve">В статье 21. в пункте 1 в подпунктах 29 и  33 слово «Департамент» </w:t>
      </w:r>
      <w:proofErr w:type="gramStart"/>
      <w:r w:rsidRPr="00D53F2D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Pr="00D53F2D">
        <w:rPr>
          <w:rFonts w:ascii="Times New Roman" w:hAnsi="Times New Roman"/>
          <w:sz w:val="28"/>
          <w:szCs w:val="28"/>
        </w:rPr>
        <w:t xml:space="preserve"> «Министерство»;  дополнит подпунктами 48 и 49 следующего содержания: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>«48) ведет реестр источников доходов бюджета муниципального района;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53F2D">
        <w:rPr>
          <w:rFonts w:ascii="Times New Roman" w:hAnsi="Times New Roman"/>
          <w:sz w:val="28"/>
          <w:szCs w:val="28"/>
        </w:rPr>
        <w:t>49) представляет в министерство финансов Кировской области в установленном им порядке реестр источников доходов бюджета муниципального района, а также свод реестров источников доходов бюджетов муниципальных образований, входящих в состав Кильмезского района»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8" w:name="Par365"/>
      <w:bookmarkEnd w:id="8"/>
      <w:r w:rsidRPr="00D53F2D">
        <w:rPr>
          <w:rFonts w:ascii="Times New Roman" w:hAnsi="Times New Roman"/>
          <w:sz w:val="28"/>
          <w:szCs w:val="28"/>
        </w:rPr>
        <w:t>5)   В статье 29 в пункте 2 слова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- «бюджетном послании главы Кильмезского района</w:t>
      </w:r>
      <w:proofErr w:type="gramStart"/>
      <w:r w:rsidRPr="00D53F2D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D53F2D">
        <w:rPr>
          <w:rFonts w:ascii="Times New Roman" w:hAnsi="Times New Roman" w:cs="Times New Roman"/>
          <w:sz w:val="28"/>
          <w:szCs w:val="28"/>
        </w:rPr>
        <w:t xml:space="preserve"> заменить на слова «основных направлениях бюджетной и налоговой политики Кильмезского района на очередной финансовый год и плановый период»</w:t>
      </w:r>
    </w:p>
    <w:p w:rsidR="003E195F" w:rsidRPr="00D53F2D" w:rsidRDefault="003E195F" w:rsidP="00D53F2D">
      <w:pPr>
        <w:pStyle w:val="ConsPlusNormal"/>
        <w:numPr>
          <w:ilvl w:val="0"/>
          <w:numId w:val="3"/>
        </w:numPr>
        <w:spacing w:line="360" w:lineRule="auto"/>
        <w:ind w:left="0" w:firstLine="93"/>
        <w:outlineLvl w:val="2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 xml:space="preserve"> Статью 30. Изложить в новой редакции: 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outlineLvl w:val="2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 xml:space="preserve">                                              «Статья 30 Основные направления </w:t>
      </w:r>
      <w:proofErr w:type="gramStart"/>
      <w:r w:rsidRPr="00D53F2D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3E195F" w:rsidRPr="00D53F2D" w:rsidRDefault="003E195F" w:rsidP="00D53F2D">
      <w:pPr>
        <w:pStyle w:val="ConsPlusNormal"/>
        <w:spacing w:line="36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и налоговой политики Кильмезского района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 xml:space="preserve">Администрация Кильмезского района информирует депутатов </w:t>
      </w:r>
      <w:proofErr w:type="spellStart"/>
      <w:r w:rsidRPr="00D53F2D"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 w:rsidRPr="00D53F2D">
        <w:rPr>
          <w:rFonts w:ascii="Times New Roman" w:hAnsi="Times New Roman" w:cs="Times New Roman"/>
          <w:sz w:val="28"/>
          <w:szCs w:val="28"/>
        </w:rPr>
        <w:t xml:space="preserve"> районной Думы об основных направлениях бюджетной и налоговой политики Кильмезского района до внесения проекта решения о </w:t>
      </w:r>
      <w:r w:rsidRPr="00D53F2D">
        <w:rPr>
          <w:rFonts w:ascii="Times New Roman" w:hAnsi="Times New Roman" w:cs="Times New Roman"/>
          <w:sz w:val="28"/>
          <w:szCs w:val="28"/>
        </w:rPr>
        <w:lastRenderedPageBreak/>
        <w:t xml:space="preserve">районном бюджете на очередной финансовый год и плановый период на рассмотрение </w:t>
      </w:r>
      <w:proofErr w:type="spellStart"/>
      <w:r w:rsidRPr="00D53F2D">
        <w:rPr>
          <w:rFonts w:ascii="Times New Roman" w:hAnsi="Times New Roman" w:cs="Times New Roman"/>
          <w:sz w:val="28"/>
          <w:szCs w:val="28"/>
        </w:rPr>
        <w:t>Кильмезскойй</w:t>
      </w:r>
      <w:proofErr w:type="spellEnd"/>
      <w:r w:rsidRPr="00D53F2D">
        <w:rPr>
          <w:rFonts w:ascii="Times New Roman" w:hAnsi="Times New Roman" w:cs="Times New Roman"/>
          <w:sz w:val="28"/>
          <w:szCs w:val="28"/>
        </w:rPr>
        <w:t xml:space="preserve"> районной Думы»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9" w:name="Par375"/>
      <w:bookmarkEnd w:id="9"/>
      <w:r w:rsidRPr="00D53F2D">
        <w:rPr>
          <w:rFonts w:ascii="Times New Roman" w:hAnsi="Times New Roman"/>
          <w:sz w:val="28"/>
          <w:szCs w:val="28"/>
        </w:rPr>
        <w:t>7)   Статью 31. дополнить пунктом 5 следующего содержания: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«5.</w:t>
      </w:r>
      <w:r w:rsidRPr="00D53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53F2D">
        <w:rPr>
          <w:rFonts w:ascii="Times New Roman" w:hAnsi="Times New Roman" w:cs="Times New Roman"/>
          <w:sz w:val="28"/>
          <w:szCs w:val="28"/>
        </w:rPr>
        <w:t xml:space="preserve">В целях формирования бюджетного прогноза Кильмезского района на долгосрочный период в соответствии со </w:t>
      </w:r>
      <w:hyperlink r:id="rId12" w:history="1">
        <w:r w:rsidRPr="00D53F2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D53F2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Кильмезского района на долгосрочный период в порядке, установленном администрацией Кильмезского района»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outlineLvl w:val="2"/>
        <w:rPr>
          <w:rFonts w:ascii="Times New Roman" w:hAnsi="Times New Roman"/>
          <w:sz w:val="28"/>
          <w:szCs w:val="28"/>
        </w:rPr>
      </w:pPr>
      <w:bookmarkStart w:id="10" w:name="Par383"/>
      <w:bookmarkStart w:id="11" w:name="Par430"/>
      <w:bookmarkEnd w:id="10"/>
      <w:bookmarkEnd w:id="11"/>
      <w:r w:rsidRPr="00D53F2D">
        <w:rPr>
          <w:rFonts w:ascii="Times New Roman" w:hAnsi="Times New Roman"/>
          <w:sz w:val="28"/>
          <w:szCs w:val="28"/>
        </w:rPr>
        <w:t>8)  В статье 35. в пункте. 1 подпункт 1 изложить в новой редакции и дополнить подпунктами 13 и 14 следующего содержания: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«1) основные направления бюджетной и налоговой политики муниципального образования»;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13). Перечень и коды целевых статей расходов районного бюджета.</w:t>
      </w:r>
    </w:p>
    <w:p w:rsidR="003E195F" w:rsidRPr="00D53F2D" w:rsidRDefault="003E195F" w:rsidP="00D53F2D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53F2D">
        <w:rPr>
          <w:rFonts w:ascii="Times New Roman" w:hAnsi="Times New Roman" w:cs="Times New Roman"/>
          <w:sz w:val="28"/>
          <w:szCs w:val="28"/>
        </w:rPr>
        <w:t>14). Реестр источников доходов бюджета Кильмезского района»</w:t>
      </w:r>
    </w:p>
    <w:p w:rsidR="003E195F" w:rsidRPr="00D53F2D" w:rsidRDefault="003E195F" w:rsidP="00D53F2D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3E195F" w:rsidRPr="00D53F2D" w:rsidSect="00D53F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0AB8"/>
    <w:multiLevelType w:val="hybridMultilevel"/>
    <w:tmpl w:val="741CC7CE"/>
    <w:lvl w:ilvl="0" w:tplc="2DBE3B62">
      <w:start w:val="1"/>
      <w:numFmt w:val="decimal"/>
      <w:lvlText w:val="%1."/>
      <w:lvlJc w:val="left"/>
      <w:pPr>
        <w:ind w:left="147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0746FC4"/>
    <w:multiLevelType w:val="hybridMultilevel"/>
    <w:tmpl w:val="7E1682D8"/>
    <w:lvl w:ilvl="0" w:tplc="474697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091E"/>
    <w:rsid w:val="00001207"/>
    <w:rsid w:val="00017273"/>
    <w:rsid w:val="00035AB2"/>
    <w:rsid w:val="00045C3E"/>
    <w:rsid w:val="00055D89"/>
    <w:rsid w:val="000816C5"/>
    <w:rsid w:val="000A7991"/>
    <w:rsid w:val="000D3D58"/>
    <w:rsid w:val="000E6421"/>
    <w:rsid w:val="00101D49"/>
    <w:rsid w:val="00111AD3"/>
    <w:rsid w:val="00125673"/>
    <w:rsid w:val="00131AF3"/>
    <w:rsid w:val="00141570"/>
    <w:rsid w:val="00145C68"/>
    <w:rsid w:val="0015431E"/>
    <w:rsid w:val="00172481"/>
    <w:rsid w:val="001761EA"/>
    <w:rsid w:val="00176511"/>
    <w:rsid w:val="0019667D"/>
    <w:rsid w:val="00196897"/>
    <w:rsid w:val="001C09B8"/>
    <w:rsid w:val="001D091E"/>
    <w:rsid w:val="001F319C"/>
    <w:rsid w:val="001F6EFF"/>
    <w:rsid w:val="0021284D"/>
    <w:rsid w:val="00223D6C"/>
    <w:rsid w:val="002262B8"/>
    <w:rsid w:val="00260750"/>
    <w:rsid w:val="002928CC"/>
    <w:rsid w:val="0029518A"/>
    <w:rsid w:val="002A0F5F"/>
    <w:rsid w:val="002A34F1"/>
    <w:rsid w:val="002B6071"/>
    <w:rsid w:val="002C20D3"/>
    <w:rsid w:val="002D3123"/>
    <w:rsid w:val="002F2DF2"/>
    <w:rsid w:val="00334649"/>
    <w:rsid w:val="0034755C"/>
    <w:rsid w:val="00350E38"/>
    <w:rsid w:val="003537B1"/>
    <w:rsid w:val="00377762"/>
    <w:rsid w:val="00381C91"/>
    <w:rsid w:val="00392264"/>
    <w:rsid w:val="00397610"/>
    <w:rsid w:val="003A6F0A"/>
    <w:rsid w:val="003C38E0"/>
    <w:rsid w:val="003E195F"/>
    <w:rsid w:val="003E5E5A"/>
    <w:rsid w:val="003F69F4"/>
    <w:rsid w:val="0040362C"/>
    <w:rsid w:val="00444ABE"/>
    <w:rsid w:val="00472C33"/>
    <w:rsid w:val="004C2751"/>
    <w:rsid w:val="004D3A3F"/>
    <w:rsid w:val="004D4F44"/>
    <w:rsid w:val="004E5684"/>
    <w:rsid w:val="004F4195"/>
    <w:rsid w:val="00511830"/>
    <w:rsid w:val="005179D5"/>
    <w:rsid w:val="00540589"/>
    <w:rsid w:val="005425F7"/>
    <w:rsid w:val="005449AF"/>
    <w:rsid w:val="00561458"/>
    <w:rsid w:val="005744F0"/>
    <w:rsid w:val="0061465D"/>
    <w:rsid w:val="00624D58"/>
    <w:rsid w:val="00646298"/>
    <w:rsid w:val="006476D1"/>
    <w:rsid w:val="006605F7"/>
    <w:rsid w:val="006759E4"/>
    <w:rsid w:val="00692A3D"/>
    <w:rsid w:val="00696304"/>
    <w:rsid w:val="006B2DCB"/>
    <w:rsid w:val="006B6D48"/>
    <w:rsid w:val="006D1750"/>
    <w:rsid w:val="006F0AC1"/>
    <w:rsid w:val="006F7817"/>
    <w:rsid w:val="00710F30"/>
    <w:rsid w:val="0072106C"/>
    <w:rsid w:val="00722A65"/>
    <w:rsid w:val="00737DDC"/>
    <w:rsid w:val="00782EAE"/>
    <w:rsid w:val="00793B0A"/>
    <w:rsid w:val="0079529B"/>
    <w:rsid w:val="007A6216"/>
    <w:rsid w:val="007A78C7"/>
    <w:rsid w:val="007B164F"/>
    <w:rsid w:val="007D0E15"/>
    <w:rsid w:val="007E1753"/>
    <w:rsid w:val="007E1A34"/>
    <w:rsid w:val="007E4853"/>
    <w:rsid w:val="00804C0E"/>
    <w:rsid w:val="00815BC4"/>
    <w:rsid w:val="00847F29"/>
    <w:rsid w:val="00855C45"/>
    <w:rsid w:val="00861D23"/>
    <w:rsid w:val="008974E6"/>
    <w:rsid w:val="008B13C8"/>
    <w:rsid w:val="00952CAF"/>
    <w:rsid w:val="00980775"/>
    <w:rsid w:val="00995159"/>
    <w:rsid w:val="009A2E92"/>
    <w:rsid w:val="009B0C50"/>
    <w:rsid w:val="009B1B98"/>
    <w:rsid w:val="009C7826"/>
    <w:rsid w:val="00A1657C"/>
    <w:rsid w:val="00A30BFD"/>
    <w:rsid w:val="00A359E5"/>
    <w:rsid w:val="00A649B9"/>
    <w:rsid w:val="00A671D1"/>
    <w:rsid w:val="00A674F5"/>
    <w:rsid w:val="00A74C1E"/>
    <w:rsid w:val="00A76797"/>
    <w:rsid w:val="00A84508"/>
    <w:rsid w:val="00AA1D7E"/>
    <w:rsid w:val="00AA3D63"/>
    <w:rsid w:val="00AB5A68"/>
    <w:rsid w:val="00AE3CDC"/>
    <w:rsid w:val="00B00D4A"/>
    <w:rsid w:val="00B21E1D"/>
    <w:rsid w:val="00B23822"/>
    <w:rsid w:val="00B30ACA"/>
    <w:rsid w:val="00B54111"/>
    <w:rsid w:val="00B61CF0"/>
    <w:rsid w:val="00B67B1D"/>
    <w:rsid w:val="00B72AC0"/>
    <w:rsid w:val="00B82923"/>
    <w:rsid w:val="00B82EF7"/>
    <w:rsid w:val="00BC312C"/>
    <w:rsid w:val="00BC50FA"/>
    <w:rsid w:val="00BD70FC"/>
    <w:rsid w:val="00BF46CC"/>
    <w:rsid w:val="00C008C7"/>
    <w:rsid w:val="00C15EA2"/>
    <w:rsid w:val="00C345B1"/>
    <w:rsid w:val="00C36132"/>
    <w:rsid w:val="00C50895"/>
    <w:rsid w:val="00C61D6B"/>
    <w:rsid w:val="00C63E34"/>
    <w:rsid w:val="00CA7342"/>
    <w:rsid w:val="00CB2036"/>
    <w:rsid w:val="00CC0854"/>
    <w:rsid w:val="00CC6181"/>
    <w:rsid w:val="00CD3ACD"/>
    <w:rsid w:val="00CE4D2D"/>
    <w:rsid w:val="00CF0189"/>
    <w:rsid w:val="00D01DC4"/>
    <w:rsid w:val="00D14291"/>
    <w:rsid w:val="00D156ED"/>
    <w:rsid w:val="00D30B89"/>
    <w:rsid w:val="00D53F2D"/>
    <w:rsid w:val="00D5548B"/>
    <w:rsid w:val="00D9739A"/>
    <w:rsid w:val="00DA132D"/>
    <w:rsid w:val="00DA488C"/>
    <w:rsid w:val="00DB10D6"/>
    <w:rsid w:val="00DB501F"/>
    <w:rsid w:val="00DB53C0"/>
    <w:rsid w:val="00DF06E4"/>
    <w:rsid w:val="00DF2A50"/>
    <w:rsid w:val="00DF604A"/>
    <w:rsid w:val="00E25425"/>
    <w:rsid w:val="00E90287"/>
    <w:rsid w:val="00E91E60"/>
    <w:rsid w:val="00EB1C28"/>
    <w:rsid w:val="00EB789E"/>
    <w:rsid w:val="00EC5895"/>
    <w:rsid w:val="00EC7CBB"/>
    <w:rsid w:val="00EE00A1"/>
    <w:rsid w:val="00F008D2"/>
    <w:rsid w:val="00F00FC6"/>
    <w:rsid w:val="00F21995"/>
    <w:rsid w:val="00F5183F"/>
    <w:rsid w:val="00F559F6"/>
    <w:rsid w:val="00F64E1C"/>
    <w:rsid w:val="00FA2BB6"/>
    <w:rsid w:val="00FE7E7A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10F3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rsid w:val="001761EA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"/>
    <w:basedOn w:val="a"/>
    <w:uiPriority w:val="99"/>
    <w:rsid w:val="00B82E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uiPriority w:val="99"/>
    <w:rsid w:val="0000120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FollowedHyperlink"/>
    <w:basedOn w:val="a0"/>
    <w:uiPriority w:val="99"/>
    <w:semiHidden/>
    <w:rsid w:val="009B0C50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101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6p4h8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2112F8A80D9467C1CD9B6CDADFD26E5BCDD06AE492165A59459898B8518C0D12DB5B66C0p5h0M" TargetMode="External"/><Relationship Id="rId12" Type="http://schemas.openxmlformats.org/officeDocument/2006/relationships/hyperlink" Target="consultantplus://offline/ref=1926AA5A66E158D186349A1280666BF2F302B5E2EC829FA692BC8B9332A8EE8B3CC85D872FD5a5Z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562E29B165A59459898B8518C0D12DB5B6BC7p5h1M" TargetMode="External"/><Relationship Id="rId11" Type="http://schemas.openxmlformats.org/officeDocument/2006/relationships/hyperlink" Target="consultantplus://offline/ref=E4EBEE8D57D36A68012552205A04A763AACA2BB81D994C57D66E6B63C7012B6E1BA72DEDE858g4b3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EBEE8D57D36A68012552205A04A763AACA2BB81D994C57D66E6B63C7012B6E1BA72DEDE855g4b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2112F8A80D9467C1CD8561CCB38E675AC08B6EE59C1F0F0D1AC3C5EF58865A55940220825D024C8D23FCp9h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752</Words>
  <Characters>4289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2017-11-17T07:27:00Z</cp:lastPrinted>
  <dcterms:created xsi:type="dcterms:W3CDTF">2017-10-31T10:53:00Z</dcterms:created>
  <dcterms:modified xsi:type="dcterms:W3CDTF">2017-11-21T12:20:00Z</dcterms:modified>
</cp:coreProperties>
</file>