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r w:rsidRPr="003947ED">
        <w:rPr>
          <w:rFonts w:ascii="Times New Roman" w:hAnsi="Times New Roman"/>
          <w:b/>
          <w:sz w:val="32"/>
          <w:szCs w:val="32"/>
          <w:lang w:eastAsia="ru-RU"/>
        </w:rPr>
        <w:t>РАЙОННАЯ ДУМА</w:t>
      </w:r>
    </w:p>
    <w:p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r w:rsidRPr="003947ED">
        <w:rPr>
          <w:rFonts w:ascii="Times New Roman" w:hAnsi="Times New Roman"/>
          <w:b/>
          <w:sz w:val="32"/>
          <w:szCs w:val="32"/>
          <w:lang w:eastAsia="ru-RU"/>
        </w:rPr>
        <w:t>КИЛЬМЕЗСКОГО МУНИЦИПАЛЬНОГО РАЙОНА</w:t>
      </w:r>
    </w:p>
    <w:p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r w:rsidRPr="003947ED">
        <w:rPr>
          <w:rFonts w:ascii="Times New Roman" w:hAnsi="Times New Roman"/>
          <w:b/>
          <w:sz w:val="32"/>
          <w:szCs w:val="32"/>
          <w:lang w:eastAsia="ru-RU"/>
        </w:rPr>
        <w:t>КИРОВСКОЙ ОБЛАСТИ</w:t>
      </w:r>
    </w:p>
    <w:p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r w:rsidRPr="003947ED">
        <w:rPr>
          <w:rFonts w:ascii="Times New Roman" w:hAnsi="Times New Roman"/>
          <w:b/>
          <w:sz w:val="32"/>
          <w:szCs w:val="32"/>
          <w:lang w:eastAsia="ru-RU"/>
        </w:rPr>
        <w:t>5 СОЗЫВА</w:t>
      </w:r>
    </w:p>
    <w:p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p>
    <w:p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r w:rsidRPr="003947ED">
        <w:rPr>
          <w:rFonts w:ascii="Times New Roman" w:hAnsi="Times New Roman"/>
          <w:b/>
          <w:sz w:val="32"/>
          <w:szCs w:val="32"/>
          <w:lang w:eastAsia="ru-RU"/>
        </w:rPr>
        <w:t>РЕШЕНИЕ</w:t>
      </w:r>
    </w:p>
    <w:p w:rsidR="00102317" w:rsidRPr="003947ED" w:rsidRDefault="00102317" w:rsidP="003947ED">
      <w:pPr>
        <w:autoSpaceDE w:val="0"/>
        <w:autoSpaceDN w:val="0"/>
        <w:adjustRightInd w:val="0"/>
        <w:spacing w:after="0" w:line="240" w:lineRule="auto"/>
        <w:jc w:val="center"/>
        <w:rPr>
          <w:rFonts w:ascii="Times New Roman" w:hAnsi="Times New Roman"/>
          <w:sz w:val="32"/>
          <w:szCs w:val="32"/>
          <w:lang w:eastAsia="ru-RU"/>
        </w:rPr>
      </w:pPr>
      <w:r w:rsidRPr="003947ED">
        <w:rPr>
          <w:rFonts w:ascii="Times New Roman" w:hAnsi="Times New Roman"/>
          <w:sz w:val="32"/>
          <w:szCs w:val="32"/>
          <w:lang w:eastAsia="ru-RU"/>
        </w:rPr>
        <w:t>12.10.2017</w:t>
      </w:r>
      <w:r w:rsidRPr="003947ED">
        <w:rPr>
          <w:rFonts w:ascii="Times New Roman" w:hAnsi="Times New Roman"/>
          <w:sz w:val="32"/>
          <w:szCs w:val="32"/>
          <w:lang w:eastAsia="ru-RU"/>
        </w:rPr>
        <w:tab/>
      </w:r>
      <w:r w:rsidRPr="003947ED">
        <w:rPr>
          <w:rFonts w:ascii="Times New Roman" w:hAnsi="Times New Roman"/>
          <w:sz w:val="32"/>
          <w:szCs w:val="32"/>
          <w:lang w:eastAsia="ru-RU"/>
        </w:rPr>
        <w:tab/>
      </w:r>
      <w:r w:rsidRPr="003947ED">
        <w:rPr>
          <w:rFonts w:ascii="Times New Roman" w:hAnsi="Times New Roman"/>
          <w:sz w:val="32"/>
          <w:szCs w:val="32"/>
          <w:lang w:eastAsia="ru-RU"/>
        </w:rPr>
        <w:tab/>
      </w:r>
      <w:r w:rsidRPr="003947ED">
        <w:rPr>
          <w:rFonts w:ascii="Times New Roman" w:hAnsi="Times New Roman"/>
          <w:sz w:val="32"/>
          <w:szCs w:val="32"/>
          <w:lang w:eastAsia="ru-RU"/>
        </w:rPr>
        <w:tab/>
      </w:r>
      <w:r w:rsidRPr="003947ED">
        <w:rPr>
          <w:rFonts w:ascii="Times New Roman" w:hAnsi="Times New Roman"/>
          <w:sz w:val="32"/>
          <w:szCs w:val="32"/>
          <w:lang w:eastAsia="ru-RU"/>
        </w:rPr>
        <w:tab/>
      </w:r>
      <w:r w:rsidRPr="003947ED">
        <w:rPr>
          <w:rFonts w:ascii="Times New Roman" w:hAnsi="Times New Roman"/>
          <w:sz w:val="32"/>
          <w:szCs w:val="32"/>
          <w:lang w:eastAsia="ru-RU"/>
        </w:rPr>
        <w:tab/>
      </w:r>
      <w:r w:rsidRPr="003947ED">
        <w:rPr>
          <w:rFonts w:ascii="Times New Roman" w:hAnsi="Times New Roman"/>
          <w:sz w:val="32"/>
          <w:szCs w:val="32"/>
          <w:lang w:eastAsia="ru-RU"/>
        </w:rPr>
        <w:tab/>
      </w:r>
      <w:r w:rsidRPr="003947ED">
        <w:rPr>
          <w:rFonts w:ascii="Times New Roman" w:hAnsi="Times New Roman"/>
          <w:sz w:val="32"/>
          <w:szCs w:val="32"/>
          <w:lang w:eastAsia="ru-RU"/>
        </w:rPr>
        <w:tab/>
      </w:r>
      <w:r w:rsidRPr="003947ED">
        <w:rPr>
          <w:rFonts w:ascii="Times New Roman" w:hAnsi="Times New Roman"/>
          <w:sz w:val="32"/>
          <w:szCs w:val="32"/>
          <w:lang w:eastAsia="ru-RU"/>
        </w:rPr>
        <w:tab/>
      </w:r>
      <w:r w:rsidRPr="003947ED">
        <w:rPr>
          <w:rFonts w:ascii="Times New Roman" w:hAnsi="Times New Roman"/>
          <w:sz w:val="32"/>
          <w:szCs w:val="32"/>
          <w:lang w:eastAsia="ru-RU"/>
        </w:rPr>
        <w:tab/>
        <w:t>№ 5/</w:t>
      </w:r>
      <w:r>
        <w:rPr>
          <w:rFonts w:ascii="Times New Roman" w:hAnsi="Times New Roman"/>
          <w:sz w:val="32"/>
          <w:szCs w:val="32"/>
          <w:lang w:eastAsia="ru-RU"/>
        </w:rPr>
        <w:t>4</w:t>
      </w:r>
    </w:p>
    <w:p w:rsidR="00102317" w:rsidRPr="003947ED" w:rsidRDefault="00102317" w:rsidP="003947ED">
      <w:pPr>
        <w:autoSpaceDE w:val="0"/>
        <w:autoSpaceDN w:val="0"/>
        <w:adjustRightInd w:val="0"/>
        <w:spacing w:after="0" w:line="240" w:lineRule="auto"/>
        <w:jc w:val="center"/>
        <w:rPr>
          <w:rFonts w:ascii="Times New Roman" w:hAnsi="Times New Roman"/>
          <w:sz w:val="32"/>
          <w:szCs w:val="32"/>
          <w:lang w:eastAsia="ru-RU"/>
        </w:rPr>
      </w:pPr>
      <w:r w:rsidRPr="003947ED">
        <w:rPr>
          <w:rFonts w:ascii="Times New Roman" w:hAnsi="Times New Roman"/>
          <w:sz w:val="32"/>
          <w:szCs w:val="32"/>
          <w:lang w:eastAsia="ru-RU"/>
        </w:rPr>
        <w:t>пгт  Кильмезь</w:t>
      </w:r>
    </w:p>
    <w:p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p>
    <w:p w:rsidR="00102317" w:rsidRDefault="00102317" w:rsidP="00C42416">
      <w:pPr>
        <w:keepNext/>
        <w:keepLines/>
        <w:tabs>
          <w:tab w:val="left" w:pos="8647"/>
        </w:tabs>
        <w:spacing w:after="0" w:line="240" w:lineRule="auto"/>
        <w:jc w:val="center"/>
        <w:rPr>
          <w:rFonts w:ascii="Times New Roman" w:hAnsi="Times New Roman"/>
          <w:b/>
          <w:bCs/>
          <w:sz w:val="28"/>
          <w:szCs w:val="28"/>
          <w:lang w:eastAsia="ru-RU"/>
        </w:rPr>
      </w:pPr>
      <w:r w:rsidRPr="00C42416">
        <w:rPr>
          <w:rFonts w:ascii="Times New Roman" w:hAnsi="Times New Roman"/>
          <w:b/>
          <w:bCs/>
          <w:sz w:val="28"/>
          <w:szCs w:val="28"/>
          <w:lang w:eastAsia="ru-RU"/>
        </w:rPr>
        <w:t xml:space="preserve">Об оплате труда выборного должностного лица местного самоуправления – главы Кильмезского района </w:t>
      </w:r>
    </w:p>
    <w:p w:rsidR="00102317" w:rsidRPr="00C42416" w:rsidRDefault="00102317" w:rsidP="00574174">
      <w:pPr>
        <w:keepNext/>
        <w:keepLines/>
        <w:tabs>
          <w:tab w:val="left" w:pos="8647"/>
        </w:tabs>
        <w:spacing w:after="0" w:line="240" w:lineRule="auto"/>
        <w:jc w:val="center"/>
        <w:rPr>
          <w:rFonts w:ascii="Times New Roman" w:hAnsi="Times New Roman"/>
          <w:b/>
          <w:bCs/>
          <w:sz w:val="28"/>
          <w:szCs w:val="28"/>
          <w:lang w:eastAsia="ru-RU"/>
        </w:rPr>
      </w:pPr>
    </w:p>
    <w:p w:rsidR="00102317" w:rsidRPr="00C42416" w:rsidRDefault="00102317" w:rsidP="00C42416">
      <w:pPr>
        <w:autoSpaceDE w:val="0"/>
        <w:autoSpaceDN w:val="0"/>
        <w:adjustRightInd w:val="0"/>
        <w:spacing w:after="0" w:line="360" w:lineRule="auto"/>
        <w:ind w:firstLine="708"/>
        <w:jc w:val="both"/>
        <w:rPr>
          <w:rFonts w:ascii="Times New Roman" w:hAnsi="Times New Roman"/>
          <w:sz w:val="28"/>
          <w:szCs w:val="28"/>
          <w:lang w:eastAsia="ru-RU"/>
        </w:rPr>
      </w:pPr>
      <w:r w:rsidRPr="00C42416">
        <w:rPr>
          <w:rFonts w:ascii="Times New Roman" w:hAnsi="Times New Roman"/>
          <w:sz w:val="28"/>
          <w:szCs w:val="28"/>
          <w:lang w:eastAsia="ru-RU"/>
        </w:rPr>
        <w:t>Руководствуясь статьей 3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12.04.2011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формирования расходов на содержание органов местного самоуправления муниципальных образований Кировской области" Кильмезская районная Дума РЕШИЛА:</w:t>
      </w:r>
    </w:p>
    <w:p w:rsidR="00102317" w:rsidRPr="00C42416" w:rsidRDefault="00102317" w:rsidP="00C42416">
      <w:pPr>
        <w:pStyle w:val="ListParagraph"/>
        <w:numPr>
          <w:ilvl w:val="0"/>
          <w:numId w:val="1"/>
        </w:numPr>
        <w:spacing w:after="0" w:line="360" w:lineRule="auto"/>
        <w:ind w:left="0" w:firstLine="720"/>
        <w:jc w:val="both"/>
        <w:rPr>
          <w:rFonts w:ascii="Times New Roman" w:hAnsi="Times New Roman"/>
          <w:sz w:val="28"/>
          <w:szCs w:val="28"/>
          <w:lang w:eastAsia="ru-RU"/>
        </w:rPr>
      </w:pPr>
      <w:r w:rsidRPr="00C42416">
        <w:rPr>
          <w:rFonts w:ascii="Times New Roman" w:hAnsi="Times New Roman"/>
          <w:sz w:val="28"/>
          <w:szCs w:val="28"/>
          <w:lang w:eastAsia="ru-RU"/>
        </w:rPr>
        <w:t>Утвердить Положение об оплате труда выборного должностного лица местного самоуправления – главы Кильмезск</w:t>
      </w:r>
      <w:r>
        <w:rPr>
          <w:rFonts w:ascii="Times New Roman" w:hAnsi="Times New Roman"/>
          <w:sz w:val="28"/>
          <w:szCs w:val="28"/>
          <w:lang w:eastAsia="ru-RU"/>
        </w:rPr>
        <w:t>ого района, согласно приложению</w:t>
      </w:r>
      <w:r w:rsidRPr="00C42416">
        <w:rPr>
          <w:rFonts w:ascii="Times New Roman" w:hAnsi="Times New Roman"/>
          <w:sz w:val="28"/>
          <w:szCs w:val="28"/>
          <w:lang w:eastAsia="ru-RU"/>
        </w:rPr>
        <w:t>.</w:t>
      </w:r>
    </w:p>
    <w:p w:rsidR="00102317" w:rsidRPr="00C42416" w:rsidRDefault="00102317" w:rsidP="00C42416">
      <w:pPr>
        <w:pStyle w:val="ListParagraph"/>
        <w:numPr>
          <w:ilvl w:val="0"/>
          <w:numId w:val="1"/>
        </w:numPr>
        <w:spacing w:after="0" w:line="360" w:lineRule="auto"/>
        <w:ind w:left="0" w:firstLine="720"/>
        <w:jc w:val="both"/>
        <w:rPr>
          <w:rFonts w:ascii="Times New Roman" w:hAnsi="Times New Roman"/>
          <w:sz w:val="28"/>
          <w:szCs w:val="28"/>
          <w:lang w:eastAsia="ru-RU"/>
        </w:rPr>
      </w:pPr>
      <w:r>
        <w:rPr>
          <w:rFonts w:ascii="Times New Roman" w:hAnsi="Times New Roman"/>
          <w:sz w:val="28"/>
          <w:szCs w:val="28"/>
          <w:lang w:eastAsia="ru-RU"/>
        </w:rPr>
        <w:t>Признать утратившими силу р</w:t>
      </w:r>
      <w:r w:rsidRPr="00C42416">
        <w:rPr>
          <w:rFonts w:ascii="Times New Roman" w:hAnsi="Times New Roman"/>
          <w:sz w:val="28"/>
          <w:szCs w:val="28"/>
          <w:lang w:eastAsia="ru-RU"/>
        </w:rPr>
        <w:t>ешение Кильмезской районной Думы от 23.11.2012 № 6/8 «О расходах на оплату труда лиц, замещающих выборные муниципальные должности местного самоуправления, осуществляющих свои полномочия на постоянной основе в Кильмезском муниципальном районе Кировской области».</w:t>
      </w:r>
    </w:p>
    <w:p w:rsidR="00102317" w:rsidRPr="00C42416" w:rsidRDefault="00102317" w:rsidP="00C42416">
      <w:pPr>
        <w:pStyle w:val="ListParagraph"/>
        <w:numPr>
          <w:ilvl w:val="0"/>
          <w:numId w:val="1"/>
        </w:numPr>
        <w:spacing w:after="0" w:line="360" w:lineRule="auto"/>
        <w:ind w:left="0" w:firstLine="720"/>
        <w:jc w:val="both"/>
        <w:rPr>
          <w:rFonts w:ascii="Times New Roman" w:hAnsi="Times New Roman"/>
          <w:sz w:val="28"/>
          <w:szCs w:val="28"/>
          <w:lang w:eastAsia="ru-RU"/>
        </w:rPr>
      </w:pPr>
      <w:r w:rsidRPr="00C42416">
        <w:rPr>
          <w:rFonts w:ascii="Times New Roman" w:hAnsi="Times New Roman"/>
          <w:sz w:val="28"/>
          <w:szCs w:val="28"/>
          <w:lang w:eastAsia="ru-RU"/>
        </w:rPr>
        <w:t>Подлежит опубликованию на официальном сайте Кильмезской районной Думы в информационной телекоммуникационной сети «Интернет».</w:t>
      </w:r>
    </w:p>
    <w:p w:rsidR="00102317" w:rsidRDefault="00102317" w:rsidP="00C42416">
      <w:pPr>
        <w:pStyle w:val="ListParagraph"/>
        <w:spacing w:after="0" w:line="360" w:lineRule="auto"/>
        <w:ind w:left="0"/>
        <w:jc w:val="both"/>
        <w:rPr>
          <w:rFonts w:ascii="Times New Roman" w:hAnsi="Times New Roman"/>
          <w:sz w:val="28"/>
          <w:szCs w:val="28"/>
          <w:lang w:eastAsia="ru-RU"/>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Pr="00C42416" w:rsidRDefault="00102317" w:rsidP="00C42416">
      <w:pPr>
        <w:spacing w:after="0" w:line="360" w:lineRule="auto"/>
        <w:jc w:val="both"/>
        <w:rPr>
          <w:rFonts w:ascii="Times New Roman" w:hAnsi="Times New Roman"/>
          <w:sz w:val="28"/>
          <w:szCs w:val="28"/>
          <w:lang w:eastAsia="ru-RU"/>
        </w:rPr>
      </w:pPr>
      <w:r w:rsidRPr="00C42416">
        <w:rPr>
          <w:rFonts w:ascii="Times New Roman" w:hAnsi="Times New Roman"/>
          <w:sz w:val="28"/>
          <w:szCs w:val="28"/>
          <w:lang w:eastAsia="ru-RU"/>
        </w:rPr>
        <w:t>Председатель районной Думы</w:t>
      </w:r>
      <w:r w:rsidRPr="00C42416">
        <w:rPr>
          <w:rFonts w:ascii="Times New Roman" w:hAnsi="Times New Roman"/>
          <w:sz w:val="28"/>
          <w:szCs w:val="28"/>
          <w:lang w:eastAsia="ru-RU"/>
        </w:rPr>
        <w:tab/>
      </w:r>
      <w:r w:rsidRPr="00C42416">
        <w:rPr>
          <w:rFonts w:ascii="Times New Roman" w:hAnsi="Times New Roman"/>
          <w:sz w:val="28"/>
          <w:szCs w:val="28"/>
          <w:lang w:eastAsia="ru-RU"/>
        </w:rPr>
        <w:tab/>
      </w:r>
      <w:r w:rsidRPr="00C42416">
        <w:rPr>
          <w:rFonts w:ascii="Times New Roman" w:hAnsi="Times New Roman"/>
          <w:sz w:val="28"/>
          <w:szCs w:val="28"/>
          <w:lang w:eastAsia="ru-RU"/>
        </w:rPr>
        <w:tab/>
      </w:r>
      <w:r w:rsidRPr="00C42416">
        <w:rPr>
          <w:rFonts w:ascii="Times New Roman" w:hAnsi="Times New Roman"/>
          <w:sz w:val="28"/>
          <w:szCs w:val="28"/>
          <w:lang w:eastAsia="ru-RU"/>
        </w:rPr>
        <w:tab/>
      </w:r>
      <w:r w:rsidRPr="00C42416">
        <w:rPr>
          <w:rFonts w:ascii="Times New Roman" w:hAnsi="Times New Roman"/>
          <w:sz w:val="28"/>
          <w:szCs w:val="28"/>
          <w:lang w:eastAsia="ru-RU"/>
        </w:rPr>
        <w:tab/>
        <w:t>А.Г. Коршунов</w:t>
      </w:r>
    </w:p>
    <w:p w:rsidR="00102317" w:rsidRPr="00C42416" w:rsidRDefault="00102317" w:rsidP="00C42416">
      <w:pPr>
        <w:spacing w:after="0" w:line="360" w:lineRule="auto"/>
        <w:jc w:val="both"/>
        <w:rPr>
          <w:rFonts w:ascii="Times New Roman" w:hAnsi="Times New Roman"/>
          <w:sz w:val="28"/>
          <w:szCs w:val="28"/>
          <w:lang w:eastAsia="ru-RU"/>
        </w:rPr>
      </w:pPr>
    </w:p>
    <w:p w:rsidR="00102317" w:rsidRPr="00C42416" w:rsidRDefault="00102317" w:rsidP="00C42416">
      <w:pPr>
        <w:spacing w:after="0" w:line="360" w:lineRule="auto"/>
        <w:jc w:val="both"/>
        <w:rPr>
          <w:rFonts w:ascii="Times New Roman" w:hAnsi="Times New Roman"/>
          <w:sz w:val="28"/>
          <w:szCs w:val="28"/>
          <w:lang w:eastAsia="ru-RU"/>
        </w:rPr>
      </w:pPr>
    </w:p>
    <w:p w:rsidR="00102317" w:rsidRPr="00C42416" w:rsidRDefault="00102317" w:rsidP="00C42416">
      <w:pPr>
        <w:spacing w:after="0" w:line="360" w:lineRule="auto"/>
        <w:jc w:val="both"/>
        <w:rPr>
          <w:rFonts w:ascii="Times New Roman" w:hAnsi="Times New Roman"/>
          <w:sz w:val="28"/>
          <w:szCs w:val="28"/>
          <w:lang w:eastAsia="ru-RU"/>
        </w:rPr>
      </w:pPr>
      <w:r w:rsidRPr="00C42416">
        <w:rPr>
          <w:rFonts w:ascii="Times New Roman" w:hAnsi="Times New Roman"/>
          <w:sz w:val="28"/>
          <w:szCs w:val="28"/>
          <w:lang w:eastAsia="ru-RU"/>
        </w:rPr>
        <w:t>Глава Кильмезского района</w:t>
      </w:r>
      <w:r w:rsidRPr="00C42416">
        <w:rPr>
          <w:rFonts w:ascii="Times New Roman" w:hAnsi="Times New Roman"/>
          <w:sz w:val="28"/>
          <w:szCs w:val="28"/>
          <w:lang w:eastAsia="ru-RU"/>
        </w:rPr>
        <w:tab/>
      </w:r>
      <w:r w:rsidRPr="00C42416">
        <w:rPr>
          <w:rFonts w:ascii="Times New Roman" w:hAnsi="Times New Roman"/>
          <w:sz w:val="28"/>
          <w:szCs w:val="28"/>
          <w:lang w:eastAsia="ru-RU"/>
        </w:rPr>
        <w:tab/>
      </w:r>
      <w:r w:rsidRPr="00C42416">
        <w:rPr>
          <w:rFonts w:ascii="Times New Roman" w:hAnsi="Times New Roman"/>
          <w:sz w:val="28"/>
          <w:szCs w:val="28"/>
          <w:lang w:eastAsia="ru-RU"/>
        </w:rPr>
        <w:tab/>
      </w:r>
      <w:r w:rsidRPr="00C42416">
        <w:rPr>
          <w:rFonts w:ascii="Times New Roman" w:hAnsi="Times New Roman"/>
          <w:sz w:val="28"/>
          <w:szCs w:val="28"/>
          <w:lang w:eastAsia="ru-RU"/>
        </w:rPr>
        <w:tab/>
      </w:r>
      <w:r w:rsidRPr="00C42416">
        <w:rPr>
          <w:rFonts w:ascii="Times New Roman" w:hAnsi="Times New Roman"/>
          <w:sz w:val="28"/>
          <w:szCs w:val="28"/>
          <w:lang w:eastAsia="ru-RU"/>
        </w:rPr>
        <w:tab/>
      </w:r>
      <w:r w:rsidRPr="00C42416">
        <w:rPr>
          <w:rFonts w:ascii="Times New Roman" w:hAnsi="Times New Roman"/>
          <w:sz w:val="28"/>
          <w:szCs w:val="28"/>
          <w:lang w:eastAsia="ru-RU"/>
        </w:rPr>
        <w:tab/>
        <w:t>А.В. Стяжкин</w:t>
      </w: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240" w:lineRule="auto"/>
        <w:ind w:left="0"/>
        <w:jc w:val="both"/>
        <w:rPr>
          <w:rFonts w:ascii="Times New Roman" w:hAnsi="Times New Roman"/>
          <w:sz w:val="28"/>
          <w:szCs w:val="28"/>
        </w:rPr>
      </w:pPr>
    </w:p>
    <w:p w:rsidR="00102317" w:rsidRDefault="00102317" w:rsidP="00C42416">
      <w:pPr>
        <w:pStyle w:val="ListParagraph"/>
        <w:spacing w:after="0" w:line="240" w:lineRule="auto"/>
        <w:ind w:left="0"/>
        <w:jc w:val="both"/>
        <w:rPr>
          <w:rFonts w:ascii="Times New Roman" w:hAnsi="Times New Roman"/>
          <w:sz w:val="28"/>
          <w:szCs w:val="28"/>
        </w:rPr>
      </w:pPr>
    </w:p>
    <w:p w:rsidR="00102317" w:rsidRDefault="00102317" w:rsidP="00C42416">
      <w:pPr>
        <w:pStyle w:val="ListParagraph"/>
        <w:spacing w:after="0" w:line="240" w:lineRule="auto"/>
        <w:ind w:left="0"/>
        <w:jc w:val="both"/>
        <w:rPr>
          <w:rFonts w:ascii="Times New Roman" w:hAnsi="Times New Roman"/>
          <w:sz w:val="28"/>
          <w:szCs w:val="28"/>
        </w:rPr>
      </w:pPr>
    </w:p>
    <w:p w:rsidR="00102317" w:rsidRDefault="00102317" w:rsidP="00C42416">
      <w:pPr>
        <w:pStyle w:val="ListParagraph"/>
        <w:spacing w:after="0" w:line="240" w:lineRule="auto"/>
        <w:ind w:left="0"/>
        <w:jc w:val="both"/>
        <w:rPr>
          <w:rFonts w:ascii="Times New Roman" w:hAnsi="Times New Roman"/>
          <w:sz w:val="28"/>
          <w:szCs w:val="28"/>
        </w:rPr>
      </w:pPr>
    </w:p>
    <w:p w:rsidR="00102317" w:rsidRDefault="00102317" w:rsidP="00C42416">
      <w:pPr>
        <w:pStyle w:val="ListParagraph"/>
        <w:spacing w:after="0" w:line="240" w:lineRule="auto"/>
        <w:ind w:left="0"/>
        <w:jc w:val="both"/>
        <w:rPr>
          <w:rFonts w:ascii="Times New Roman" w:hAnsi="Times New Roman"/>
          <w:sz w:val="28"/>
          <w:szCs w:val="28"/>
        </w:rPr>
      </w:pPr>
    </w:p>
    <w:p w:rsidR="00102317" w:rsidRDefault="00102317" w:rsidP="00C42416">
      <w:pPr>
        <w:pStyle w:val="ListParagraph"/>
        <w:spacing w:after="0" w:line="240" w:lineRule="auto"/>
        <w:ind w:left="0"/>
        <w:jc w:val="both"/>
        <w:rPr>
          <w:rFonts w:ascii="Times New Roman" w:hAnsi="Times New Roman"/>
          <w:sz w:val="28"/>
          <w:szCs w:val="28"/>
        </w:rPr>
      </w:pPr>
    </w:p>
    <w:p w:rsidR="00102317" w:rsidRDefault="00102317" w:rsidP="00C42416">
      <w:pPr>
        <w:pStyle w:val="ListParagraph"/>
        <w:spacing w:after="0" w:line="24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p w:rsidR="00102317" w:rsidRDefault="00102317" w:rsidP="00C42416">
      <w:pPr>
        <w:pStyle w:val="ListParagraph"/>
        <w:spacing w:after="0" w:line="360" w:lineRule="auto"/>
        <w:ind w:left="0"/>
        <w:jc w:val="both"/>
        <w:rPr>
          <w:rFonts w:ascii="Times New Roman" w:hAnsi="Times New Roman"/>
          <w:sz w:val="28"/>
          <w:szCs w:val="28"/>
        </w:rPr>
      </w:pPr>
    </w:p>
    <w:tbl>
      <w:tblPr>
        <w:tblW w:w="0" w:type="auto"/>
        <w:tblInd w:w="5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2"/>
      </w:tblGrid>
      <w:tr w:rsidR="00102317" w:rsidTr="009E23E6">
        <w:tc>
          <w:tcPr>
            <w:tcW w:w="3242" w:type="dxa"/>
            <w:tcBorders>
              <w:top w:val="nil"/>
              <w:left w:val="nil"/>
              <w:bottom w:val="nil"/>
              <w:right w:val="nil"/>
            </w:tcBorders>
          </w:tcPr>
          <w:p w:rsidR="00102317" w:rsidRPr="009E23E6" w:rsidRDefault="00102317" w:rsidP="009E23E6">
            <w:pPr>
              <w:spacing w:after="0" w:line="240" w:lineRule="auto"/>
              <w:jc w:val="both"/>
              <w:rPr>
                <w:rFonts w:ascii="Times New Roman" w:hAnsi="Times New Roman"/>
                <w:sz w:val="28"/>
                <w:szCs w:val="28"/>
              </w:rPr>
            </w:pPr>
            <w:bookmarkStart w:id="0" w:name="P48"/>
            <w:bookmarkEnd w:id="0"/>
            <w:r w:rsidRPr="009E23E6">
              <w:rPr>
                <w:rFonts w:ascii="Times New Roman" w:hAnsi="Times New Roman"/>
                <w:sz w:val="28"/>
                <w:szCs w:val="28"/>
              </w:rPr>
              <w:t>Приложение</w:t>
            </w:r>
          </w:p>
          <w:p w:rsidR="00102317" w:rsidRPr="009E23E6" w:rsidRDefault="00102317" w:rsidP="009E23E6">
            <w:pPr>
              <w:spacing w:after="0" w:line="240" w:lineRule="auto"/>
              <w:jc w:val="both"/>
              <w:rPr>
                <w:rFonts w:ascii="Times New Roman" w:hAnsi="Times New Roman"/>
                <w:sz w:val="28"/>
                <w:szCs w:val="28"/>
              </w:rPr>
            </w:pPr>
            <w:r w:rsidRPr="009E23E6">
              <w:rPr>
                <w:rFonts w:ascii="Times New Roman" w:hAnsi="Times New Roman"/>
                <w:sz w:val="28"/>
                <w:szCs w:val="28"/>
              </w:rPr>
              <w:t>УТВЕРЖДЕНО</w:t>
            </w:r>
          </w:p>
          <w:p w:rsidR="00102317" w:rsidRPr="009E23E6" w:rsidRDefault="00102317" w:rsidP="009E23E6">
            <w:pPr>
              <w:spacing w:after="0" w:line="240" w:lineRule="auto"/>
              <w:jc w:val="both"/>
              <w:rPr>
                <w:rFonts w:ascii="Times New Roman" w:hAnsi="Times New Roman"/>
                <w:sz w:val="28"/>
                <w:szCs w:val="28"/>
              </w:rPr>
            </w:pPr>
            <w:r w:rsidRPr="009E23E6">
              <w:rPr>
                <w:rFonts w:ascii="Times New Roman" w:hAnsi="Times New Roman"/>
                <w:sz w:val="28"/>
                <w:szCs w:val="28"/>
              </w:rPr>
              <w:t>Решением Кильмезской</w:t>
            </w:r>
          </w:p>
          <w:p w:rsidR="00102317" w:rsidRPr="009E23E6" w:rsidRDefault="00102317" w:rsidP="009E23E6">
            <w:pPr>
              <w:spacing w:after="0" w:line="240" w:lineRule="auto"/>
              <w:jc w:val="both"/>
              <w:rPr>
                <w:rFonts w:ascii="Times New Roman" w:hAnsi="Times New Roman"/>
                <w:sz w:val="28"/>
                <w:szCs w:val="28"/>
              </w:rPr>
            </w:pPr>
            <w:r w:rsidRPr="009E23E6">
              <w:rPr>
                <w:rFonts w:ascii="Times New Roman" w:hAnsi="Times New Roman"/>
                <w:sz w:val="28"/>
                <w:szCs w:val="28"/>
              </w:rPr>
              <w:t>районной Думы</w:t>
            </w:r>
          </w:p>
          <w:p w:rsidR="00102317" w:rsidRDefault="00102317" w:rsidP="009E23E6">
            <w:pPr>
              <w:spacing w:after="0" w:line="240" w:lineRule="auto"/>
              <w:jc w:val="both"/>
              <w:rPr>
                <w:sz w:val="28"/>
                <w:szCs w:val="28"/>
              </w:rPr>
            </w:pPr>
            <w:r w:rsidRPr="009E23E6">
              <w:rPr>
                <w:rFonts w:ascii="Times New Roman" w:hAnsi="Times New Roman"/>
                <w:sz w:val="28"/>
                <w:szCs w:val="28"/>
              </w:rPr>
              <w:t>12.10.2017 № 5/</w:t>
            </w:r>
            <w:r>
              <w:rPr>
                <w:rFonts w:ascii="Times New Roman" w:hAnsi="Times New Roman"/>
                <w:sz w:val="28"/>
                <w:szCs w:val="28"/>
              </w:rPr>
              <w:t>4</w:t>
            </w:r>
          </w:p>
        </w:tc>
      </w:tr>
    </w:tbl>
    <w:p w:rsidR="00102317" w:rsidRDefault="00102317" w:rsidP="00C42416">
      <w:pPr>
        <w:pStyle w:val="ConsPlusTitle"/>
        <w:spacing w:line="360" w:lineRule="auto"/>
        <w:jc w:val="center"/>
        <w:rPr>
          <w:sz w:val="28"/>
          <w:szCs w:val="28"/>
        </w:rPr>
      </w:pPr>
    </w:p>
    <w:p w:rsidR="00102317" w:rsidRPr="00C42416" w:rsidRDefault="00102317" w:rsidP="00C42416">
      <w:pPr>
        <w:pStyle w:val="ConsPlusTitle"/>
        <w:spacing w:line="360" w:lineRule="auto"/>
        <w:jc w:val="center"/>
        <w:rPr>
          <w:sz w:val="28"/>
          <w:szCs w:val="28"/>
        </w:rPr>
      </w:pPr>
      <w:r w:rsidRPr="00C42416">
        <w:rPr>
          <w:sz w:val="28"/>
          <w:szCs w:val="28"/>
        </w:rPr>
        <w:t>ПОЛОЖЕНИЕ</w:t>
      </w:r>
    </w:p>
    <w:p w:rsidR="00102317" w:rsidRPr="00C42416" w:rsidRDefault="00102317" w:rsidP="00C42416">
      <w:pPr>
        <w:pStyle w:val="ConsPlusTitle"/>
        <w:spacing w:line="360" w:lineRule="auto"/>
        <w:jc w:val="center"/>
        <w:rPr>
          <w:sz w:val="28"/>
          <w:szCs w:val="28"/>
        </w:rPr>
      </w:pPr>
      <w:r w:rsidRPr="00C42416">
        <w:rPr>
          <w:sz w:val="28"/>
          <w:szCs w:val="28"/>
        </w:rPr>
        <w:t>ОБ ОПЛАТЕ ТРУДА ВЫБОРНОГО ДОЛЖНОСТНОГО ЛИЦА</w:t>
      </w:r>
    </w:p>
    <w:p w:rsidR="00102317" w:rsidRPr="00C42416" w:rsidRDefault="00102317" w:rsidP="00C42416">
      <w:pPr>
        <w:pStyle w:val="ConsPlusTitle"/>
        <w:spacing w:line="360" w:lineRule="auto"/>
        <w:jc w:val="center"/>
        <w:rPr>
          <w:sz w:val="28"/>
          <w:szCs w:val="28"/>
        </w:rPr>
      </w:pPr>
      <w:r w:rsidRPr="00C42416">
        <w:rPr>
          <w:sz w:val="28"/>
          <w:szCs w:val="28"/>
        </w:rPr>
        <w:t>МЕСТНОГО САМОУПРАВЛЕНИЯ - ГЛАВЫ КИЛЬМЕЗСКОГО РАЙОНА</w:t>
      </w:r>
    </w:p>
    <w:p w:rsidR="00102317" w:rsidRPr="00C42416" w:rsidRDefault="00102317" w:rsidP="00C42416">
      <w:pPr>
        <w:pStyle w:val="ConsPlusNormal"/>
        <w:spacing w:line="360" w:lineRule="auto"/>
        <w:jc w:val="both"/>
        <w:rPr>
          <w:sz w:val="28"/>
          <w:szCs w:val="28"/>
        </w:rPr>
      </w:pPr>
    </w:p>
    <w:p w:rsidR="00102317" w:rsidRPr="00C42416" w:rsidRDefault="00102317" w:rsidP="00C42416">
      <w:pPr>
        <w:pStyle w:val="ConsPlusNormal"/>
        <w:spacing w:line="360" w:lineRule="auto"/>
        <w:jc w:val="center"/>
        <w:outlineLvl w:val="1"/>
        <w:rPr>
          <w:rFonts w:ascii="Times New Roman" w:hAnsi="Times New Roman" w:cs="Times New Roman"/>
          <w:sz w:val="28"/>
          <w:szCs w:val="28"/>
        </w:rPr>
      </w:pPr>
      <w:r w:rsidRPr="00C42416">
        <w:rPr>
          <w:rFonts w:ascii="Times New Roman" w:hAnsi="Times New Roman" w:cs="Times New Roman"/>
          <w:sz w:val="28"/>
          <w:szCs w:val="28"/>
        </w:rPr>
        <w:t>1. Общие положения</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C42416" w:rsidRDefault="00102317" w:rsidP="00C42416">
      <w:pPr>
        <w:pStyle w:val="ConsPlusNormal"/>
        <w:spacing w:line="360" w:lineRule="auto"/>
        <w:jc w:val="both"/>
        <w:rPr>
          <w:sz w:val="28"/>
          <w:szCs w:val="28"/>
        </w:rPr>
      </w:pPr>
      <w:r w:rsidRPr="00C42416">
        <w:rPr>
          <w:rFonts w:ascii="Times New Roman" w:hAnsi="Times New Roman" w:cs="Times New Roman"/>
          <w:sz w:val="28"/>
          <w:szCs w:val="28"/>
        </w:rPr>
        <w:t>1.1. Настоящее Положение разработано на основании и в соответствии с</w:t>
      </w:r>
      <w:r w:rsidRPr="00C42416">
        <w:rPr>
          <w:rFonts w:ascii="Times New Roman" w:hAnsi="Times New Roman" w:cs="Times New Roman"/>
          <w:color w:val="000000"/>
          <w:sz w:val="28"/>
          <w:szCs w:val="28"/>
        </w:rPr>
        <w:t xml:space="preserve">о </w:t>
      </w:r>
      <w:hyperlink r:id="rId7" w:history="1">
        <w:r w:rsidRPr="00C42416">
          <w:rPr>
            <w:rFonts w:ascii="Times New Roman" w:hAnsi="Times New Roman" w:cs="Times New Roman"/>
            <w:color w:val="000000"/>
            <w:sz w:val="28"/>
            <w:szCs w:val="28"/>
          </w:rPr>
          <w:t>статьей 3</w:t>
        </w:r>
      </w:hyperlink>
      <w:r w:rsidRPr="00C42416">
        <w:rPr>
          <w:rFonts w:ascii="Times New Roman" w:hAnsi="Times New Roman" w:cs="Times New Roman"/>
          <w:sz w:val="28"/>
          <w:szCs w:val="28"/>
        </w:rPr>
        <w:t xml:space="preserve"> Закона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определяет размеры и условия оплаты труда выборного должностного лица местного самоуправления - главы Кильмезского района (далее - глава района).</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1.2. Оплата труда главы района производится в виде ежемесячного денежного содержания, включающего в себя денежное вознаграждение, состоящее из должностного оклада и ежемесячного денежного поощрения, и дополнительные выплаты.</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1.3. К дополнительным выплатам относятся ежемесячная премия по результатам работы и иные дополнительные выплаты.</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1.4. К иным дополнительным выплатам относятся:</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1.4.1. Ежемесячная процентная надбавка за работу со сведениями, составляющими государственную тайну.</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1.4.2. Единовременная выплата при предоставлении ежегодного оплачиваемого отпуска.</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1.4.3. Материальная помощь.</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1.5. При формировании фонда оплаты труда главы района сверх суммы средств, направляемых на выплату должностных окладов, предусматриваются средства для выплаты (в расчете на год):</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1.5.1. Ежемесячного денежного поощрения - в размере 36(тридцати шести) должностных окладов.</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1.5.2. Ежемесячной премии по результатам работы - в размере 12(двенадцати) должностных окладов.</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1.5.3. Ежемесячной процентной надбавки к должностному окладу за работу со сведениями, составляющими государственную тайну, - в размере 1 (одного) должностного оклада.</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1.5.4. Единовременной выплаты при предоставлении ежегодного оплачиваемого отпуска и материальной помощи - в размере 4 (четырех) должностных окладов.</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1.6. Финансирование расходов на выплату денежного содержания осуществляется за счет средств бюджета района.</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 xml:space="preserve">1.7. Денежное содержание выплачивается в соответствии со </w:t>
      </w:r>
      <w:hyperlink r:id="rId8" w:history="1">
        <w:r w:rsidRPr="00C42416">
          <w:rPr>
            <w:rFonts w:ascii="Times New Roman" w:hAnsi="Times New Roman" w:cs="Times New Roman"/>
            <w:sz w:val="28"/>
            <w:szCs w:val="28"/>
          </w:rPr>
          <w:t>статьей 136</w:t>
        </w:r>
      </w:hyperlink>
      <w:r w:rsidRPr="00C42416">
        <w:rPr>
          <w:rFonts w:ascii="Times New Roman" w:hAnsi="Times New Roman" w:cs="Times New Roman"/>
          <w:sz w:val="28"/>
          <w:szCs w:val="28"/>
        </w:rPr>
        <w:t xml:space="preserve"> Трудового кодекса Российской Федерации не реже чем два раза в месяц. Конкретные дни выплаты денежного содержания определяются правилами внутреннего трудового распорядка, действующими в администрации Кильмезского района.</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1.8. Исчисление денежного содержания главы района на периоды нахождения:</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в ежегодном оплачиваемом отпуске;</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во временной нетрудоспособности;</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в служебной командировке;</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на профессиональной подготовке, переподготовке;</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на курсах повышения квалификации или стажировке;</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и по другим уважительным причинам и основаниям осуществляется в порядке, установленном действующим законодательством РФ.</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C42416" w:rsidRDefault="00102317" w:rsidP="00C42416">
      <w:pPr>
        <w:pStyle w:val="ConsPlusNormal"/>
        <w:spacing w:line="360" w:lineRule="auto"/>
        <w:jc w:val="center"/>
        <w:outlineLvl w:val="1"/>
        <w:rPr>
          <w:rFonts w:ascii="Times New Roman" w:hAnsi="Times New Roman" w:cs="Times New Roman"/>
          <w:sz w:val="28"/>
          <w:szCs w:val="28"/>
        </w:rPr>
      </w:pPr>
      <w:r w:rsidRPr="00C42416">
        <w:rPr>
          <w:rFonts w:ascii="Times New Roman" w:hAnsi="Times New Roman" w:cs="Times New Roman"/>
          <w:sz w:val="28"/>
          <w:szCs w:val="28"/>
        </w:rPr>
        <w:t>2. Порядок установления и выплаты должностного оклада</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2.1. Размер должностного оклада главы района определяется в соответствии с нормативным правовым актом Кировской области в зависимости от численности населения, проживающего на территории Кильмезского района, и составляет 10678 рублей.</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2.2. Размер должностного оклада главы района увеличивается (индексируется) в соответствии с нормативными правовыми актами Правительства Кировской области.</w:t>
      </w:r>
    </w:p>
    <w:p w:rsidR="00102317" w:rsidRPr="00C42416" w:rsidRDefault="00102317" w:rsidP="00C42416">
      <w:pPr>
        <w:pStyle w:val="ConsPlusNormal"/>
        <w:spacing w:line="360" w:lineRule="auto"/>
        <w:jc w:val="both"/>
        <w:rPr>
          <w:sz w:val="28"/>
          <w:szCs w:val="28"/>
        </w:rPr>
      </w:pPr>
    </w:p>
    <w:p w:rsidR="00102317" w:rsidRPr="00C42416" w:rsidRDefault="00102317" w:rsidP="00C42416">
      <w:pPr>
        <w:pStyle w:val="ConsPlusNormal"/>
        <w:spacing w:line="360" w:lineRule="auto"/>
        <w:jc w:val="center"/>
        <w:outlineLvl w:val="1"/>
        <w:rPr>
          <w:rFonts w:ascii="Times New Roman" w:hAnsi="Times New Roman" w:cs="Times New Roman"/>
          <w:sz w:val="28"/>
          <w:szCs w:val="28"/>
        </w:rPr>
      </w:pPr>
      <w:r w:rsidRPr="00C42416">
        <w:rPr>
          <w:rFonts w:ascii="Times New Roman" w:hAnsi="Times New Roman" w:cs="Times New Roman"/>
          <w:sz w:val="28"/>
          <w:szCs w:val="28"/>
        </w:rPr>
        <w:t>3. Порядок выплаты ежемесячного денежного поощрения</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3.1. Ежемесячное денежное поощрение главы района устанавливается в размере 3 ( трёх</w:t>
      </w:r>
      <w:bookmarkStart w:id="1" w:name="_GoBack"/>
      <w:bookmarkEnd w:id="1"/>
      <w:r w:rsidRPr="00C42416">
        <w:rPr>
          <w:rFonts w:ascii="Times New Roman" w:hAnsi="Times New Roman" w:cs="Times New Roman"/>
          <w:sz w:val="28"/>
          <w:szCs w:val="28"/>
        </w:rPr>
        <w:t>) должностных окладов.</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3.2. Ежемесячное денежное поощрение выплачивается ежемесячно пропорционально отработанному времени.</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C42416" w:rsidRDefault="00102317" w:rsidP="00C42416">
      <w:pPr>
        <w:pStyle w:val="ConsPlusNormal"/>
        <w:spacing w:line="360" w:lineRule="auto"/>
        <w:jc w:val="center"/>
        <w:outlineLvl w:val="1"/>
        <w:rPr>
          <w:rFonts w:ascii="Times New Roman" w:hAnsi="Times New Roman" w:cs="Times New Roman"/>
          <w:color w:val="000000"/>
          <w:sz w:val="28"/>
          <w:szCs w:val="28"/>
        </w:rPr>
      </w:pPr>
      <w:r w:rsidRPr="00C42416">
        <w:rPr>
          <w:rFonts w:ascii="Times New Roman" w:hAnsi="Times New Roman" w:cs="Times New Roman"/>
          <w:color w:val="000000"/>
          <w:sz w:val="28"/>
          <w:szCs w:val="28"/>
        </w:rPr>
        <w:t>4. Порядок установления и выплаты ежемесячной процентной</w:t>
      </w:r>
    </w:p>
    <w:p w:rsidR="00102317" w:rsidRPr="00C42416" w:rsidRDefault="00102317" w:rsidP="00C42416">
      <w:pPr>
        <w:pStyle w:val="ConsPlusNormal"/>
        <w:spacing w:line="360" w:lineRule="auto"/>
        <w:jc w:val="center"/>
        <w:rPr>
          <w:rFonts w:ascii="Times New Roman" w:hAnsi="Times New Roman" w:cs="Times New Roman"/>
          <w:color w:val="000000"/>
          <w:sz w:val="28"/>
          <w:szCs w:val="28"/>
        </w:rPr>
      </w:pPr>
      <w:r w:rsidRPr="00C42416">
        <w:rPr>
          <w:rFonts w:ascii="Times New Roman" w:hAnsi="Times New Roman" w:cs="Times New Roman"/>
          <w:color w:val="000000"/>
          <w:sz w:val="28"/>
          <w:szCs w:val="28"/>
        </w:rPr>
        <w:t>надбавки за работу со сведениями, составляющими</w:t>
      </w:r>
    </w:p>
    <w:p w:rsidR="00102317" w:rsidRPr="00C42416" w:rsidRDefault="00102317" w:rsidP="00C42416">
      <w:pPr>
        <w:pStyle w:val="ConsPlusNormal"/>
        <w:spacing w:line="360" w:lineRule="auto"/>
        <w:jc w:val="center"/>
        <w:rPr>
          <w:rFonts w:ascii="Times New Roman" w:hAnsi="Times New Roman" w:cs="Times New Roman"/>
          <w:color w:val="000000"/>
          <w:sz w:val="28"/>
          <w:szCs w:val="28"/>
        </w:rPr>
      </w:pPr>
      <w:r w:rsidRPr="00C42416">
        <w:rPr>
          <w:rFonts w:ascii="Times New Roman" w:hAnsi="Times New Roman" w:cs="Times New Roman"/>
          <w:color w:val="000000"/>
          <w:sz w:val="28"/>
          <w:szCs w:val="28"/>
        </w:rPr>
        <w:t>государственную тайну</w:t>
      </w:r>
    </w:p>
    <w:p w:rsidR="00102317" w:rsidRPr="00C42416" w:rsidRDefault="00102317" w:rsidP="00C42416">
      <w:pPr>
        <w:pStyle w:val="ConsPlusNormal"/>
        <w:spacing w:line="360" w:lineRule="auto"/>
        <w:jc w:val="both"/>
        <w:rPr>
          <w:rFonts w:ascii="Times New Roman" w:hAnsi="Times New Roman" w:cs="Times New Roman"/>
          <w:color w:val="000000"/>
          <w:sz w:val="28"/>
          <w:szCs w:val="28"/>
        </w:rPr>
      </w:pPr>
    </w:p>
    <w:p w:rsidR="00102317" w:rsidRPr="00C42416" w:rsidRDefault="00102317" w:rsidP="00C42416">
      <w:pPr>
        <w:pStyle w:val="ConsPlusNormal"/>
        <w:spacing w:line="360" w:lineRule="auto"/>
        <w:jc w:val="both"/>
        <w:rPr>
          <w:rFonts w:ascii="Times New Roman" w:hAnsi="Times New Roman" w:cs="Times New Roman"/>
          <w:color w:val="000000"/>
          <w:sz w:val="28"/>
          <w:szCs w:val="28"/>
        </w:rPr>
      </w:pPr>
      <w:r w:rsidRPr="00C42416">
        <w:rPr>
          <w:rFonts w:ascii="Times New Roman" w:hAnsi="Times New Roman" w:cs="Times New Roman"/>
          <w:color w:val="000000"/>
          <w:sz w:val="28"/>
          <w:szCs w:val="28"/>
        </w:rPr>
        <w:t xml:space="preserve">4.1. Размер ежемесячной процентной надбавки к должностному окладу за работу со сведениями, составляющими государственную тайну, определяется в соответствии с </w:t>
      </w:r>
      <w:hyperlink r:id="rId9" w:history="1">
        <w:r w:rsidRPr="00C42416">
          <w:rPr>
            <w:rFonts w:ascii="Times New Roman" w:hAnsi="Times New Roman" w:cs="Times New Roman"/>
            <w:color w:val="000000"/>
            <w:sz w:val="28"/>
            <w:szCs w:val="28"/>
          </w:rPr>
          <w:t>Правилами</w:t>
        </w:r>
      </w:hyperlink>
      <w:r w:rsidRPr="00C42416">
        <w:rPr>
          <w:rFonts w:ascii="Times New Roman" w:hAnsi="Times New Roman" w:cs="Times New Roman"/>
          <w:color w:val="000000"/>
          <w:sz w:val="28"/>
          <w:szCs w:val="28"/>
        </w:rPr>
        <w:t xml:space="preserve">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зависимости от степени секретности сведений, к которым глава района имеет доступ.</w:t>
      </w:r>
    </w:p>
    <w:p w:rsidR="00102317" w:rsidRPr="00C42416" w:rsidRDefault="00102317" w:rsidP="00C42416">
      <w:pPr>
        <w:pStyle w:val="ConsPlusNormal"/>
        <w:spacing w:line="360" w:lineRule="auto"/>
        <w:jc w:val="both"/>
        <w:rPr>
          <w:rFonts w:ascii="Times New Roman" w:hAnsi="Times New Roman" w:cs="Times New Roman"/>
          <w:color w:val="000000"/>
          <w:sz w:val="28"/>
          <w:szCs w:val="28"/>
        </w:rPr>
      </w:pPr>
      <w:r w:rsidRPr="00C42416">
        <w:rPr>
          <w:rFonts w:ascii="Times New Roman" w:hAnsi="Times New Roman" w:cs="Times New Roman"/>
          <w:color w:val="000000"/>
          <w:sz w:val="28"/>
          <w:szCs w:val="28"/>
        </w:rPr>
        <w:t>4.2. Основанием для установления ежемесячной процентной надбавки к должностному окладу за работу со сведениями, составляющими государственную тайну, является оформленный в предусмотренном законодательством Российской Федерации порядке допуск к государственной тайне.</w:t>
      </w:r>
    </w:p>
    <w:p w:rsidR="00102317" w:rsidRPr="00C42416" w:rsidRDefault="00102317" w:rsidP="00C42416">
      <w:pPr>
        <w:pStyle w:val="ConsPlusNormal"/>
        <w:spacing w:line="360" w:lineRule="auto"/>
        <w:jc w:val="both"/>
        <w:rPr>
          <w:rFonts w:ascii="Times New Roman" w:hAnsi="Times New Roman" w:cs="Times New Roman"/>
          <w:color w:val="000000"/>
          <w:sz w:val="28"/>
          <w:szCs w:val="28"/>
        </w:rPr>
      </w:pPr>
      <w:r w:rsidRPr="00C42416">
        <w:rPr>
          <w:rFonts w:ascii="Times New Roman" w:hAnsi="Times New Roman" w:cs="Times New Roman"/>
          <w:color w:val="000000"/>
          <w:sz w:val="28"/>
          <w:szCs w:val="28"/>
        </w:rPr>
        <w:t>4.3. Размер ежемесячной процентной надбавки к должностному окладу за работу со сведениями, составляющими государственную тайну, главе района составляет 15 (пятнадцать)процентов должностного оклада.</w:t>
      </w:r>
    </w:p>
    <w:p w:rsidR="00102317" w:rsidRPr="00C42416" w:rsidRDefault="00102317" w:rsidP="00C42416">
      <w:pPr>
        <w:pStyle w:val="ConsPlusNormal"/>
        <w:spacing w:line="360" w:lineRule="auto"/>
        <w:jc w:val="both"/>
        <w:rPr>
          <w:rFonts w:ascii="Times New Roman" w:hAnsi="Times New Roman" w:cs="Times New Roman"/>
          <w:color w:val="000000"/>
          <w:sz w:val="28"/>
          <w:szCs w:val="28"/>
        </w:rPr>
      </w:pPr>
    </w:p>
    <w:p w:rsidR="00102317" w:rsidRPr="00C42416" w:rsidRDefault="00102317" w:rsidP="00C42416">
      <w:pPr>
        <w:pStyle w:val="ConsPlusNormal"/>
        <w:spacing w:line="360" w:lineRule="auto"/>
        <w:jc w:val="center"/>
        <w:outlineLvl w:val="1"/>
        <w:rPr>
          <w:rFonts w:ascii="Times New Roman" w:hAnsi="Times New Roman" w:cs="Times New Roman"/>
          <w:sz w:val="28"/>
          <w:szCs w:val="28"/>
        </w:rPr>
      </w:pPr>
      <w:r w:rsidRPr="00C42416">
        <w:rPr>
          <w:rFonts w:ascii="Times New Roman" w:hAnsi="Times New Roman" w:cs="Times New Roman"/>
          <w:sz w:val="28"/>
          <w:szCs w:val="28"/>
        </w:rPr>
        <w:t>5. Порядок выплаты ежемесячной премии по результатам работы</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7B6E4E" w:rsidRDefault="00102317" w:rsidP="00C42416">
      <w:pPr>
        <w:pStyle w:val="BodyTextIndent"/>
        <w:spacing w:line="360" w:lineRule="auto"/>
        <w:ind w:firstLine="0"/>
        <w:rPr>
          <w:szCs w:val="28"/>
        </w:rPr>
      </w:pPr>
      <w:r w:rsidRPr="00C42416">
        <w:rPr>
          <w:szCs w:val="28"/>
        </w:rPr>
        <w:t xml:space="preserve">5.1. </w:t>
      </w:r>
      <w:r w:rsidRPr="007B6E4E">
        <w:rPr>
          <w:szCs w:val="28"/>
        </w:rPr>
        <w:t>По результатам работы главе района устанавливается ежемесячная премия в размере до одного должностного оклада.</w:t>
      </w:r>
    </w:p>
    <w:p w:rsidR="00102317" w:rsidRPr="007B6E4E" w:rsidRDefault="00102317" w:rsidP="00C42416">
      <w:pPr>
        <w:pStyle w:val="BodyTextIndent"/>
        <w:spacing w:line="360" w:lineRule="auto"/>
        <w:ind w:firstLine="0"/>
        <w:rPr>
          <w:szCs w:val="28"/>
        </w:rPr>
      </w:pPr>
      <w:r w:rsidRPr="007B6E4E">
        <w:rPr>
          <w:szCs w:val="28"/>
        </w:rPr>
        <w:t>Премия выплачивается в полном объеме при выполнении показателей премирования главы муниципального образования Кильмезский муниципальный район Кировской области 1 раз в квартал.</w:t>
      </w:r>
    </w:p>
    <w:p w:rsidR="00102317" w:rsidRPr="00C42416" w:rsidRDefault="00102317" w:rsidP="00C42416">
      <w:pPr>
        <w:pStyle w:val="BodyTextIndent"/>
        <w:spacing w:line="360" w:lineRule="auto"/>
        <w:ind w:firstLine="0"/>
        <w:rPr>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6300"/>
        <w:gridCol w:w="2443"/>
      </w:tblGrid>
      <w:tr w:rsidR="00102317" w:rsidRPr="00C864D6" w:rsidTr="00A104E5">
        <w:tc>
          <w:tcPr>
            <w:tcW w:w="828"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w:t>
            </w:r>
          </w:p>
        </w:tc>
        <w:tc>
          <w:tcPr>
            <w:tcW w:w="6300"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Показатели, при выполнении которых (с учетом коэффициента дефлятора) премия по результатам работы выплачивается в полном размере</w:t>
            </w:r>
          </w:p>
        </w:tc>
        <w:tc>
          <w:tcPr>
            <w:tcW w:w="2443"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 снижения премии по результатам работы при невыполнении показателя</w:t>
            </w:r>
          </w:p>
        </w:tc>
      </w:tr>
      <w:tr w:rsidR="00102317" w:rsidRPr="00C864D6" w:rsidTr="00A104E5">
        <w:tc>
          <w:tcPr>
            <w:tcW w:w="828"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1</w:t>
            </w:r>
          </w:p>
        </w:tc>
        <w:tc>
          <w:tcPr>
            <w:tcW w:w="6300" w:type="dxa"/>
          </w:tcPr>
          <w:p w:rsidR="00102317" w:rsidRPr="00C864D6" w:rsidRDefault="00102317" w:rsidP="00C42416">
            <w:pPr>
              <w:spacing w:after="0" w:line="360" w:lineRule="auto"/>
              <w:rPr>
                <w:rFonts w:ascii="Times New Roman" w:hAnsi="Times New Roman"/>
                <w:color w:val="000000"/>
                <w:sz w:val="28"/>
                <w:szCs w:val="28"/>
              </w:rPr>
            </w:pPr>
            <w:r w:rsidRPr="00C864D6">
              <w:rPr>
                <w:rFonts w:ascii="Times New Roman" w:hAnsi="Times New Roman"/>
                <w:color w:val="000000"/>
                <w:sz w:val="28"/>
                <w:szCs w:val="28"/>
              </w:rPr>
              <w:t>Рост поступлений по налоговым и неналоговым доходам за аналогичный период прошлого года свыше коэффициента  дефлятора</w:t>
            </w:r>
          </w:p>
        </w:tc>
        <w:tc>
          <w:tcPr>
            <w:tcW w:w="2443"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 xml:space="preserve"> До 30</w:t>
            </w:r>
          </w:p>
        </w:tc>
      </w:tr>
      <w:tr w:rsidR="00102317" w:rsidRPr="00C864D6" w:rsidTr="00A104E5">
        <w:tc>
          <w:tcPr>
            <w:tcW w:w="828"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2</w:t>
            </w:r>
          </w:p>
        </w:tc>
        <w:tc>
          <w:tcPr>
            <w:tcW w:w="6300" w:type="dxa"/>
          </w:tcPr>
          <w:p w:rsidR="00102317" w:rsidRPr="00C864D6" w:rsidRDefault="00102317" w:rsidP="00C42416">
            <w:pPr>
              <w:spacing w:after="0" w:line="360" w:lineRule="auto"/>
              <w:jc w:val="both"/>
              <w:rPr>
                <w:rFonts w:ascii="Times New Roman" w:hAnsi="Times New Roman"/>
                <w:color w:val="000000"/>
                <w:sz w:val="28"/>
                <w:szCs w:val="28"/>
              </w:rPr>
            </w:pPr>
            <w:r w:rsidRPr="00C864D6">
              <w:rPr>
                <w:rFonts w:ascii="Times New Roman" w:hAnsi="Times New Roman"/>
                <w:color w:val="000000"/>
                <w:sz w:val="28"/>
                <w:szCs w:val="28"/>
              </w:rPr>
              <w:t>Рост (снижение) объема отгруженных товаров собственного производства, выполненных работ и услуг собственными силами (без НДС и акцизов) по организациям (без субъектов малого предпринимательства и организаций с численностью работников не более 15 человек) по чистым видам экономической деятельности  к соответствующему периоду прошлого года</w:t>
            </w:r>
          </w:p>
        </w:tc>
        <w:tc>
          <w:tcPr>
            <w:tcW w:w="2443"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До 15</w:t>
            </w:r>
          </w:p>
        </w:tc>
      </w:tr>
      <w:tr w:rsidR="00102317" w:rsidRPr="00C864D6" w:rsidTr="00A104E5">
        <w:tc>
          <w:tcPr>
            <w:tcW w:w="828"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3</w:t>
            </w:r>
          </w:p>
        </w:tc>
        <w:tc>
          <w:tcPr>
            <w:tcW w:w="6300" w:type="dxa"/>
          </w:tcPr>
          <w:p w:rsidR="00102317" w:rsidRPr="00C864D6" w:rsidRDefault="00102317" w:rsidP="00C42416">
            <w:pPr>
              <w:spacing w:after="0" w:line="360" w:lineRule="auto"/>
              <w:jc w:val="both"/>
              <w:rPr>
                <w:rFonts w:ascii="Times New Roman" w:hAnsi="Times New Roman"/>
                <w:color w:val="000000"/>
                <w:sz w:val="28"/>
                <w:szCs w:val="28"/>
              </w:rPr>
            </w:pPr>
            <w:r w:rsidRPr="00C864D6">
              <w:rPr>
                <w:rFonts w:ascii="Times New Roman" w:hAnsi="Times New Roman"/>
                <w:color w:val="000000"/>
                <w:sz w:val="28"/>
                <w:szCs w:val="28"/>
              </w:rPr>
              <w:t>Рост (снижение) оборота розничной торговли организациями без субъектов малого предпринимательства и организаций с численностью работников более 15 человек по хозяйственным видам экономической деятельности к соответствующему периоду прошлого года</w:t>
            </w:r>
          </w:p>
        </w:tc>
        <w:tc>
          <w:tcPr>
            <w:tcW w:w="2443"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До 10</w:t>
            </w:r>
          </w:p>
        </w:tc>
      </w:tr>
      <w:tr w:rsidR="00102317" w:rsidRPr="00C864D6" w:rsidTr="00A104E5">
        <w:tc>
          <w:tcPr>
            <w:tcW w:w="828"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4</w:t>
            </w:r>
          </w:p>
        </w:tc>
        <w:tc>
          <w:tcPr>
            <w:tcW w:w="6300" w:type="dxa"/>
          </w:tcPr>
          <w:p w:rsidR="00102317" w:rsidRPr="00C864D6" w:rsidRDefault="00102317" w:rsidP="00C42416">
            <w:pPr>
              <w:spacing w:after="0" w:line="360" w:lineRule="auto"/>
              <w:jc w:val="both"/>
              <w:rPr>
                <w:rFonts w:ascii="Times New Roman" w:hAnsi="Times New Roman"/>
                <w:color w:val="000000"/>
                <w:sz w:val="28"/>
                <w:szCs w:val="28"/>
              </w:rPr>
            </w:pPr>
            <w:r w:rsidRPr="00C864D6">
              <w:rPr>
                <w:rFonts w:ascii="Times New Roman" w:hAnsi="Times New Roman"/>
                <w:color w:val="000000"/>
                <w:sz w:val="28"/>
                <w:szCs w:val="28"/>
              </w:rPr>
              <w:t xml:space="preserve">Рост (снижение) объема производства скота и птицы в живом весе в хозяйствах всех категорий к соответствующему периоду  предыдущего года  </w:t>
            </w:r>
          </w:p>
        </w:tc>
        <w:tc>
          <w:tcPr>
            <w:tcW w:w="2443"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До 5</w:t>
            </w:r>
          </w:p>
        </w:tc>
      </w:tr>
      <w:tr w:rsidR="00102317" w:rsidRPr="00C864D6" w:rsidTr="00A104E5">
        <w:tc>
          <w:tcPr>
            <w:tcW w:w="828"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5</w:t>
            </w:r>
          </w:p>
        </w:tc>
        <w:tc>
          <w:tcPr>
            <w:tcW w:w="6300" w:type="dxa"/>
          </w:tcPr>
          <w:p w:rsidR="00102317" w:rsidRPr="009A717A" w:rsidRDefault="00102317" w:rsidP="00C42416">
            <w:pPr>
              <w:spacing w:after="0" w:line="360" w:lineRule="auto"/>
              <w:jc w:val="both"/>
              <w:rPr>
                <w:rFonts w:ascii="Times New Roman" w:hAnsi="Times New Roman"/>
                <w:color w:val="000000"/>
                <w:sz w:val="28"/>
                <w:szCs w:val="28"/>
              </w:rPr>
            </w:pPr>
            <w:r w:rsidRPr="009A717A">
              <w:rPr>
                <w:rFonts w:ascii="Times New Roman" w:hAnsi="Times New Roman"/>
                <w:color w:val="000000"/>
                <w:sz w:val="28"/>
                <w:szCs w:val="28"/>
              </w:rPr>
              <w:t>Рост (снижение) объема производства молока в хозяйствах всех категорий к соответствующему периоду предыдущего года</w:t>
            </w:r>
          </w:p>
        </w:tc>
        <w:tc>
          <w:tcPr>
            <w:tcW w:w="2443"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До 5</w:t>
            </w:r>
          </w:p>
        </w:tc>
      </w:tr>
      <w:tr w:rsidR="00102317" w:rsidRPr="00C864D6" w:rsidTr="00A104E5">
        <w:tc>
          <w:tcPr>
            <w:tcW w:w="828"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6</w:t>
            </w:r>
          </w:p>
        </w:tc>
        <w:tc>
          <w:tcPr>
            <w:tcW w:w="6300" w:type="dxa"/>
          </w:tcPr>
          <w:p w:rsidR="00102317" w:rsidRPr="00C864D6" w:rsidRDefault="00102317" w:rsidP="00C42416">
            <w:pPr>
              <w:spacing w:after="0" w:line="360" w:lineRule="auto"/>
              <w:jc w:val="both"/>
              <w:rPr>
                <w:rFonts w:ascii="Times New Roman" w:hAnsi="Times New Roman"/>
                <w:color w:val="000000"/>
                <w:sz w:val="28"/>
                <w:szCs w:val="28"/>
              </w:rPr>
            </w:pPr>
            <w:r w:rsidRPr="00C864D6">
              <w:rPr>
                <w:rFonts w:ascii="Times New Roman" w:hAnsi="Times New Roman"/>
                <w:color w:val="000000"/>
                <w:sz w:val="28"/>
                <w:szCs w:val="28"/>
              </w:rPr>
              <w:t>Фонд начисленной заработной платы работников по организациям без субъектов малого предпринимательства и организаций с численностью работников более 15 человек по чистым видам экономической деятельности к соответствующему периоду прошлого года</w:t>
            </w:r>
          </w:p>
        </w:tc>
        <w:tc>
          <w:tcPr>
            <w:tcW w:w="2443"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До 15</w:t>
            </w:r>
          </w:p>
        </w:tc>
      </w:tr>
      <w:tr w:rsidR="00102317" w:rsidRPr="00C864D6" w:rsidTr="00A104E5">
        <w:tc>
          <w:tcPr>
            <w:tcW w:w="828"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7</w:t>
            </w:r>
          </w:p>
        </w:tc>
        <w:tc>
          <w:tcPr>
            <w:tcW w:w="6300" w:type="dxa"/>
          </w:tcPr>
          <w:p w:rsidR="00102317" w:rsidRPr="00C864D6" w:rsidRDefault="00102317" w:rsidP="00C42416">
            <w:pPr>
              <w:spacing w:after="0" w:line="360" w:lineRule="auto"/>
              <w:jc w:val="both"/>
              <w:rPr>
                <w:rFonts w:ascii="Times New Roman" w:hAnsi="Times New Roman"/>
                <w:color w:val="000000"/>
                <w:sz w:val="28"/>
                <w:szCs w:val="28"/>
              </w:rPr>
            </w:pPr>
            <w:r w:rsidRPr="00C864D6">
              <w:rPr>
                <w:rFonts w:ascii="Times New Roman" w:hAnsi="Times New Roman"/>
                <w:color w:val="000000"/>
                <w:sz w:val="28"/>
                <w:szCs w:val="28"/>
              </w:rPr>
              <w:t>Обеспечение качественного рассмотрения письменных обращений депутатов районной Думы и граждан, исполнение принятых решений районной Думы</w:t>
            </w:r>
          </w:p>
        </w:tc>
        <w:tc>
          <w:tcPr>
            <w:tcW w:w="2443" w:type="dxa"/>
          </w:tcPr>
          <w:p w:rsidR="00102317" w:rsidRPr="00C864D6" w:rsidRDefault="00102317" w:rsidP="00C42416">
            <w:pPr>
              <w:spacing w:after="0" w:line="360" w:lineRule="auto"/>
              <w:jc w:val="center"/>
              <w:rPr>
                <w:rFonts w:ascii="Times New Roman" w:hAnsi="Times New Roman"/>
                <w:color w:val="000000"/>
                <w:sz w:val="28"/>
                <w:szCs w:val="28"/>
              </w:rPr>
            </w:pPr>
            <w:r w:rsidRPr="00C864D6">
              <w:rPr>
                <w:rFonts w:ascii="Times New Roman" w:hAnsi="Times New Roman"/>
                <w:color w:val="000000"/>
                <w:sz w:val="28"/>
                <w:szCs w:val="28"/>
              </w:rPr>
              <w:t>До 20</w:t>
            </w:r>
          </w:p>
        </w:tc>
      </w:tr>
    </w:tbl>
    <w:p w:rsidR="00102317" w:rsidRPr="00C42416" w:rsidRDefault="00102317" w:rsidP="00C42416">
      <w:pPr>
        <w:pStyle w:val="BodyTextIndent"/>
        <w:spacing w:line="360" w:lineRule="auto"/>
        <w:ind w:firstLine="0"/>
        <w:rPr>
          <w:szCs w:val="28"/>
        </w:rPr>
      </w:pPr>
    </w:p>
    <w:p w:rsidR="00102317" w:rsidRPr="00C42416" w:rsidRDefault="00102317" w:rsidP="00C42416">
      <w:pPr>
        <w:pStyle w:val="BodyTextIndent"/>
        <w:spacing w:line="360" w:lineRule="auto"/>
        <w:ind w:firstLine="0"/>
        <w:rPr>
          <w:szCs w:val="28"/>
        </w:rPr>
      </w:pPr>
      <w:r w:rsidRPr="00C42416">
        <w:rPr>
          <w:szCs w:val="28"/>
        </w:rPr>
        <w:t>5.2. Конкретный размер премии определяется Советом районной Думы в процентном отношении от должностного оклада главы района по результатам работы за предыдущий квартал и начисляется с учетом выполнения вышеуказанных показателей. Проценты премирования определяются по каждому показателю, а затем суммируются.</w:t>
      </w:r>
    </w:p>
    <w:p w:rsidR="00102317" w:rsidRPr="00C42416" w:rsidRDefault="00102317" w:rsidP="00C42416">
      <w:pPr>
        <w:pStyle w:val="BodyTextIndent"/>
        <w:spacing w:line="360" w:lineRule="auto"/>
        <w:ind w:firstLine="0"/>
        <w:rPr>
          <w:szCs w:val="28"/>
        </w:rPr>
      </w:pPr>
      <w:r w:rsidRPr="00C42416">
        <w:rPr>
          <w:szCs w:val="28"/>
        </w:rPr>
        <w:t>При отсутствии оснований для начисления премии по показателю Совет районной Думы не устанавливает процент премирования по данному показателю.</w:t>
      </w:r>
    </w:p>
    <w:p w:rsidR="00102317" w:rsidRPr="00C42416" w:rsidRDefault="00102317" w:rsidP="00C42416">
      <w:pPr>
        <w:pStyle w:val="BodyTextIndent"/>
        <w:spacing w:line="360" w:lineRule="auto"/>
        <w:ind w:firstLine="0"/>
        <w:rPr>
          <w:szCs w:val="28"/>
        </w:rPr>
      </w:pPr>
      <w:r w:rsidRPr="00C42416">
        <w:rPr>
          <w:szCs w:val="28"/>
        </w:rPr>
        <w:t>При частичном (неполном) выполнении показателей Совет районной Думы устанавливает частичный (неполный) процент премирования.</w:t>
      </w:r>
    </w:p>
    <w:p w:rsidR="00102317" w:rsidRPr="00C42416" w:rsidRDefault="00102317" w:rsidP="00C42416">
      <w:pPr>
        <w:pStyle w:val="BodyTextIndent"/>
        <w:spacing w:line="360" w:lineRule="auto"/>
        <w:ind w:firstLine="0"/>
        <w:rPr>
          <w:szCs w:val="28"/>
        </w:rPr>
      </w:pPr>
      <w:r w:rsidRPr="00C42416">
        <w:rPr>
          <w:szCs w:val="28"/>
        </w:rPr>
        <w:t>5.3. Глава района ежеквартально (не позднее 25 числа следующего за отчетным месяцем) представляет на рассмотрение Советом районной Думы сведений о выполнении показателей премирования.</w:t>
      </w:r>
    </w:p>
    <w:p w:rsidR="00102317" w:rsidRPr="00C42416" w:rsidRDefault="00102317" w:rsidP="00C42416">
      <w:pPr>
        <w:pStyle w:val="BodyTextIndent"/>
        <w:spacing w:line="360" w:lineRule="auto"/>
        <w:ind w:firstLine="0"/>
        <w:rPr>
          <w:szCs w:val="28"/>
        </w:rPr>
      </w:pPr>
      <w:r w:rsidRPr="00C42416">
        <w:rPr>
          <w:szCs w:val="28"/>
        </w:rPr>
        <w:t>5.4. Совет районной Думы рассматривает представленные сведения и принимает решение о размере процента премии. Свое письменное решение Совет районной Думы направляет в бухгалтерию администрации Кильмезского района Кировской области. Данное решение является основанием для начисления установленного процента премии.</w:t>
      </w:r>
    </w:p>
    <w:p w:rsidR="00102317" w:rsidRPr="00C42416" w:rsidRDefault="00102317" w:rsidP="00C42416">
      <w:pPr>
        <w:pStyle w:val="BodyTextIndent"/>
        <w:spacing w:line="360" w:lineRule="auto"/>
        <w:ind w:firstLine="0"/>
        <w:rPr>
          <w:szCs w:val="28"/>
        </w:rPr>
      </w:pPr>
      <w:r w:rsidRPr="00C42416">
        <w:rPr>
          <w:szCs w:val="28"/>
        </w:rPr>
        <w:t>5.5. В спорных случаях вопрос о премировании главы района выносится на рассмотрение Кильмезской районной Думы.</w:t>
      </w:r>
    </w:p>
    <w:p w:rsidR="00102317" w:rsidRPr="00C42416" w:rsidRDefault="00102317" w:rsidP="00C42416">
      <w:pPr>
        <w:pStyle w:val="BodyTextIndent"/>
        <w:spacing w:line="360" w:lineRule="auto"/>
        <w:ind w:firstLine="0"/>
        <w:rPr>
          <w:szCs w:val="28"/>
        </w:rPr>
      </w:pPr>
      <w:r w:rsidRPr="00C42416">
        <w:rPr>
          <w:szCs w:val="28"/>
        </w:rPr>
        <w:t>5.6. Премия выплачивается за фактически отработанное время в сроки, установленные для выплаты заработной платы.</w:t>
      </w:r>
    </w:p>
    <w:p w:rsidR="00102317" w:rsidRPr="00C42416" w:rsidRDefault="00102317" w:rsidP="00C42416">
      <w:pPr>
        <w:pStyle w:val="BodyTextIndent"/>
        <w:spacing w:line="360" w:lineRule="auto"/>
        <w:ind w:firstLine="0"/>
        <w:rPr>
          <w:szCs w:val="28"/>
        </w:rPr>
      </w:pPr>
      <w:r w:rsidRPr="00C42416">
        <w:rPr>
          <w:szCs w:val="28"/>
        </w:rPr>
        <w:t>5.7. Премия выплачивается в пределах фонда оплаты труда в соответствии с настоящим Положением, включается в исчисление среднего заработка в порядке, предусмотренном действующим законодательством.</w:t>
      </w:r>
    </w:p>
    <w:p w:rsidR="00102317" w:rsidRPr="00C42416" w:rsidRDefault="00102317" w:rsidP="00C42416">
      <w:pPr>
        <w:pStyle w:val="BodyTextIndent"/>
        <w:spacing w:line="360" w:lineRule="auto"/>
        <w:ind w:firstLine="0"/>
        <w:rPr>
          <w:szCs w:val="28"/>
        </w:rPr>
      </w:pPr>
      <w:r w:rsidRPr="00C42416">
        <w:rPr>
          <w:szCs w:val="28"/>
        </w:rPr>
        <w:t>5.8. При выполнении показателей по итогам года Совет Думы может принять решение о выплате премии в пределах фонда оплаты труда.</w:t>
      </w:r>
    </w:p>
    <w:p w:rsidR="00102317" w:rsidRPr="00C42416" w:rsidRDefault="00102317" w:rsidP="00C42416">
      <w:pPr>
        <w:pStyle w:val="BodyTextIndent"/>
        <w:spacing w:line="360" w:lineRule="auto"/>
        <w:ind w:firstLine="0"/>
        <w:rPr>
          <w:szCs w:val="28"/>
        </w:rPr>
      </w:pPr>
    </w:p>
    <w:p w:rsidR="00102317" w:rsidRPr="00C42416" w:rsidRDefault="00102317" w:rsidP="00C42416">
      <w:pPr>
        <w:pStyle w:val="ConsPlusNormal"/>
        <w:spacing w:line="360" w:lineRule="auto"/>
        <w:outlineLvl w:val="1"/>
        <w:rPr>
          <w:rFonts w:ascii="Times New Roman" w:hAnsi="Times New Roman" w:cs="Times New Roman"/>
          <w:sz w:val="28"/>
          <w:szCs w:val="28"/>
        </w:rPr>
      </w:pPr>
      <w:r w:rsidRPr="00C42416">
        <w:rPr>
          <w:rFonts w:ascii="Times New Roman" w:hAnsi="Times New Roman" w:cs="Times New Roman"/>
          <w:sz w:val="28"/>
          <w:szCs w:val="28"/>
        </w:rPr>
        <w:t xml:space="preserve">                           6. Порядок осуществления единовременной выплаты</w:t>
      </w:r>
    </w:p>
    <w:p w:rsidR="00102317" w:rsidRPr="00C42416" w:rsidRDefault="00102317" w:rsidP="00C42416">
      <w:pPr>
        <w:pStyle w:val="ConsPlusNormal"/>
        <w:spacing w:line="360" w:lineRule="auto"/>
        <w:jc w:val="center"/>
        <w:rPr>
          <w:rFonts w:ascii="Times New Roman" w:hAnsi="Times New Roman" w:cs="Times New Roman"/>
          <w:sz w:val="28"/>
          <w:szCs w:val="28"/>
        </w:rPr>
      </w:pPr>
      <w:r w:rsidRPr="00C42416">
        <w:rPr>
          <w:rFonts w:ascii="Times New Roman" w:hAnsi="Times New Roman" w:cs="Times New Roman"/>
          <w:sz w:val="28"/>
          <w:szCs w:val="28"/>
        </w:rPr>
        <w:t>при предоставлении ежегодного оплачиваемого отпуска</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6.1. По заявлению главы района при предоставлении ежегодного оплачиваемого отпуска ему выплачивается единовременная выплата при предоставлении ежегодного оплачиваемого отпуска в размере двух должностных окладов.</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Право на оказание единовременной выплаты при предоставлении ежегодного оплачиваемого отпуска возникает не ранее, чем право на предоставление ежегодного оплачиваемого отпуска.</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6.2. При определении суммы единовременной выплаты в расчет принимается должностной оклад главы района на момент издания распоряжения.</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6.3. При предоставлении ежегодного оплачиваемого отпуска по частям единовременная выплата выплачивается к одной из частей отпуска 1 раз в календарный год.</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6.4. Единовременная выплата не выплачивается главе района, находящемуся в отпуске по уходу за ребенком до достижения им возраста 3 лет, других отпусках без сохранения денежного содержания за полные календарные годы нахождения в отпусках.</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C42416" w:rsidRDefault="00102317" w:rsidP="00C42416">
      <w:pPr>
        <w:pStyle w:val="ConsPlusNormal"/>
        <w:spacing w:line="360" w:lineRule="auto"/>
        <w:jc w:val="center"/>
        <w:outlineLvl w:val="1"/>
        <w:rPr>
          <w:rFonts w:ascii="Times New Roman" w:hAnsi="Times New Roman" w:cs="Times New Roman"/>
          <w:sz w:val="28"/>
          <w:szCs w:val="28"/>
        </w:rPr>
      </w:pPr>
      <w:r w:rsidRPr="00C42416">
        <w:rPr>
          <w:rFonts w:ascii="Times New Roman" w:hAnsi="Times New Roman" w:cs="Times New Roman"/>
          <w:sz w:val="28"/>
          <w:szCs w:val="28"/>
        </w:rPr>
        <w:t>7. Порядок выплаты материальной помощи</w:t>
      </w:r>
    </w:p>
    <w:p w:rsidR="00102317" w:rsidRPr="00C42416" w:rsidRDefault="00102317" w:rsidP="00C42416">
      <w:pPr>
        <w:pStyle w:val="ConsPlusNormal"/>
        <w:spacing w:line="360" w:lineRule="auto"/>
        <w:jc w:val="both"/>
        <w:rPr>
          <w:rFonts w:ascii="Times New Roman" w:hAnsi="Times New Roman" w:cs="Times New Roman"/>
          <w:sz w:val="28"/>
          <w:szCs w:val="28"/>
        </w:rPr>
      </w:pP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7.1. Главе района ежегодно на основании личного заявления выплачивается материальная помощь в размере двух должностных окладов.</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7.2. При определении суммы материальной помощи в расчет принимается должностной оклад, получаемый на момент обращения.</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7.3. Материальная помощь не выплачивается главе района, находящемуся в отпуске по уходу за ребенком до достижения им возраста 3 лет, других отпусках без сохранения денежного содержания за полные календарные годы нахождения в отпусках.</w:t>
      </w:r>
    </w:p>
    <w:p w:rsidR="00102317" w:rsidRPr="00C42416" w:rsidRDefault="00102317" w:rsidP="00C42416">
      <w:pPr>
        <w:pStyle w:val="ConsPlusNormal"/>
        <w:spacing w:line="360" w:lineRule="auto"/>
        <w:jc w:val="both"/>
        <w:rPr>
          <w:rFonts w:ascii="Times New Roman" w:hAnsi="Times New Roman" w:cs="Times New Roman"/>
          <w:sz w:val="28"/>
          <w:szCs w:val="28"/>
        </w:rPr>
      </w:pPr>
      <w:r w:rsidRPr="00C42416">
        <w:rPr>
          <w:rFonts w:ascii="Times New Roman" w:hAnsi="Times New Roman" w:cs="Times New Roman"/>
          <w:sz w:val="28"/>
          <w:szCs w:val="28"/>
        </w:rPr>
        <w:t>7.4. Главе района, отработавшему неполный календарный год, выплата материальной помощи производится пропорционально числу отработанных месяцев в данном календарном году.</w:t>
      </w:r>
    </w:p>
    <w:p w:rsidR="00102317" w:rsidRPr="00C42416" w:rsidRDefault="00102317" w:rsidP="00C42416">
      <w:pPr>
        <w:pStyle w:val="ConsPlusNormal"/>
        <w:spacing w:line="360" w:lineRule="auto"/>
        <w:jc w:val="both"/>
        <w:rPr>
          <w:sz w:val="28"/>
          <w:szCs w:val="28"/>
        </w:rPr>
      </w:pPr>
    </w:p>
    <w:p w:rsidR="00102317" w:rsidRPr="00C42416" w:rsidRDefault="00102317" w:rsidP="00C42416">
      <w:pPr>
        <w:spacing w:after="0" w:line="360" w:lineRule="auto"/>
        <w:jc w:val="both"/>
        <w:rPr>
          <w:rFonts w:ascii="Times New Roman" w:hAnsi="Times New Roman"/>
          <w:sz w:val="28"/>
          <w:szCs w:val="28"/>
          <w:lang w:eastAsia="ru-RU"/>
        </w:rPr>
      </w:pPr>
    </w:p>
    <w:p w:rsidR="00102317" w:rsidRPr="00C42416" w:rsidRDefault="00102317" w:rsidP="00C42416">
      <w:pPr>
        <w:spacing w:after="0" w:line="360" w:lineRule="auto"/>
        <w:jc w:val="both"/>
        <w:rPr>
          <w:rFonts w:ascii="Times New Roman" w:hAnsi="Times New Roman"/>
          <w:sz w:val="28"/>
          <w:szCs w:val="28"/>
          <w:lang w:eastAsia="ru-RU"/>
        </w:rPr>
      </w:pPr>
    </w:p>
    <w:sectPr w:rsidR="00102317" w:rsidRPr="00C42416" w:rsidSect="00C42416">
      <w:pgSz w:w="11907" w:h="16840"/>
      <w:pgMar w:top="851" w:right="851" w:bottom="851"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317" w:rsidRDefault="00102317">
      <w:pPr>
        <w:spacing w:after="0" w:line="240" w:lineRule="auto"/>
      </w:pPr>
      <w:r>
        <w:separator/>
      </w:r>
    </w:p>
  </w:endnote>
  <w:endnote w:type="continuationSeparator" w:id="0">
    <w:p w:rsidR="00102317" w:rsidRDefault="00102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317" w:rsidRDefault="00102317">
      <w:pPr>
        <w:spacing w:after="0" w:line="240" w:lineRule="auto"/>
      </w:pPr>
      <w:r>
        <w:separator/>
      </w:r>
    </w:p>
  </w:footnote>
  <w:footnote w:type="continuationSeparator" w:id="0">
    <w:p w:rsidR="00102317" w:rsidRDefault="00102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627"/>
    <w:multiLevelType w:val="multilevel"/>
    <w:tmpl w:val="38B49CC6"/>
    <w:lvl w:ilvl="0">
      <w:start w:val="1"/>
      <w:numFmt w:val="decimal"/>
      <w:lvlText w:val="%1."/>
      <w:lvlJc w:val="left"/>
      <w:pPr>
        <w:ind w:left="3489" w:hanging="825"/>
      </w:pPr>
      <w:rPr>
        <w:rFonts w:cs="Times New Roman" w:hint="default"/>
      </w:rPr>
    </w:lvl>
    <w:lvl w:ilvl="1">
      <w:start w:val="1"/>
      <w:numFmt w:val="decimal"/>
      <w:isLgl/>
      <w:lvlText w:val="%1.%2."/>
      <w:lvlJc w:val="left"/>
      <w:pPr>
        <w:ind w:left="3924" w:hanging="435"/>
      </w:pPr>
      <w:rPr>
        <w:rFonts w:cs="Times New Roman" w:hint="default"/>
      </w:rPr>
    </w:lvl>
    <w:lvl w:ilvl="2">
      <w:start w:val="1"/>
      <w:numFmt w:val="decimal"/>
      <w:isLgl/>
      <w:lvlText w:val="%1.%2.%3."/>
      <w:lvlJc w:val="left"/>
      <w:pPr>
        <w:ind w:left="5034" w:hanging="720"/>
      </w:pPr>
      <w:rPr>
        <w:rFonts w:cs="Times New Roman" w:hint="default"/>
      </w:rPr>
    </w:lvl>
    <w:lvl w:ilvl="3">
      <w:start w:val="1"/>
      <w:numFmt w:val="decimal"/>
      <w:isLgl/>
      <w:lvlText w:val="%1.%2.%3.%4."/>
      <w:lvlJc w:val="left"/>
      <w:pPr>
        <w:ind w:left="5859" w:hanging="720"/>
      </w:pPr>
      <w:rPr>
        <w:rFonts w:cs="Times New Roman" w:hint="default"/>
      </w:rPr>
    </w:lvl>
    <w:lvl w:ilvl="4">
      <w:start w:val="1"/>
      <w:numFmt w:val="decimal"/>
      <w:isLgl/>
      <w:lvlText w:val="%1.%2.%3.%4.%5."/>
      <w:lvlJc w:val="left"/>
      <w:pPr>
        <w:ind w:left="7044" w:hanging="1080"/>
      </w:pPr>
      <w:rPr>
        <w:rFonts w:cs="Times New Roman" w:hint="default"/>
      </w:rPr>
    </w:lvl>
    <w:lvl w:ilvl="5">
      <w:start w:val="1"/>
      <w:numFmt w:val="decimal"/>
      <w:isLgl/>
      <w:lvlText w:val="%1.%2.%3.%4.%5.%6."/>
      <w:lvlJc w:val="left"/>
      <w:pPr>
        <w:ind w:left="7869" w:hanging="1080"/>
      </w:pPr>
      <w:rPr>
        <w:rFonts w:cs="Times New Roman" w:hint="default"/>
      </w:rPr>
    </w:lvl>
    <w:lvl w:ilvl="6">
      <w:start w:val="1"/>
      <w:numFmt w:val="decimal"/>
      <w:isLgl/>
      <w:lvlText w:val="%1.%2.%3.%4.%5.%6.%7."/>
      <w:lvlJc w:val="left"/>
      <w:pPr>
        <w:ind w:left="9054" w:hanging="1440"/>
      </w:pPr>
      <w:rPr>
        <w:rFonts w:cs="Times New Roman" w:hint="default"/>
      </w:rPr>
    </w:lvl>
    <w:lvl w:ilvl="7">
      <w:start w:val="1"/>
      <w:numFmt w:val="decimal"/>
      <w:isLgl/>
      <w:lvlText w:val="%1.%2.%3.%4.%5.%6.%7.%8."/>
      <w:lvlJc w:val="left"/>
      <w:pPr>
        <w:ind w:left="9879" w:hanging="1440"/>
      </w:pPr>
      <w:rPr>
        <w:rFonts w:cs="Times New Roman" w:hint="default"/>
      </w:rPr>
    </w:lvl>
    <w:lvl w:ilvl="8">
      <w:start w:val="1"/>
      <w:numFmt w:val="decimal"/>
      <w:isLgl/>
      <w:lvlText w:val="%1.%2.%3.%4.%5.%6.%7.%8.%9."/>
      <w:lvlJc w:val="left"/>
      <w:pPr>
        <w:ind w:left="11064"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84B"/>
    <w:rsid w:val="00004E5E"/>
    <w:rsid w:val="000177F2"/>
    <w:rsid w:val="00020CE3"/>
    <w:rsid w:val="00102317"/>
    <w:rsid w:val="001102E5"/>
    <w:rsid w:val="00193301"/>
    <w:rsid w:val="00242EF3"/>
    <w:rsid w:val="00277C7A"/>
    <w:rsid w:val="00293EC3"/>
    <w:rsid w:val="00314102"/>
    <w:rsid w:val="0035292D"/>
    <w:rsid w:val="003947ED"/>
    <w:rsid w:val="003B5DC0"/>
    <w:rsid w:val="003C5D65"/>
    <w:rsid w:val="003F7A40"/>
    <w:rsid w:val="00427136"/>
    <w:rsid w:val="004378C0"/>
    <w:rsid w:val="0045284E"/>
    <w:rsid w:val="0046045F"/>
    <w:rsid w:val="0054639A"/>
    <w:rsid w:val="00555DED"/>
    <w:rsid w:val="00574174"/>
    <w:rsid w:val="005C6522"/>
    <w:rsid w:val="005E7E10"/>
    <w:rsid w:val="00601905"/>
    <w:rsid w:val="006679DD"/>
    <w:rsid w:val="006B50BB"/>
    <w:rsid w:val="006C3E9B"/>
    <w:rsid w:val="006F284B"/>
    <w:rsid w:val="006F7B2B"/>
    <w:rsid w:val="00700BC7"/>
    <w:rsid w:val="00700BCA"/>
    <w:rsid w:val="00755DC6"/>
    <w:rsid w:val="00767000"/>
    <w:rsid w:val="007B6E4E"/>
    <w:rsid w:val="007C51F1"/>
    <w:rsid w:val="007D64FC"/>
    <w:rsid w:val="0080017B"/>
    <w:rsid w:val="0080635E"/>
    <w:rsid w:val="00833051"/>
    <w:rsid w:val="00835859"/>
    <w:rsid w:val="00872DBA"/>
    <w:rsid w:val="008A5CD8"/>
    <w:rsid w:val="008D53A3"/>
    <w:rsid w:val="00913DD0"/>
    <w:rsid w:val="009A717A"/>
    <w:rsid w:val="009E23E6"/>
    <w:rsid w:val="009E2645"/>
    <w:rsid w:val="009F7BC4"/>
    <w:rsid w:val="00A104E5"/>
    <w:rsid w:val="00A47035"/>
    <w:rsid w:val="00A75AFD"/>
    <w:rsid w:val="00A86479"/>
    <w:rsid w:val="00AB6176"/>
    <w:rsid w:val="00B13098"/>
    <w:rsid w:val="00B25E8B"/>
    <w:rsid w:val="00B322AB"/>
    <w:rsid w:val="00B815AA"/>
    <w:rsid w:val="00C13105"/>
    <w:rsid w:val="00C36065"/>
    <w:rsid w:val="00C42416"/>
    <w:rsid w:val="00C8053A"/>
    <w:rsid w:val="00C864D6"/>
    <w:rsid w:val="00CA0382"/>
    <w:rsid w:val="00D206ED"/>
    <w:rsid w:val="00D2256F"/>
    <w:rsid w:val="00D340E4"/>
    <w:rsid w:val="00D6386C"/>
    <w:rsid w:val="00D8268F"/>
    <w:rsid w:val="00DB14C1"/>
    <w:rsid w:val="00E85EDA"/>
    <w:rsid w:val="00E92CFD"/>
    <w:rsid w:val="00EB6BC9"/>
    <w:rsid w:val="00EC1B0B"/>
    <w:rsid w:val="00EC4803"/>
    <w:rsid w:val="00EC6882"/>
    <w:rsid w:val="00EE7FF5"/>
    <w:rsid w:val="00F52AF5"/>
    <w:rsid w:val="00F574D0"/>
    <w:rsid w:val="00F90B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8F"/>
    <w:pPr>
      <w:spacing w:after="200" w:line="276" w:lineRule="auto"/>
    </w:pPr>
    <w:rPr>
      <w:lang w:eastAsia="en-US"/>
    </w:rPr>
  </w:style>
  <w:style w:type="paragraph" w:styleId="Heading2">
    <w:name w:val="heading 2"/>
    <w:basedOn w:val="Normal"/>
    <w:next w:val="Normal"/>
    <w:link w:val="Heading2Char"/>
    <w:uiPriority w:val="99"/>
    <w:qFormat/>
    <w:rsid w:val="00601905"/>
    <w:pPr>
      <w:keepNext/>
      <w:spacing w:after="0" w:line="240" w:lineRule="auto"/>
      <w:jc w:val="center"/>
      <w:outlineLvl w:val="1"/>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01905"/>
    <w:rPr>
      <w:rFonts w:ascii="Times New Roman" w:hAnsi="Times New Roman" w:cs="Times New Roman"/>
      <w:sz w:val="24"/>
      <w:szCs w:val="24"/>
      <w:lang w:eastAsia="ru-RU"/>
    </w:rPr>
  </w:style>
  <w:style w:type="paragraph" w:styleId="Footer">
    <w:name w:val="footer"/>
    <w:basedOn w:val="Normal"/>
    <w:link w:val="FooterChar"/>
    <w:uiPriority w:val="99"/>
    <w:semiHidden/>
    <w:rsid w:val="003B5DC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B5DC0"/>
    <w:rPr>
      <w:rFonts w:cs="Times New Roman"/>
    </w:rPr>
  </w:style>
  <w:style w:type="paragraph" w:styleId="ListParagraph">
    <w:name w:val="List Paragraph"/>
    <w:basedOn w:val="Normal"/>
    <w:uiPriority w:val="99"/>
    <w:qFormat/>
    <w:rsid w:val="00B322AB"/>
    <w:pPr>
      <w:ind w:left="720"/>
      <w:contextualSpacing/>
    </w:pPr>
  </w:style>
  <w:style w:type="paragraph" w:customStyle="1" w:styleId="ConsPlusNormal">
    <w:name w:val="ConsPlusNormal"/>
    <w:uiPriority w:val="99"/>
    <w:rsid w:val="00835859"/>
    <w:pPr>
      <w:widowControl w:val="0"/>
      <w:autoSpaceDE w:val="0"/>
      <w:autoSpaceDN w:val="0"/>
    </w:pPr>
    <w:rPr>
      <w:rFonts w:eastAsia="Times New Roman" w:cs="Calibri"/>
      <w:szCs w:val="20"/>
    </w:rPr>
  </w:style>
  <w:style w:type="paragraph" w:customStyle="1" w:styleId="ConsPlusTitle">
    <w:name w:val="ConsPlusTitle"/>
    <w:uiPriority w:val="99"/>
    <w:rsid w:val="00835859"/>
    <w:pPr>
      <w:widowControl w:val="0"/>
      <w:autoSpaceDE w:val="0"/>
      <w:autoSpaceDN w:val="0"/>
    </w:pPr>
    <w:rPr>
      <w:rFonts w:eastAsia="Times New Roman" w:cs="Calibri"/>
      <w:b/>
      <w:szCs w:val="20"/>
    </w:rPr>
  </w:style>
  <w:style w:type="paragraph" w:styleId="BodyTextIndent">
    <w:name w:val="Body Text Indent"/>
    <w:basedOn w:val="Normal"/>
    <w:link w:val="BodyTextIndentChar"/>
    <w:uiPriority w:val="99"/>
    <w:semiHidden/>
    <w:rsid w:val="00601905"/>
    <w:pPr>
      <w:spacing w:after="0" w:line="240" w:lineRule="auto"/>
      <w:ind w:firstLine="5580"/>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semiHidden/>
    <w:locked/>
    <w:rsid w:val="0060190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130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0BC7"/>
    <w:rPr>
      <w:rFonts w:ascii="Times New Roman" w:hAnsi="Times New Roman" w:cs="Times New Roman"/>
      <w:sz w:val="2"/>
      <w:lang w:eastAsia="en-US"/>
    </w:rPr>
  </w:style>
  <w:style w:type="paragraph" w:styleId="Header">
    <w:name w:val="header"/>
    <w:basedOn w:val="Normal"/>
    <w:link w:val="HeaderChar"/>
    <w:uiPriority w:val="99"/>
    <w:rsid w:val="00C42416"/>
    <w:pPr>
      <w:tabs>
        <w:tab w:val="center" w:pos="4677"/>
        <w:tab w:val="right" w:pos="9355"/>
      </w:tabs>
    </w:pPr>
  </w:style>
  <w:style w:type="character" w:customStyle="1" w:styleId="HeaderChar">
    <w:name w:val="Header Char"/>
    <w:basedOn w:val="DefaultParagraphFont"/>
    <w:link w:val="Header"/>
    <w:uiPriority w:val="99"/>
    <w:semiHidden/>
    <w:locked/>
    <w:rsid w:val="0076700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321887">
      <w:marLeft w:val="0"/>
      <w:marRight w:val="0"/>
      <w:marTop w:val="0"/>
      <w:marBottom w:val="0"/>
      <w:divBdr>
        <w:top w:val="none" w:sz="0" w:space="0" w:color="auto"/>
        <w:left w:val="none" w:sz="0" w:space="0" w:color="auto"/>
        <w:bottom w:val="none" w:sz="0" w:space="0" w:color="auto"/>
        <w:right w:val="none" w:sz="0" w:space="0" w:color="auto"/>
      </w:divBdr>
    </w:div>
    <w:div w:id="1321888">
      <w:marLeft w:val="0"/>
      <w:marRight w:val="0"/>
      <w:marTop w:val="0"/>
      <w:marBottom w:val="0"/>
      <w:divBdr>
        <w:top w:val="none" w:sz="0" w:space="0" w:color="auto"/>
        <w:left w:val="none" w:sz="0" w:space="0" w:color="auto"/>
        <w:bottom w:val="none" w:sz="0" w:space="0" w:color="auto"/>
        <w:right w:val="none" w:sz="0" w:space="0" w:color="auto"/>
      </w:divBdr>
    </w:div>
    <w:div w:id="1321889">
      <w:marLeft w:val="0"/>
      <w:marRight w:val="0"/>
      <w:marTop w:val="0"/>
      <w:marBottom w:val="0"/>
      <w:divBdr>
        <w:top w:val="none" w:sz="0" w:space="0" w:color="auto"/>
        <w:left w:val="none" w:sz="0" w:space="0" w:color="auto"/>
        <w:bottom w:val="none" w:sz="0" w:space="0" w:color="auto"/>
        <w:right w:val="none" w:sz="0" w:space="0" w:color="auto"/>
      </w:divBdr>
    </w:div>
    <w:div w:id="1321890">
      <w:marLeft w:val="0"/>
      <w:marRight w:val="0"/>
      <w:marTop w:val="0"/>
      <w:marBottom w:val="0"/>
      <w:divBdr>
        <w:top w:val="none" w:sz="0" w:space="0" w:color="auto"/>
        <w:left w:val="none" w:sz="0" w:space="0" w:color="auto"/>
        <w:bottom w:val="none" w:sz="0" w:space="0" w:color="auto"/>
        <w:right w:val="none" w:sz="0" w:space="0" w:color="auto"/>
      </w:divBdr>
    </w:div>
    <w:div w:id="1321891">
      <w:marLeft w:val="0"/>
      <w:marRight w:val="0"/>
      <w:marTop w:val="0"/>
      <w:marBottom w:val="0"/>
      <w:divBdr>
        <w:top w:val="none" w:sz="0" w:space="0" w:color="auto"/>
        <w:left w:val="none" w:sz="0" w:space="0" w:color="auto"/>
        <w:bottom w:val="none" w:sz="0" w:space="0" w:color="auto"/>
        <w:right w:val="none" w:sz="0" w:space="0" w:color="auto"/>
      </w:divBdr>
    </w:div>
    <w:div w:id="1321892">
      <w:marLeft w:val="0"/>
      <w:marRight w:val="0"/>
      <w:marTop w:val="0"/>
      <w:marBottom w:val="0"/>
      <w:divBdr>
        <w:top w:val="none" w:sz="0" w:space="0" w:color="auto"/>
        <w:left w:val="none" w:sz="0" w:space="0" w:color="auto"/>
        <w:bottom w:val="none" w:sz="0" w:space="0" w:color="auto"/>
        <w:right w:val="none" w:sz="0" w:space="0" w:color="auto"/>
      </w:divBdr>
    </w:div>
    <w:div w:id="1321893">
      <w:marLeft w:val="0"/>
      <w:marRight w:val="0"/>
      <w:marTop w:val="0"/>
      <w:marBottom w:val="0"/>
      <w:divBdr>
        <w:top w:val="none" w:sz="0" w:space="0" w:color="auto"/>
        <w:left w:val="none" w:sz="0" w:space="0" w:color="auto"/>
        <w:bottom w:val="none" w:sz="0" w:space="0" w:color="auto"/>
        <w:right w:val="none" w:sz="0" w:space="0" w:color="auto"/>
      </w:divBdr>
    </w:div>
    <w:div w:id="1321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3A3FE3A7548FAE48FC17FC187D2E3C4F75CE08C8896E9BF7DA3C44A7B03D0FD1218E16A7ED572DT12AI" TargetMode="External"/><Relationship Id="rId3" Type="http://schemas.openxmlformats.org/officeDocument/2006/relationships/settings" Target="settings.xml"/><Relationship Id="rId7" Type="http://schemas.openxmlformats.org/officeDocument/2006/relationships/hyperlink" Target="consultantplus://offline/ref=F83A3FE3A7548FAE48FC09F10E1172354D7F9904C88D63CAAB873A13F8E03B5A91618843E4A9532E1BE598DDT32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83A3FE3A7548FAE48FC17FC187D2E3C4C70C308CA8B6E9BF7DA3C44A7B03D0FD1218E16A7ED5E2ET12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9</Pages>
  <Words>1792</Words>
  <Characters>10219</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ДЛЯ ГОСТЕЙ</cp:lastModifiedBy>
  <cp:revision>22</cp:revision>
  <cp:lastPrinted>2017-10-09T07:53:00Z</cp:lastPrinted>
  <dcterms:created xsi:type="dcterms:W3CDTF">2017-08-24T12:43:00Z</dcterms:created>
  <dcterms:modified xsi:type="dcterms:W3CDTF">2017-10-19T13:54:00Z</dcterms:modified>
</cp:coreProperties>
</file>